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B3A" w:rsidRDefault="0092301E" w:rsidP="00A2134E">
      <w:pPr>
        <w:spacing w:after="0" w:line="240" w:lineRule="auto"/>
        <w:jc w:val="right"/>
        <w:rPr>
          <w:rFonts w:ascii="Times New Roman" w:hAnsi="Times New Roman" w:cs="Times New Roman"/>
          <w:color w:val="FF0000"/>
          <w:sz w:val="24"/>
          <w:szCs w:val="24"/>
        </w:rPr>
      </w:pPr>
      <w:r>
        <w:rPr>
          <w:rFonts w:ascii="Times New Roman" w:hAnsi="Times New Roman" w:cs="Times New Roman"/>
          <w:b/>
          <w:color w:val="365F91" w:themeColor="accent1" w:themeShade="BF"/>
          <w:sz w:val="24"/>
          <w:szCs w:val="24"/>
        </w:rPr>
        <w:t xml:space="preserve">                                                                                                </w:t>
      </w:r>
      <w:r w:rsidR="002C0B3A">
        <w:rPr>
          <w:rFonts w:ascii="Times New Roman" w:hAnsi="Times New Roman" w:cs="Times New Roman"/>
          <w:b/>
          <w:color w:val="365F91" w:themeColor="accent1" w:themeShade="BF"/>
          <w:sz w:val="24"/>
          <w:szCs w:val="24"/>
        </w:rPr>
        <w:t xml:space="preserve"> </w:t>
      </w:r>
      <w:r>
        <w:rPr>
          <w:rFonts w:ascii="Times New Roman" w:hAnsi="Times New Roman" w:cs="Times New Roman"/>
          <w:b/>
          <w:color w:val="365F91" w:themeColor="accent1" w:themeShade="BF"/>
          <w:sz w:val="24"/>
          <w:szCs w:val="24"/>
        </w:rPr>
        <w:t xml:space="preserve">                                   </w:t>
      </w:r>
    </w:p>
    <w:p w:rsidR="002C0B3A" w:rsidRDefault="002C0B3A" w:rsidP="002C0B3A">
      <w:pPr>
        <w:spacing w:after="0" w:line="240" w:lineRule="auto"/>
        <w:rPr>
          <w:rFonts w:ascii="Times New Roman" w:hAnsi="Times New Roman" w:cs="Times New Roman"/>
          <w:color w:val="FF0000"/>
          <w:sz w:val="24"/>
          <w:szCs w:val="24"/>
        </w:rPr>
      </w:pPr>
    </w:p>
    <w:p w:rsidR="009D03BB" w:rsidRPr="004B7099" w:rsidRDefault="002C0B3A" w:rsidP="002C0B3A">
      <w:pPr>
        <w:tabs>
          <w:tab w:val="left" w:pos="4844"/>
        </w:tabs>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br w:type="textWrapping" w:clear="all"/>
      </w:r>
    </w:p>
    <w:p w:rsidR="00D81A95" w:rsidRPr="007D2695" w:rsidRDefault="00B96B62" w:rsidP="00B96B62">
      <w:pPr>
        <w:spacing w:after="0" w:line="240" w:lineRule="auto"/>
        <w:jc w:val="right"/>
        <w:rPr>
          <w:rFonts w:ascii="Times New Roman" w:hAnsi="Times New Roman" w:cs="Times New Roman"/>
          <w:sz w:val="24"/>
          <w:szCs w:val="24"/>
        </w:rPr>
      </w:pPr>
      <w:r w:rsidRPr="007D2695">
        <w:rPr>
          <w:rFonts w:ascii="Times New Roman" w:hAnsi="Times New Roman" w:cs="Times New Roman"/>
          <w:sz w:val="24"/>
          <w:szCs w:val="24"/>
        </w:rPr>
        <w:t xml:space="preserve">Утверждено </w:t>
      </w:r>
    </w:p>
    <w:p w:rsidR="009902CF" w:rsidRPr="007D2695" w:rsidRDefault="006919F5" w:rsidP="007624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w:t>
      </w:r>
      <w:r w:rsidR="002A634D">
        <w:rPr>
          <w:rFonts w:ascii="Times New Roman" w:hAnsi="Times New Roman" w:cs="Times New Roman"/>
          <w:sz w:val="24"/>
          <w:szCs w:val="24"/>
        </w:rPr>
        <w:t xml:space="preserve"> И.о </w:t>
      </w:r>
      <w:r>
        <w:rPr>
          <w:rFonts w:ascii="Times New Roman" w:hAnsi="Times New Roman" w:cs="Times New Roman"/>
          <w:sz w:val="24"/>
          <w:szCs w:val="24"/>
        </w:rPr>
        <w:t xml:space="preserve"> Главы </w:t>
      </w:r>
      <w:r w:rsidR="005856A7" w:rsidRPr="007D2695">
        <w:rPr>
          <w:rFonts w:ascii="Times New Roman" w:hAnsi="Times New Roman" w:cs="Times New Roman"/>
          <w:sz w:val="24"/>
          <w:szCs w:val="24"/>
        </w:rPr>
        <w:t xml:space="preserve"> </w:t>
      </w:r>
      <w:r w:rsidR="00592024">
        <w:rPr>
          <w:rFonts w:ascii="Times New Roman" w:hAnsi="Times New Roman" w:cs="Times New Roman"/>
          <w:sz w:val="24"/>
          <w:szCs w:val="24"/>
        </w:rPr>
        <w:t>Муезерского</w:t>
      </w:r>
    </w:p>
    <w:p w:rsidR="00B96B62" w:rsidRPr="007D2695" w:rsidRDefault="006919F5" w:rsidP="0076241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округа</w:t>
      </w:r>
      <w:r w:rsidR="00762419" w:rsidRPr="007D2695">
        <w:rPr>
          <w:rFonts w:ascii="Times New Roman" w:hAnsi="Times New Roman" w:cs="Times New Roman"/>
          <w:sz w:val="24"/>
          <w:szCs w:val="24"/>
        </w:rPr>
        <w:t xml:space="preserve"> </w:t>
      </w:r>
    </w:p>
    <w:p w:rsidR="00B96B62" w:rsidRPr="007D2695" w:rsidRDefault="00A42823" w:rsidP="00A428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96B62" w:rsidRPr="007D2695">
        <w:rPr>
          <w:rFonts w:ascii="Times New Roman" w:hAnsi="Times New Roman" w:cs="Times New Roman"/>
          <w:sz w:val="24"/>
          <w:szCs w:val="24"/>
        </w:rPr>
        <w:t>«</w:t>
      </w:r>
      <w:r w:rsidR="00592024">
        <w:rPr>
          <w:rFonts w:ascii="Times New Roman" w:hAnsi="Times New Roman" w:cs="Times New Roman"/>
          <w:sz w:val="24"/>
          <w:szCs w:val="24"/>
        </w:rPr>
        <w:t xml:space="preserve">  </w:t>
      </w:r>
      <w:r w:rsidR="00D15606">
        <w:rPr>
          <w:rFonts w:ascii="Times New Roman" w:hAnsi="Times New Roman" w:cs="Times New Roman"/>
          <w:sz w:val="24"/>
          <w:szCs w:val="24"/>
        </w:rPr>
        <w:t>03</w:t>
      </w:r>
      <w:r w:rsidR="00592024">
        <w:rPr>
          <w:rFonts w:ascii="Times New Roman" w:hAnsi="Times New Roman" w:cs="Times New Roman"/>
          <w:sz w:val="24"/>
          <w:szCs w:val="24"/>
        </w:rPr>
        <w:t xml:space="preserve"> </w:t>
      </w:r>
      <w:r w:rsidR="00B96B62" w:rsidRPr="007D2695">
        <w:rPr>
          <w:rFonts w:ascii="Times New Roman" w:hAnsi="Times New Roman" w:cs="Times New Roman"/>
          <w:sz w:val="24"/>
          <w:szCs w:val="24"/>
        </w:rPr>
        <w:t>»</w:t>
      </w:r>
      <w:r w:rsidR="00D15606">
        <w:rPr>
          <w:rFonts w:ascii="Times New Roman" w:hAnsi="Times New Roman" w:cs="Times New Roman"/>
          <w:sz w:val="24"/>
          <w:szCs w:val="24"/>
        </w:rPr>
        <w:t xml:space="preserve">    апреля</w:t>
      </w:r>
      <w:r>
        <w:rPr>
          <w:rFonts w:ascii="Times New Roman" w:hAnsi="Times New Roman" w:cs="Times New Roman"/>
          <w:sz w:val="24"/>
          <w:szCs w:val="24"/>
        </w:rPr>
        <w:t xml:space="preserve"> </w:t>
      </w:r>
      <w:r w:rsidR="006919F5">
        <w:rPr>
          <w:rFonts w:ascii="Times New Roman" w:hAnsi="Times New Roman" w:cs="Times New Roman"/>
          <w:sz w:val="24"/>
          <w:szCs w:val="24"/>
        </w:rPr>
        <w:t>2026</w:t>
      </w:r>
      <w:r w:rsidR="00592024">
        <w:rPr>
          <w:rFonts w:ascii="Times New Roman" w:hAnsi="Times New Roman" w:cs="Times New Roman"/>
          <w:sz w:val="24"/>
          <w:szCs w:val="24"/>
        </w:rPr>
        <w:t xml:space="preserve"> </w:t>
      </w:r>
      <w:r w:rsidR="009902CF" w:rsidRPr="007D2695">
        <w:rPr>
          <w:rFonts w:ascii="Times New Roman" w:hAnsi="Times New Roman" w:cs="Times New Roman"/>
          <w:sz w:val="24"/>
          <w:szCs w:val="24"/>
        </w:rPr>
        <w:t xml:space="preserve"> года  </w:t>
      </w:r>
      <w:r w:rsidR="00B96B62" w:rsidRPr="007D2695">
        <w:rPr>
          <w:rFonts w:ascii="Times New Roman" w:hAnsi="Times New Roman" w:cs="Times New Roman"/>
          <w:sz w:val="24"/>
          <w:szCs w:val="24"/>
        </w:rPr>
        <w:t>№</w:t>
      </w:r>
      <w:r w:rsidR="00A2134E" w:rsidRPr="007D2695">
        <w:rPr>
          <w:rFonts w:ascii="Times New Roman" w:hAnsi="Times New Roman" w:cs="Times New Roman"/>
          <w:sz w:val="24"/>
          <w:szCs w:val="24"/>
        </w:rPr>
        <w:t xml:space="preserve"> </w:t>
      </w:r>
      <w:r w:rsidR="00D15606">
        <w:rPr>
          <w:rFonts w:ascii="Times New Roman" w:hAnsi="Times New Roman" w:cs="Times New Roman"/>
          <w:sz w:val="24"/>
          <w:szCs w:val="24"/>
        </w:rPr>
        <w:t>190</w:t>
      </w:r>
    </w:p>
    <w:p w:rsidR="00B96B62" w:rsidRPr="00CD15FC" w:rsidRDefault="00B96B62" w:rsidP="00B96B62">
      <w:pPr>
        <w:spacing w:after="0" w:line="240" w:lineRule="auto"/>
        <w:jc w:val="center"/>
        <w:rPr>
          <w:rFonts w:ascii="Times New Roman" w:hAnsi="Times New Roman" w:cs="Times New Roman"/>
          <w:color w:val="FF0000"/>
          <w:sz w:val="24"/>
          <w:szCs w:val="24"/>
        </w:rPr>
      </w:pPr>
    </w:p>
    <w:p w:rsidR="00D026A1" w:rsidRDefault="00D026A1" w:rsidP="00B96B62">
      <w:pPr>
        <w:spacing w:after="0" w:line="240" w:lineRule="auto"/>
        <w:jc w:val="center"/>
        <w:rPr>
          <w:rFonts w:ascii="Times New Roman" w:hAnsi="Times New Roman" w:cs="Times New Roman"/>
          <w:sz w:val="24"/>
          <w:szCs w:val="24"/>
        </w:rPr>
      </w:pPr>
    </w:p>
    <w:p w:rsidR="00D026A1" w:rsidRDefault="00D026A1" w:rsidP="00B96B62">
      <w:pPr>
        <w:spacing w:after="0" w:line="240" w:lineRule="auto"/>
        <w:jc w:val="center"/>
        <w:rPr>
          <w:rFonts w:ascii="Times New Roman" w:hAnsi="Times New Roman" w:cs="Times New Roman"/>
          <w:sz w:val="24"/>
          <w:szCs w:val="24"/>
        </w:rPr>
      </w:pPr>
    </w:p>
    <w:p w:rsidR="00D026A1" w:rsidRDefault="00D026A1" w:rsidP="00B96B62">
      <w:pPr>
        <w:spacing w:after="0" w:line="240" w:lineRule="auto"/>
        <w:jc w:val="center"/>
        <w:rPr>
          <w:rFonts w:ascii="Times New Roman" w:hAnsi="Times New Roman" w:cs="Times New Roman"/>
          <w:sz w:val="24"/>
          <w:szCs w:val="24"/>
        </w:rPr>
      </w:pPr>
    </w:p>
    <w:p w:rsidR="00D026A1" w:rsidRDefault="00D026A1" w:rsidP="00B96B62">
      <w:pPr>
        <w:spacing w:after="0" w:line="240" w:lineRule="auto"/>
        <w:jc w:val="center"/>
        <w:rPr>
          <w:rFonts w:ascii="Times New Roman" w:hAnsi="Times New Roman" w:cs="Times New Roman"/>
          <w:sz w:val="24"/>
          <w:szCs w:val="24"/>
        </w:rPr>
      </w:pPr>
    </w:p>
    <w:p w:rsidR="0092301E" w:rsidRDefault="0092301E" w:rsidP="00B96B62">
      <w:pPr>
        <w:spacing w:after="0" w:line="240" w:lineRule="auto"/>
        <w:jc w:val="center"/>
        <w:rPr>
          <w:rFonts w:ascii="Times New Roman" w:hAnsi="Times New Roman" w:cs="Times New Roman"/>
          <w:sz w:val="24"/>
          <w:szCs w:val="24"/>
        </w:rPr>
      </w:pPr>
    </w:p>
    <w:p w:rsidR="0092301E" w:rsidRDefault="0092301E" w:rsidP="00B96B62">
      <w:pPr>
        <w:spacing w:after="0" w:line="240" w:lineRule="auto"/>
        <w:jc w:val="center"/>
        <w:rPr>
          <w:rFonts w:ascii="Times New Roman" w:hAnsi="Times New Roman" w:cs="Times New Roman"/>
          <w:sz w:val="24"/>
          <w:szCs w:val="24"/>
        </w:rPr>
      </w:pPr>
    </w:p>
    <w:p w:rsidR="000C6C65" w:rsidRDefault="000C6C65" w:rsidP="00B96B62">
      <w:pPr>
        <w:spacing w:after="0" w:line="240" w:lineRule="auto"/>
        <w:jc w:val="center"/>
        <w:rPr>
          <w:rFonts w:ascii="Times New Roman" w:hAnsi="Times New Roman" w:cs="Times New Roman"/>
          <w:sz w:val="24"/>
          <w:szCs w:val="24"/>
        </w:rPr>
      </w:pPr>
    </w:p>
    <w:p w:rsidR="000C6C65" w:rsidRDefault="000C6C65" w:rsidP="00B96B62">
      <w:pPr>
        <w:spacing w:after="0" w:line="240" w:lineRule="auto"/>
        <w:jc w:val="center"/>
        <w:rPr>
          <w:rFonts w:ascii="Times New Roman" w:hAnsi="Times New Roman" w:cs="Times New Roman"/>
          <w:sz w:val="24"/>
          <w:szCs w:val="24"/>
        </w:rPr>
      </w:pPr>
    </w:p>
    <w:p w:rsidR="000C6C65" w:rsidRDefault="000C6C65" w:rsidP="00B96B62">
      <w:pPr>
        <w:spacing w:after="0" w:line="240" w:lineRule="auto"/>
        <w:jc w:val="center"/>
        <w:rPr>
          <w:rFonts w:ascii="Times New Roman" w:hAnsi="Times New Roman" w:cs="Times New Roman"/>
          <w:sz w:val="24"/>
          <w:szCs w:val="24"/>
        </w:rPr>
      </w:pPr>
    </w:p>
    <w:p w:rsidR="000C6C65" w:rsidRDefault="000C6C65" w:rsidP="00B96B62">
      <w:pPr>
        <w:spacing w:after="0" w:line="240" w:lineRule="auto"/>
        <w:jc w:val="center"/>
        <w:rPr>
          <w:rFonts w:ascii="Times New Roman" w:hAnsi="Times New Roman" w:cs="Times New Roman"/>
          <w:sz w:val="24"/>
          <w:szCs w:val="24"/>
        </w:rPr>
      </w:pPr>
    </w:p>
    <w:p w:rsidR="000C6C65" w:rsidRDefault="000C6C65" w:rsidP="00B96B62">
      <w:pPr>
        <w:spacing w:after="0" w:line="240" w:lineRule="auto"/>
        <w:jc w:val="center"/>
        <w:rPr>
          <w:rFonts w:ascii="Times New Roman" w:hAnsi="Times New Roman" w:cs="Times New Roman"/>
          <w:sz w:val="24"/>
          <w:szCs w:val="24"/>
        </w:rPr>
      </w:pPr>
    </w:p>
    <w:p w:rsidR="000C6C65" w:rsidRDefault="000C6C65" w:rsidP="00B96B62">
      <w:pPr>
        <w:spacing w:after="0" w:line="240" w:lineRule="auto"/>
        <w:jc w:val="center"/>
        <w:rPr>
          <w:rFonts w:ascii="Times New Roman" w:hAnsi="Times New Roman" w:cs="Times New Roman"/>
          <w:sz w:val="24"/>
          <w:szCs w:val="24"/>
        </w:rPr>
      </w:pPr>
    </w:p>
    <w:p w:rsidR="00D026A1" w:rsidRDefault="00D026A1" w:rsidP="00B96B62">
      <w:pPr>
        <w:spacing w:after="0" w:line="240" w:lineRule="auto"/>
        <w:jc w:val="center"/>
        <w:rPr>
          <w:rFonts w:ascii="Times New Roman" w:hAnsi="Times New Roman" w:cs="Times New Roman"/>
          <w:b/>
          <w:sz w:val="24"/>
          <w:szCs w:val="24"/>
        </w:rPr>
      </w:pPr>
    </w:p>
    <w:p w:rsidR="004B7099" w:rsidRDefault="00BE2C8D" w:rsidP="00B9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ПРОГРАММА </w:t>
      </w:r>
      <w:r w:rsidR="00C90823">
        <w:rPr>
          <w:rFonts w:ascii="Times New Roman" w:hAnsi="Times New Roman" w:cs="Times New Roman"/>
          <w:b/>
          <w:sz w:val="24"/>
          <w:szCs w:val="24"/>
        </w:rPr>
        <w:t>СОЦИАЛЬНО-ЭКОНОМИЧЕСКО</w:t>
      </w:r>
      <w:r>
        <w:rPr>
          <w:rFonts w:ascii="Times New Roman" w:hAnsi="Times New Roman" w:cs="Times New Roman"/>
          <w:b/>
          <w:sz w:val="24"/>
          <w:szCs w:val="24"/>
        </w:rPr>
        <w:t>ГО</w:t>
      </w:r>
      <w:r w:rsidR="00C90823">
        <w:rPr>
          <w:rFonts w:ascii="Times New Roman" w:hAnsi="Times New Roman" w:cs="Times New Roman"/>
          <w:b/>
          <w:sz w:val="24"/>
          <w:szCs w:val="24"/>
        </w:rPr>
        <w:t xml:space="preserve"> РАЗВИТИ</w:t>
      </w:r>
      <w:r>
        <w:rPr>
          <w:rFonts w:ascii="Times New Roman" w:hAnsi="Times New Roman" w:cs="Times New Roman"/>
          <w:b/>
          <w:sz w:val="24"/>
          <w:szCs w:val="24"/>
        </w:rPr>
        <w:t>Я</w:t>
      </w:r>
      <w:r w:rsidR="004B7099">
        <w:rPr>
          <w:rFonts w:ascii="Times New Roman" w:hAnsi="Times New Roman" w:cs="Times New Roman"/>
          <w:b/>
          <w:sz w:val="24"/>
          <w:szCs w:val="24"/>
        </w:rPr>
        <w:t xml:space="preserve"> </w:t>
      </w:r>
    </w:p>
    <w:p w:rsidR="00E22ABC" w:rsidRDefault="00592024" w:rsidP="00B9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МУЕЗЕРСКОГО </w:t>
      </w:r>
      <w:r w:rsidR="00E22ABC">
        <w:rPr>
          <w:rFonts w:ascii="Times New Roman" w:hAnsi="Times New Roman" w:cs="Times New Roman"/>
          <w:b/>
          <w:sz w:val="24"/>
          <w:szCs w:val="24"/>
        </w:rPr>
        <w:t xml:space="preserve"> </w:t>
      </w:r>
      <w:r w:rsidR="00C90823">
        <w:rPr>
          <w:rFonts w:ascii="Times New Roman" w:hAnsi="Times New Roman" w:cs="Times New Roman"/>
          <w:b/>
          <w:sz w:val="24"/>
          <w:szCs w:val="24"/>
        </w:rPr>
        <w:t>МУНИЦИПАЛЬНОГО ОКРУГА</w:t>
      </w:r>
      <w:r w:rsidR="003549C0">
        <w:rPr>
          <w:rFonts w:ascii="Times New Roman" w:hAnsi="Times New Roman" w:cs="Times New Roman"/>
          <w:b/>
          <w:sz w:val="24"/>
          <w:szCs w:val="24"/>
        </w:rPr>
        <w:t xml:space="preserve"> </w:t>
      </w:r>
      <w:r w:rsidR="00B96B62" w:rsidRPr="0092301E">
        <w:rPr>
          <w:rFonts w:ascii="Times New Roman" w:hAnsi="Times New Roman" w:cs="Times New Roman"/>
          <w:b/>
          <w:sz w:val="24"/>
          <w:szCs w:val="24"/>
        </w:rPr>
        <w:t xml:space="preserve"> </w:t>
      </w:r>
    </w:p>
    <w:p w:rsidR="00B96B62" w:rsidRPr="0092301E" w:rsidRDefault="00526576" w:rsidP="00B96B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ПЕРИОД ДО 2030 ГОДА</w:t>
      </w:r>
    </w:p>
    <w:p w:rsidR="00B96B62" w:rsidRPr="0092301E" w:rsidRDefault="00B96B62" w:rsidP="00B96B62">
      <w:pPr>
        <w:spacing w:after="0" w:line="240" w:lineRule="auto"/>
        <w:jc w:val="center"/>
        <w:rPr>
          <w:rFonts w:ascii="Times New Roman" w:hAnsi="Times New Roman" w:cs="Times New Roman"/>
          <w:b/>
          <w:sz w:val="24"/>
          <w:szCs w:val="24"/>
        </w:rPr>
      </w:pPr>
    </w:p>
    <w:p w:rsidR="00B96B62" w:rsidRDefault="00B96B62" w:rsidP="00B96B62">
      <w:pPr>
        <w:spacing w:after="0" w:line="240" w:lineRule="auto"/>
        <w:jc w:val="center"/>
        <w:rPr>
          <w:rFonts w:ascii="Times New Roman" w:hAnsi="Times New Roman" w:cs="Times New Roman"/>
          <w:b/>
          <w:sz w:val="24"/>
          <w:szCs w:val="24"/>
        </w:rPr>
      </w:pPr>
    </w:p>
    <w:p w:rsidR="00526576" w:rsidRDefault="00526576" w:rsidP="00B96B62">
      <w:pPr>
        <w:spacing w:after="0" w:line="240" w:lineRule="auto"/>
        <w:jc w:val="center"/>
        <w:rPr>
          <w:rFonts w:ascii="Times New Roman" w:hAnsi="Times New Roman" w:cs="Times New Roman"/>
          <w:b/>
          <w:sz w:val="24"/>
          <w:szCs w:val="24"/>
        </w:rPr>
      </w:pPr>
    </w:p>
    <w:p w:rsidR="00526576" w:rsidRDefault="00526576" w:rsidP="00B96B62">
      <w:pPr>
        <w:spacing w:after="0" w:line="240" w:lineRule="auto"/>
        <w:jc w:val="center"/>
        <w:rPr>
          <w:rFonts w:ascii="Times New Roman" w:hAnsi="Times New Roman" w:cs="Times New Roman"/>
          <w:b/>
          <w:sz w:val="24"/>
          <w:szCs w:val="24"/>
        </w:rPr>
      </w:pPr>
    </w:p>
    <w:p w:rsidR="00526576" w:rsidRDefault="00526576" w:rsidP="00B96B62">
      <w:pPr>
        <w:spacing w:after="0" w:line="240" w:lineRule="auto"/>
        <w:jc w:val="center"/>
        <w:rPr>
          <w:rFonts w:ascii="Times New Roman" w:hAnsi="Times New Roman" w:cs="Times New Roman"/>
          <w:b/>
          <w:sz w:val="24"/>
          <w:szCs w:val="24"/>
        </w:rPr>
      </w:pPr>
    </w:p>
    <w:p w:rsidR="00526576" w:rsidRDefault="00526576" w:rsidP="00B96B62">
      <w:pPr>
        <w:spacing w:after="0" w:line="240" w:lineRule="auto"/>
        <w:jc w:val="center"/>
        <w:rPr>
          <w:rFonts w:ascii="Times New Roman" w:hAnsi="Times New Roman" w:cs="Times New Roman"/>
          <w:b/>
          <w:sz w:val="24"/>
          <w:szCs w:val="24"/>
        </w:rPr>
      </w:pPr>
    </w:p>
    <w:p w:rsidR="00526576" w:rsidRDefault="00526576" w:rsidP="00B96B62">
      <w:pPr>
        <w:spacing w:after="0" w:line="240" w:lineRule="auto"/>
        <w:jc w:val="center"/>
        <w:rPr>
          <w:rFonts w:ascii="Times New Roman" w:hAnsi="Times New Roman" w:cs="Times New Roman"/>
          <w:b/>
          <w:sz w:val="24"/>
          <w:szCs w:val="24"/>
        </w:rPr>
      </w:pPr>
    </w:p>
    <w:p w:rsidR="0092301E" w:rsidRDefault="0092301E" w:rsidP="00B96B62">
      <w:pPr>
        <w:spacing w:after="0" w:line="240" w:lineRule="auto"/>
        <w:jc w:val="center"/>
        <w:rPr>
          <w:rFonts w:ascii="Times New Roman" w:hAnsi="Times New Roman" w:cs="Times New Roman"/>
          <w:b/>
          <w:sz w:val="24"/>
          <w:szCs w:val="24"/>
        </w:rPr>
      </w:pPr>
    </w:p>
    <w:p w:rsidR="0092301E" w:rsidRDefault="0092301E" w:rsidP="00B96B62">
      <w:pPr>
        <w:spacing w:after="0" w:line="240" w:lineRule="auto"/>
        <w:jc w:val="center"/>
        <w:rPr>
          <w:rFonts w:ascii="Times New Roman" w:hAnsi="Times New Roman" w:cs="Times New Roman"/>
          <w:b/>
          <w:sz w:val="24"/>
          <w:szCs w:val="24"/>
        </w:rPr>
      </w:pPr>
    </w:p>
    <w:p w:rsidR="0092301E" w:rsidRDefault="0092301E" w:rsidP="00B96B62">
      <w:pPr>
        <w:spacing w:after="0" w:line="240" w:lineRule="auto"/>
        <w:jc w:val="center"/>
        <w:rPr>
          <w:rFonts w:ascii="Times New Roman" w:hAnsi="Times New Roman" w:cs="Times New Roman"/>
          <w:b/>
          <w:sz w:val="24"/>
          <w:szCs w:val="24"/>
        </w:rPr>
      </w:pPr>
    </w:p>
    <w:p w:rsidR="0092301E" w:rsidRPr="008607FA" w:rsidRDefault="00C90823" w:rsidP="008607FA">
      <w:pPr>
        <w:shd w:val="clear" w:color="auto" w:fill="244061" w:themeFill="accent1" w:themeFillShade="80"/>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СОЦИАЛЬНО-ЭКОНОМИЧЕСКОЕ РАЗВИТИЕ</w:t>
      </w:r>
    </w:p>
    <w:p w:rsidR="0092301E" w:rsidRPr="0092301E" w:rsidRDefault="0092301E" w:rsidP="00B96B62">
      <w:pPr>
        <w:spacing w:after="0" w:line="240" w:lineRule="auto"/>
        <w:jc w:val="center"/>
        <w:rPr>
          <w:rFonts w:ascii="Times New Roman" w:hAnsi="Times New Roman" w:cs="Times New Roman"/>
          <w:b/>
          <w:sz w:val="24"/>
          <w:szCs w:val="24"/>
        </w:rPr>
      </w:pPr>
    </w:p>
    <w:p w:rsidR="008607FA" w:rsidRDefault="008607FA" w:rsidP="00B96B62">
      <w:pPr>
        <w:spacing w:after="0" w:line="240" w:lineRule="auto"/>
        <w:jc w:val="center"/>
        <w:rPr>
          <w:rFonts w:ascii="Times New Roman" w:hAnsi="Times New Roman" w:cs="Times New Roman"/>
          <w:b/>
          <w:sz w:val="24"/>
          <w:szCs w:val="24"/>
        </w:rPr>
      </w:pPr>
    </w:p>
    <w:p w:rsidR="008607FA" w:rsidRDefault="008607FA" w:rsidP="00B96B62">
      <w:pPr>
        <w:spacing w:after="0" w:line="240" w:lineRule="auto"/>
        <w:jc w:val="center"/>
        <w:rPr>
          <w:rFonts w:ascii="Times New Roman" w:hAnsi="Times New Roman" w:cs="Times New Roman"/>
          <w:b/>
          <w:sz w:val="24"/>
          <w:szCs w:val="24"/>
        </w:rPr>
      </w:pPr>
    </w:p>
    <w:p w:rsidR="008607FA" w:rsidRDefault="008607FA" w:rsidP="00B96B62">
      <w:pPr>
        <w:spacing w:after="0" w:line="240" w:lineRule="auto"/>
        <w:jc w:val="center"/>
        <w:rPr>
          <w:rFonts w:ascii="Times New Roman" w:hAnsi="Times New Roman" w:cs="Times New Roman"/>
          <w:b/>
          <w:sz w:val="24"/>
          <w:szCs w:val="24"/>
        </w:rPr>
      </w:pPr>
    </w:p>
    <w:p w:rsidR="000A7B1A" w:rsidRDefault="000A7B1A" w:rsidP="00B96B62">
      <w:pPr>
        <w:spacing w:after="0" w:line="240" w:lineRule="auto"/>
        <w:jc w:val="center"/>
        <w:rPr>
          <w:rFonts w:ascii="Times New Roman" w:hAnsi="Times New Roman" w:cs="Times New Roman"/>
          <w:b/>
          <w:sz w:val="24"/>
          <w:szCs w:val="24"/>
        </w:rPr>
      </w:pPr>
    </w:p>
    <w:p w:rsidR="000A7B1A" w:rsidRDefault="000A7B1A" w:rsidP="00B96B62">
      <w:pPr>
        <w:spacing w:after="0" w:line="240" w:lineRule="auto"/>
        <w:jc w:val="center"/>
        <w:rPr>
          <w:rFonts w:ascii="Times New Roman" w:hAnsi="Times New Roman" w:cs="Times New Roman"/>
          <w:b/>
          <w:sz w:val="24"/>
          <w:szCs w:val="24"/>
        </w:rPr>
      </w:pPr>
    </w:p>
    <w:p w:rsidR="000A7B1A" w:rsidRDefault="000A7B1A" w:rsidP="00B96B62">
      <w:pPr>
        <w:spacing w:after="0" w:line="240" w:lineRule="auto"/>
        <w:jc w:val="center"/>
        <w:rPr>
          <w:rFonts w:ascii="Times New Roman" w:hAnsi="Times New Roman" w:cs="Times New Roman"/>
          <w:b/>
          <w:sz w:val="24"/>
          <w:szCs w:val="24"/>
        </w:rPr>
      </w:pPr>
    </w:p>
    <w:p w:rsidR="000A7B1A" w:rsidRDefault="000A7B1A" w:rsidP="00B96B62">
      <w:pPr>
        <w:spacing w:after="0" w:line="240" w:lineRule="auto"/>
        <w:jc w:val="center"/>
        <w:rPr>
          <w:rFonts w:ascii="Times New Roman" w:hAnsi="Times New Roman" w:cs="Times New Roman"/>
          <w:b/>
          <w:sz w:val="24"/>
          <w:szCs w:val="24"/>
        </w:rPr>
      </w:pPr>
    </w:p>
    <w:p w:rsidR="000A7B1A" w:rsidRDefault="000A7B1A" w:rsidP="00B96B62">
      <w:pPr>
        <w:spacing w:after="0" w:line="240" w:lineRule="auto"/>
        <w:jc w:val="center"/>
        <w:rPr>
          <w:rFonts w:ascii="Times New Roman" w:hAnsi="Times New Roman" w:cs="Times New Roman"/>
          <w:b/>
          <w:sz w:val="24"/>
          <w:szCs w:val="24"/>
        </w:rPr>
      </w:pPr>
    </w:p>
    <w:p w:rsidR="008607FA" w:rsidRDefault="008607FA" w:rsidP="00B96B62">
      <w:pPr>
        <w:spacing w:after="0" w:line="240" w:lineRule="auto"/>
        <w:jc w:val="center"/>
        <w:rPr>
          <w:rFonts w:ascii="Times New Roman" w:hAnsi="Times New Roman" w:cs="Times New Roman"/>
          <w:b/>
          <w:sz w:val="24"/>
          <w:szCs w:val="24"/>
        </w:rPr>
      </w:pPr>
    </w:p>
    <w:p w:rsidR="008607FA" w:rsidRDefault="008607FA" w:rsidP="00B96B62">
      <w:pPr>
        <w:spacing w:after="0" w:line="240" w:lineRule="auto"/>
        <w:jc w:val="center"/>
        <w:rPr>
          <w:rFonts w:ascii="Times New Roman" w:hAnsi="Times New Roman" w:cs="Times New Roman"/>
          <w:b/>
          <w:sz w:val="24"/>
          <w:szCs w:val="24"/>
        </w:rPr>
      </w:pPr>
    </w:p>
    <w:p w:rsidR="00B96B62" w:rsidRPr="0092301E" w:rsidRDefault="00B96B62" w:rsidP="00B96B62">
      <w:pPr>
        <w:spacing w:after="0" w:line="240" w:lineRule="auto"/>
        <w:jc w:val="center"/>
        <w:rPr>
          <w:rFonts w:ascii="Times New Roman" w:hAnsi="Times New Roman" w:cs="Times New Roman"/>
          <w:b/>
          <w:sz w:val="24"/>
          <w:szCs w:val="24"/>
        </w:rPr>
      </w:pPr>
      <w:r w:rsidRPr="0092301E">
        <w:rPr>
          <w:rFonts w:ascii="Times New Roman" w:hAnsi="Times New Roman" w:cs="Times New Roman"/>
          <w:b/>
          <w:sz w:val="24"/>
          <w:szCs w:val="24"/>
        </w:rPr>
        <w:t>20</w:t>
      </w:r>
      <w:r w:rsidR="00400538">
        <w:rPr>
          <w:rFonts w:ascii="Times New Roman" w:hAnsi="Times New Roman" w:cs="Times New Roman"/>
          <w:b/>
          <w:sz w:val="24"/>
          <w:szCs w:val="24"/>
        </w:rPr>
        <w:t>2</w:t>
      </w:r>
      <w:r w:rsidR="00D26483">
        <w:rPr>
          <w:rFonts w:ascii="Times New Roman" w:hAnsi="Times New Roman" w:cs="Times New Roman"/>
          <w:b/>
          <w:sz w:val="24"/>
          <w:szCs w:val="24"/>
        </w:rPr>
        <w:t>6</w:t>
      </w:r>
      <w:r w:rsidRPr="0092301E">
        <w:rPr>
          <w:rFonts w:ascii="Times New Roman" w:hAnsi="Times New Roman" w:cs="Times New Roman"/>
          <w:b/>
          <w:sz w:val="24"/>
          <w:szCs w:val="24"/>
        </w:rPr>
        <w:t xml:space="preserve"> г.</w:t>
      </w:r>
    </w:p>
    <w:p w:rsidR="00B96B62" w:rsidRDefault="00B96B62" w:rsidP="00B96B62">
      <w:pPr>
        <w:spacing w:after="0" w:line="240" w:lineRule="auto"/>
        <w:jc w:val="center"/>
        <w:rPr>
          <w:rFonts w:ascii="Times New Roman" w:hAnsi="Times New Roman" w:cs="Times New Roman"/>
          <w:sz w:val="24"/>
          <w:szCs w:val="24"/>
        </w:rPr>
      </w:pPr>
    </w:p>
    <w:p w:rsidR="00B96B62" w:rsidRDefault="00B96B62" w:rsidP="00B96B62">
      <w:pPr>
        <w:spacing w:after="0" w:line="240" w:lineRule="auto"/>
        <w:jc w:val="center"/>
        <w:rPr>
          <w:rFonts w:ascii="Times New Roman" w:hAnsi="Times New Roman" w:cs="Times New Roman"/>
          <w:sz w:val="24"/>
          <w:szCs w:val="24"/>
        </w:rPr>
        <w:sectPr w:rsidR="00B96B62" w:rsidSect="008277B3">
          <w:headerReference w:type="default" r:id="rId8"/>
          <w:footerReference w:type="default" r:id="rId9"/>
          <w:pgSz w:w="11906" w:h="16838"/>
          <w:pgMar w:top="1134" w:right="850" w:bottom="1134" w:left="1701" w:header="708" w:footer="708" w:gutter="0"/>
          <w:cols w:space="708"/>
          <w:docGrid w:linePitch="360"/>
        </w:sectPr>
      </w:pPr>
    </w:p>
    <w:p w:rsidR="0076497E" w:rsidRPr="00304669" w:rsidRDefault="0076497E" w:rsidP="0076497E">
      <w:pPr>
        <w:spacing w:after="0" w:line="240" w:lineRule="auto"/>
        <w:jc w:val="right"/>
        <w:rPr>
          <w:rFonts w:ascii="Times New Roman" w:hAnsi="Times New Roman" w:cs="Times New Roman"/>
          <w:b/>
          <w:color w:val="365F91" w:themeColor="accent1" w:themeShade="BF"/>
          <w:sz w:val="32"/>
          <w:szCs w:val="32"/>
        </w:rPr>
      </w:pPr>
      <w:r>
        <w:rPr>
          <w:rFonts w:ascii="Times New Roman" w:hAnsi="Times New Roman" w:cs="Times New Roman"/>
          <w:b/>
          <w:color w:val="365F91" w:themeColor="accent1" w:themeShade="BF"/>
          <w:sz w:val="32"/>
          <w:szCs w:val="32"/>
        </w:rPr>
        <w:lastRenderedPageBreak/>
        <w:t>ОГЛАВЛЕНИЕ</w:t>
      </w:r>
    </w:p>
    <w:p w:rsidR="0076497E" w:rsidRPr="00D81A95" w:rsidRDefault="0076497E" w:rsidP="0076497E">
      <w:pPr>
        <w:spacing w:after="0" w:line="240" w:lineRule="auto"/>
        <w:jc w:val="right"/>
        <w:rPr>
          <w:rFonts w:ascii="Times New Roman" w:hAnsi="Times New Roman" w:cs="Times New Roman"/>
          <w:b/>
          <w:sz w:val="8"/>
          <w:szCs w:val="8"/>
        </w:rPr>
      </w:pPr>
    </w:p>
    <w:p w:rsidR="0076497E" w:rsidRPr="00D81A95" w:rsidRDefault="0076497E" w:rsidP="0076497E">
      <w:pPr>
        <w:shd w:val="clear" w:color="auto" w:fill="1F497D" w:themeFill="text2"/>
        <w:spacing w:after="0" w:line="240" w:lineRule="auto"/>
        <w:jc w:val="right"/>
        <w:rPr>
          <w:rFonts w:ascii="Times New Roman" w:hAnsi="Times New Roman" w:cs="Times New Roman"/>
          <w:b/>
          <w:color w:val="365F91" w:themeColor="accent1" w:themeShade="BF"/>
          <w:sz w:val="8"/>
          <w:szCs w:val="8"/>
        </w:rPr>
      </w:pPr>
    </w:p>
    <w:p w:rsidR="00877A50" w:rsidRPr="007A5F84" w:rsidRDefault="00877A50" w:rsidP="00877A50">
      <w:pPr>
        <w:spacing w:after="0" w:line="240" w:lineRule="auto"/>
        <w:jc w:val="center"/>
        <w:rPr>
          <w:rFonts w:ascii="Times New Roman" w:hAnsi="Times New Roman" w:cs="Times New Roman"/>
          <w:b/>
          <w:sz w:val="16"/>
          <w:szCs w:val="16"/>
        </w:rPr>
      </w:pPr>
    </w:p>
    <w:tbl>
      <w:tblPr>
        <w:tblStyle w:val="aa"/>
        <w:tblW w:w="9892" w:type="dxa"/>
        <w:tblInd w:w="-3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1006"/>
        <w:gridCol w:w="8224"/>
        <w:gridCol w:w="662"/>
      </w:tblGrid>
      <w:tr w:rsidR="00877A50" w:rsidTr="00F84C6F">
        <w:trPr>
          <w:trHeight w:val="118"/>
        </w:trPr>
        <w:tc>
          <w:tcPr>
            <w:tcW w:w="9230" w:type="dxa"/>
            <w:gridSpan w:val="2"/>
          </w:tcPr>
          <w:p w:rsidR="00877A50" w:rsidRDefault="00877A50" w:rsidP="007D5125">
            <w:pPr>
              <w:jc w:val="both"/>
              <w:rPr>
                <w:rFonts w:ascii="Times New Roman" w:hAnsi="Times New Roman" w:cs="Times New Roman"/>
                <w:b/>
                <w:sz w:val="24"/>
                <w:szCs w:val="24"/>
              </w:rPr>
            </w:pPr>
            <w:r>
              <w:rPr>
                <w:rFonts w:ascii="Times New Roman" w:hAnsi="Times New Roman" w:cs="Times New Roman"/>
                <w:b/>
                <w:sz w:val="24"/>
                <w:szCs w:val="24"/>
              </w:rPr>
              <w:t>Общее положение …………………………………………………………………………</w:t>
            </w:r>
            <w:r w:rsidR="003F3693">
              <w:rPr>
                <w:rFonts w:ascii="Times New Roman" w:hAnsi="Times New Roman" w:cs="Times New Roman"/>
                <w:b/>
                <w:sz w:val="24"/>
                <w:szCs w:val="24"/>
              </w:rPr>
              <w:t>.</w:t>
            </w:r>
          </w:p>
        </w:tc>
        <w:tc>
          <w:tcPr>
            <w:tcW w:w="662" w:type="dxa"/>
            <w:shd w:val="clear" w:color="auto" w:fill="DBE5F1" w:themeFill="accent1" w:themeFillTint="33"/>
          </w:tcPr>
          <w:p w:rsidR="00877A50" w:rsidRPr="00D13BD5" w:rsidRDefault="00EE76CC" w:rsidP="00D13BD5">
            <w:pPr>
              <w:jc w:val="right"/>
              <w:rPr>
                <w:rFonts w:ascii="Times New Roman" w:hAnsi="Times New Roman" w:cs="Times New Roman"/>
                <w:b/>
                <w:sz w:val="24"/>
                <w:szCs w:val="24"/>
              </w:rPr>
            </w:pPr>
            <w:r>
              <w:rPr>
                <w:rFonts w:ascii="Times New Roman" w:hAnsi="Times New Roman" w:cs="Times New Roman"/>
                <w:b/>
                <w:sz w:val="24"/>
                <w:szCs w:val="24"/>
              </w:rPr>
              <w:t>4</w:t>
            </w:r>
          </w:p>
        </w:tc>
      </w:tr>
      <w:tr w:rsidR="00877A50" w:rsidTr="00F84C6F">
        <w:trPr>
          <w:trHeight w:val="118"/>
        </w:trPr>
        <w:tc>
          <w:tcPr>
            <w:tcW w:w="9230" w:type="dxa"/>
            <w:gridSpan w:val="2"/>
          </w:tcPr>
          <w:p w:rsidR="00877A50" w:rsidRPr="00386151" w:rsidRDefault="00877A50" w:rsidP="005570D0">
            <w:pPr>
              <w:jc w:val="both"/>
              <w:rPr>
                <w:rFonts w:ascii="Times New Roman" w:hAnsi="Times New Roman" w:cs="Times New Roman"/>
                <w:b/>
                <w:color w:val="000000" w:themeColor="text1"/>
                <w:sz w:val="24"/>
                <w:szCs w:val="24"/>
              </w:rPr>
            </w:pPr>
            <w:r w:rsidRPr="00386151">
              <w:rPr>
                <w:rFonts w:ascii="Times New Roman" w:hAnsi="Times New Roman" w:cs="Times New Roman"/>
                <w:b/>
                <w:color w:val="000000" w:themeColor="text1"/>
                <w:sz w:val="24"/>
                <w:szCs w:val="24"/>
              </w:rPr>
              <w:t xml:space="preserve">Раздел 1. КОМПЛЕКСНАЯ ОЦЕНКА СОЦИАЛЬНО-ЭКОНОМИЧЕСКОГО РАЗВИТИЯ </w:t>
            </w:r>
            <w:r w:rsidR="00E85271">
              <w:rPr>
                <w:rFonts w:ascii="Times New Roman" w:hAnsi="Times New Roman" w:cs="Times New Roman"/>
                <w:b/>
                <w:color w:val="000000" w:themeColor="text1"/>
                <w:sz w:val="24"/>
                <w:szCs w:val="24"/>
              </w:rPr>
              <w:t>МУЕЗЕРСКОГО</w:t>
            </w:r>
            <w:r w:rsidR="005570D0">
              <w:rPr>
                <w:rFonts w:ascii="Times New Roman" w:hAnsi="Times New Roman" w:cs="Times New Roman"/>
                <w:b/>
                <w:color w:val="000000" w:themeColor="text1"/>
                <w:sz w:val="24"/>
                <w:szCs w:val="24"/>
              </w:rPr>
              <w:t xml:space="preserve"> </w:t>
            </w:r>
            <w:r w:rsidR="00531EED">
              <w:rPr>
                <w:rFonts w:ascii="Times New Roman" w:hAnsi="Times New Roman" w:cs="Times New Roman"/>
                <w:b/>
                <w:color w:val="000000" w:themeColor="text1"/>
                <w:sz w:val="24"/>
                <w:szCs w:val="24"/>
              </w:rPr>
              <w:t>МУНИЦИПАЛЬНОГО ОКРУГА</w:t>
            </w:r>
            <w:r w:rsidR="00E85271">
              <w:rPr>
                <w:rFonts w:ascii="Times New Roman" w:hAnsi="Times New Roman" w:cs="Times New Roman"/>
                <w:b/>
                <w:color w:val="000000" w:themeColor="text1"/>
                <w:sz w:val="24"/>
                <w:szCs w:val="24"/>
              </w:rPr>
              <w:t xml:space="preserve"> </w:t>
            </w:r>
            <w:r w:rsidRPr="00386151">
              <w:rPr>
                <w:rFonts w:ascii="Times New Roman" w:hAnsi="Times New Roman" w:cs="Times New Roman"/>
                <w:b/>
                <w:color w:val="000000" w:themeColor="text1"/>
                <w:sz w:val="24"/>
                <w:szCs w:val="24"/>
              </w:rPr>
              <w:t xml:space="preserve"> </w:t>
            </w:r>
            <w:r w:rsidR="00E85271">
              <w:rPr>
                <w:rFonts w:ascii="Times New Roman" w:hAnsi="Times New Roman" w:cs="Times New Roman"/>
                <w:b/>
                <w:color w:val="000000" w:themeColor="text1"/>
                <w:sz w:val="24"/>
                <w:szCs w:val="24"/>
              </w:rPr>
              <w:t>……………</w:t>
            </w:r>
          </w:p>
        </w:tc>
        <w:tc>
          <w:tcPr>
            <w:tcW w:w="662" w:type="dxa"/>
            <w:shd w:val="clear" w:color="auto" w:fill="DBE5F1" w:themeFill="accent1" w:themeFillTint="33"/>
          </w:tcPr>
          <w:p w:rsidR="00FB1974" w:rsidRDefault="00FB1974" w:rsidP="007D5125">
            <w:pPr>
              <w:jc w:val="right"/>
              <w:rPr>
                <w:rFonts w:ascii="Times New Roman" w:hAnsi="Times New Roman" w:cs="Times New Roman"/>
                <w:b/>
                <w:sz w:val="24"/>
                <w:szCs w:val="24"/>
              </w:rPr>
            </w:pPr>
          </w:p>
          <w:p w:rsidR="00631628" w:rsidRPr="00205B74" w:rsidRDefault="00EE76CC" w:rsidP="00E85271">
            <w:pPr>
              <w:jc w:val="right"/>
              <w:rPr>
                <w:rFonts w:ascii="Times New Roman" w:hAnsi="Times New Roman" w:cs="Times New Roman"/>
                <w:b/>
                <w:sz w:val="24"/>
                <w:szCs w:val="24"/>
              </w:rPr>
            </w:pPr>
            <w:r>
              <w:rPr>
                <w:rFonts w:ascii="Times New Roman" w:hAnsi="Times New Roman" w:cs="Times New Roman"/>
                <w:b/>
                <w:sz w:val="24"/>
                <w:szCs w:val="24"/>
              </w:rPr>
              <w:t>6</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1.1</w:t>
            </w:r>
          </w:p>
        </w:tc>
        <w:tc>
          <w:tcPr>
            <w:tcW w:w="8224" w:type="dxa"/>
          </w:tcPr>
          <w:p w:rsidR="00877A50" w:rsidRPr="00910BC5" w:rsidRDefault="00877A50" w:rsidP="005570D0">
            <w:pPr>
              <w:jc w:val="both"/>
              <w:rPr>
                <w:rFonts w:ascii="Times New Roman" w:hAnsi="Times New Roman" w:cs="Times New Roman"/>
                <w:b/>
                <w:bCs/>
                <w:sz w:val="24"/>
                <w:szCs w:val="24"/>
              </w:rPr>
            </w:pPr>
            <w:r w:rsidRPr="00910BC5">
              <w:rPr>
                <w:rFonts w:ascii="Times New Roman" w:hAnsi="Times New Roman" w:cs="Times New Roman"/>
                <w:b/>
                <w:bCs/>
                <w:sz w:val="24"/>
                <w:szCs w:val="24"/>
              </w:rPr>
              <w:t xml:space="preserve">Общая характеристика </w:t>
            </w:r>
            <w:r w:rsidR="00E85271">
              <w:rPr>
                <w:rFonts w:ascii="Times New Roman" w:hAnsi="Times New Roman" w:cs="Times New Roman"/>
                <w:b/>
                <w:bCs/>
                <w:sz w:val="24"/>
                <w:szCs w:val="24"/>
              </w:rPr>
              <w:t>Муезерского</w:t>
            </w:r>
            <w:r w:rsidR="005570D0">
              <w:rPr>
                <w:rFonts w:ascii="Times New Roman" w:hAnsi="Times New Roman" w:cs="Times New Roman"/>
                <w:b/>
                <w:bCs/>
                <w:sz w:val="24"/>
                <w:szCs w:val="24"/>
              </w:rPr>
              <w:t xml:space="preserve"> </w:t>
            </w:r>
            <w:r w:rsidR="00531EED">
              <w:rPr>
                <w:rFonts w:ascii="Times New Roman" w:hAnsi="Times New Roman" w:cs="Times New Roman"/>
                <w:b/>
                <w:bCs/>
                <w:sz w:val="24"/>
                <w:szCs w:val="24"/>
              </w:rPr>
              <w:t>муниципального округа</w:t>
            </w:r>
            <w:r w:rsidR="00645ADE" w:rsidRPr="00910BC5">
              <w:rPr>
                <w:rFonts w:ascii="Times New Roman" w:hAnsi="Times New Roman" w:cs="Times New Roman"/>
                <w:b/>
                <w:bCs/>
                <w:sz w:val="24"/>
                <w:szCs w:val="24"/>
              </w:rPr>
              <w:t>……………………………………………………………………………</w:t>
            </w:r>
          </w:p>
        </w:tc>
        <w:tc>
          <w:tcPr>
            <w:tcW w:w="662" w:type="dxa"/>
            <w:shd w:val="clear" w:color="auto" w:fill="DBE5F1" w:themeFill="accent1" w:themeFillTint="33"/>
          </w:tcPr>
          <w:p w:rsidR="00FB1974" w:rsidRDefault="00FB1974" w:rsidP="007D5125">
            <w:pPr>
              <w:jc w:val="right"/>
              <w:rPr>
                <w:rFonts w:ascii="Times New Roman" w:hAnsi="Times New Roman" w:cs="Times New Roman"/>
                <w:b/>
                <w:sz w:val="24"/>
                <w:szCs w:val="24"/>
              </w:rPr>
            </w:pPr>
          </w:p>
          <w:p w:rsidR="00631628" w:rsidRPr="00205B74" w:rsidRDefault="00631628" w:rsidP="007D5125">
            <w:pPr>
              <w:jc w:val="right"/>
              <w:rPr>
                <w:rFonts w:ascii="Times New Roman" w:hAnsi="Times New Roman" w:cs="Times New Roman"/>
                <w:b/>
                <w:sz w:val="24"/>
                <w:szCs w:val="24"/>
              </w:rPr>
            </w:pPr>
            <w:r>
              <w:rPr>
                <w:rFonts w:ascii="Times New Roman" w:hAnsi="Times New Roman" w:cs="Times New Roman"/>
                <w:b/>
                <w:sz w:val="24"/>
                <w:szCs w:val="24"/>
              </w:rPr>
              <w:t>7</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1.1.1</w:t>
            </w:r>
          </w:p>
        </w:tc>
        <w:tc>
          <w:tcPr>
            <w:tcW w:w="8224" w:type="dxa"/>
          </w:tcPr>
          <w:p w:rsidR="00877A50" w:rsidRPr="00910BC5" w:rsidRDefault="00877A50" w:rsidP="007D5125">
            <w:pPr>
              <w:jc w:val="both"/>
              <w:rPr>
                <w:rFonts w:ascii="Times New Roman" w:hAnsi="Times New Roman" w:cs="Times New Roman"/>
                <w:sz w:val="24"/>
                <w:szCs w:val="24"/>
              </w:rPr>
            </w:pPr>
            <w:r w:rsidRPr="00910BC5">
              <w:rPr>
                <w:rFonts w:ascii="Times New Roman" w:hAnsi="Times New Roman" w:cs="Times New Roman"/>
                <w:sz w:val="24"/>
                <w:szCs w:val="24"/>
              </w:rPr>
              <w:t>Общие сведения …………………………………………………………………</w:t>
            </w:r>
          </w:p>
        </w:tc>
        <w:tc>
          <w:tcPr>
            <w:tcW w:w="662" w:type="dxa"/>
            <w:shd w:val="clear" w:color="auto" w:fill="DBE5F1" w:themeFill="accent1" w:themeFillTint="33"/>
          </w:tcPr>
          <w:p w:rsidR="00877A50" w:rsidRPr="00205B74" w:rsidRDefault="000669BB" w:rsidP="007D5125">
            <w:pPr>
              <w:jc w:val="right"/>
              <w:rPr>
                <w:rFonts w:ascii="Times New Roman" w:hAnsi="Times New Roman" w:cs="Times New Roman"/>
                <w:b/>
                <w:sz w:val="24"/>
                <w:szCs w:val="24"/>
              </w:rPr>
            </w:pPr>
            <w:r>
              <w:rPr>
                <w:rFonts w:ascii="Times New Roman" w:hAnsi="Times New Roman" w:cs="Times New Roman"/>
                <w:b/>
                <w:sz w:val="24"/>
                <w:szCs w:val="24"/>
              </w:rPr>
              <w:t>7</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1.1.2</w:t>
            </w:r>
          </w:p>
        </w:tc>
        <w:tc>
          <w:tcPr>
            <w:tcW w:w="8224" w:type="dxa"/>
          </w:tcPr>
          <w:p w:rsidR="00877A50" w:rsidRPr="00910BC5" w:rsidRDefault="00877A50" w:rsidP="007D5125">
            <w:pPr>
              <w:jc w:val="both"/>
              <w:rPr>
                <w:rFonts w:ascii="Times New Roman" w:hAnsi="Times New Roman" w:cs="Times New Roman"/>
                <w:sz w:val="24"/>
                <w:szCs w:val="24"/>
              </w:rPr>
            </w:pPr>
            <w:r w:rsidRPr="00910BC5">
              <w:rPr>
                <w:rFonts w:ascii="Times New Roman" w:hAnsi="Times New Roman" w:cs="Times New Roman"/>
                <w:sz w:val="24"/>
                <w:szCs w:val="24"/>
              </w:rPr>
              <w:t>Географическое положение ………………………………………………</w:t>
            </w:r>
            <w:r w:rsidR="003F3693" w:rsidRPr="00910BC5">
              <w:rPr>
                <w:rFonts w:ascii="Times New Roman" w:hAnsi="Times New Roman" w:cs="Times New Roman"/>
                <w:sz w:val="24"/>
                <w:szCs w:val="24"/>
              </w:rPr>
              <w:t>.</w:t>
            </w:r>
            <w:r w:rsidRPr="00910BC5">
              <w:rPr>
                <w:rFonts w:ascii="Times New Roman" w:hAnsi="Times New Roman" w:cs="Times New Roman"/>
                <w:sz w:val="24"/>
                <w:szCs w:val="24"/>
              </w:rPr>
              <w:t>……</w:t>
            </w:r>
          </w:p>
        </w:tc>
        <w:tc>
          <w:tcPr>
            <w:tcW w:w="662" w:type="dxa"/>
            <w:shd w:val="clear" w:color="auto" w:fill="DBE5F1" w:themeFill="accent1" w:themeFillTint="33"/>
          </w:tcPr>
          <w:p w:rsidR="00877A50" w:rsidRPr="00631628" w:rsidRDefault="00D31C24" w:rsidP="007D5125">
            <w:pPr>
              <w:jc w:val="right"/>
              <w:rPr>
                <w:rFonts w:ascii="Times New Roman" w:hAnsi="Times New Roman" w:cs="Times New Roman"/>
                <w:bCs/>
                <w:sz w:val="24"/>
                <w:szCs w:val="24"/>
              </w:rPr>
            </w:pPr>
            <w:r>
              <w:rPr>
                <w:rFonts w:ascii="Times New Roman" w:hAnsi="Times New Roman" w:cs="Times New Roman"/>
                <w:bCs/>
                <w:sz w:val="24"/>
                <w:szCs w:val="24"/>
              </w:rPr>
              <w:t>7</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1.1.3</w:t>
            </w:r>
          </w:p>
        </w:tc>
        <w:tc>
          <w:tcPr>
            <w:tcW w:w="8224" w:type="dxa"/>
          </w:tcPr>
          <w:p w:rsidR="00877A50" w:rsidRPr="00910BC5" w:rsidRDefault="00877A50" w:rsidP="007D5125">
            <w:pPr>
              <w:jc w:val="both"/>
              <w:rPr>
                <w:rFonts w:ascii="Times New Roman" w:hAnsi="Times New Roman" w:cs="Times New Roman"/>
                <w:sz w:val="24"/>
                <w:szCs w:val="24"/>
              </w:rPr>
            </w:pPr>
            <w:r w:rsidRPr="00910BC5">
              <w:rPr>
                <w:rFonts w:ascii="Times New Roman" w:hAnsi="Times New Roman" w:cs="Times New Roman"/>
                <w:sz w:val="24"/>
                <w:szCs w:val="24"/>
              </w:rPr>
              <w:t>Рельеф местности. Гидрография</w:t>
            </w:r>
            <w:r w:rsidR="006A7EA5">
              <w:rPr>
                <w:rFonts w:ascii="Times New Roman" w:hAnsi="Times New Roman" w:cs="Times New Roman"/>
                <w:sz w:val="24"/>
                <w:szCs w:val="24"/>
              </w:rPr>
              <w:t>..</w:t>
            </w:r>
            <w:r w:rsidR="00FB1974" w:rsidRPr="00910BC5">
              <w:rPr>
                <w:rFonts w:ascii="Times New Roman" w:hAnsi="Times New Roman" w:cs="Times New Roman"/>
                <w:sz w:val="24"/>
                <w:szCs w:val="24"/>
              </w:rPr>
              <w:t>..………………</w:t>
            </w:r>
            <w:r w:rsidR="00090764" w:rsidRPr="00910BC5">
              <w:rPr>
                <w:rFonts w:ascii="Times New Roman" w:hAnsi="Times New Roman" w:cs="Times New Roman"/>
                <w:sz w:val="24"/>
                <w:szCs w:val="24"/>
              </w:rPr>
              <w:t>.</w:t>
            </w:r>
            <w:r w:rsidRPr="00910BC5">
              <w:rPr>
                <w:rFonts w:ascii="Times New Roman" w:hAnsi="Times New Roman" w:cs="Times New Roman"/>
                <w:sz w:val="24"/>
                <w:szCs w:val="24"/>
              </w:rPr>
              <w:t>………………………</w:t>
            </w:r>
            <w:r w:rsidR="003F3693" w:rsidRPr="00910BC5">
              <w:rPr>
                <w:rFonts w:ascii="Times New Roman" w:hAnsi="Times New Roman" w:cs="Times New Roman"/>
                <w:sz w:val="24"/>
                <w:szCs w:val="24"/>
              </w:rPr>
              <w:t>.</w:t>
            </w:r>
            <w:r w:rsidRPr="00910BC5">
              <w:rPr>
                <w:rFonts w:ascii="Times New Roman" w:hAnsi="Times New Roman" w:cs="Times New Roman"/>
                <w:sz w:val="24"/>
                <w:szCs w:val="24"/>
              </w:rPr>
              <w:t>……</w:t>
            </w:r>
          </w:p>
        </w:tc>
        <w:tc>
          <w:tcPr>
            <w:tcW w:w="662" w:type="dxa"/>
            <w:shd w:val="clear" w:color="auto" w:fill="DBE5F1" w:themeFill="accent1" w:themeFillTint="33"/>
          </w:tcPr>
          <w:p w:rsidR="00877A50" w:rsidRPr="00631628" w:rsidRDefault="00D31C24" w:rsidP="007D5125">
            <w:pPr>
              <w:jc w:val="right"/>
              <w:rPr>
                <w:rFonts w:ascii="Times New Roman" w:hAnsi="Times New Roman" w:cs="Times New Roman"/>
                <w:bCs/>
                <w:sz w:val="24"/>
                <w:szCs w:val="24"/>
              </w:rPr>
            </w:pPr>
            <w:r>
              <w:rPr>
                <w:rFonts w:ascii="Times New Roman" w:hAnsi="Times New Roman" w:cs="Times New Roman"/>
                <w:bCs/>
                <w:sz w:val="24"/>
                <w:szCs w:val="24"/>
              </w:rPr>
              <w:t>9</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1.1.4</w:t>
            </w:r>
          </w:p>
        </w:tc>
        <w:tc>
          <w:tcPr>
            <w:tcW w:w="8224" w:type="dxa"/>
          </w:tcPr>
          <w:p w:rsidR="00877A50" w:rsidRPr="00910BC5" w:rsidRDefault="00877A50" w:rsidP="007D5125">
            <w:pPr>
              <w:jc w:val="both"/>
              <w:rPr>
                <w:rFonts w:ascii="Times New Roman" w:hAnsi="Times New Roman" w:cs="Times New Roman"/>
                <w:sz w:val="24"/>
                <w:szCs w:val="24"/>
              </w:rPr>
            </w:pPr>
            <w:r w:rsidRPr="00910BC5">
              <w:rPr>
                <w:rFonts w:ascii="Times New Roman" w:hAnsi="Times New Roman" w:cs="Times New Roman"/>
                <w:sz w:val="24"/>
                <w:szCs w:val="24"/>
              </w:rPr>
              <w:t>Климатический потенциал …………………………………………………</w:t>
            </w:r>
            <w:r w:rsidR="003F3693" w:rsidRPr="00910BC5">
              <w:rPr>
                <w:rFonts w:ascii="Times New Roman" w:hAnsi="Times New Roman" w:cs="Times New Roman"/>
                <w:sz w:val="24"/>
                <w:szCs w:val="24"/>
              </w:rPr>
              <w:t>...</w:t>
            </w:r>
            <w:r w:rsidRPr="00910BC5">
              <w:rPr>
                <w:rFonts w:ascii="Times New Roman" w:hAnsi="Times New Roman" w:cs="Times New Roman"/>
                <w:sz w:val="24"/>
                <w:szCs w:val="24"/>
              </w:rPr>
              <w:t>…</w:t>
            </w:r>
          </w:p>
        </w:tc>
        <w:tc>
          <w:tcPr>
            <w:tcW w:w="662" w:type="dxa"/>
            <w:shd w:val="clear" w:color="auto" w:fill="DBE5F1" w:themeFill="accent1" w:themeFillTint="33"/>
          </w:tcPr>
          <w:p w:rsidR="00877A50" w:rsidRPr="00631628" w:rsidRDefault="000669BB" w:rsidP="007D5125">
            <w:pPr>
              <w:jc w:val="right"/>
              <w:rPr>
                <w:rFonts w:ascii="Times New Roman" w:hAnsi="Times New Roman" w:cs="Times New Roman"/>
                <w:bCs/>
                <w:sz w:val="24"/>
                <w:szCs w:val="24"/>
              </w:rPr>
            </w:pPr>
            <w:r>
              <w:rPr>
                <w:rFonts w:ascii="Times New Roman" w:hAnsi="Times New Roman" w:cs="Times New Roman"/>
                <w:bCs/>
                <w:sz w:val="24"/>
                <w:szCs w:val="24"/>
              </w:rPr>
              <w:t>1</w:t>
            </w:r>
            <w:r w:rsidR="00D31C24">
              <w:rPr>
                <w:rFonts w:ascii="Times New Roman" w:hAnsi="Times New Roman" w:cs="Times New Roman"/>
                <w:bCs/>
                <w:sz w:val="24"/>
                <w:szCs w:val="24"/>
              </w:rPr>
              <w:t>1</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1.1.5</w:t>
            </w:r>
          </w:p>
        </w:tc>
        <w:tc>
          <w:tcPr>
            <w:tcW w:w="8224" w:type="dxa"/>
          </w:tcPr>
          <w:p w:rsidR="00877A50" w:rsidRPr="00910BC5" w:rsidRDefault="00877A50" w:rsidP="007D5125">
            <w:pPr>
              <w:jc w:val="both"/>
              <w:rPr>
                <w:rFonts w:ascii="Times New Roman" w:hAnsi="Times New Roman" w:cs="Times New Roman"/>
                <w:sz w:val="24"/>
                <w:szCs w:val="24"/>
              </w:rPr>
            </w:pPr>
            <w:r w:rsidRPr="00910BC5">
              <w:rPr>
                <w:rFonts w:ascii="Times New Roman" w:hAnsi="Times New Roman" w:cs="Times New Roman"/>
                <w:sz w:val="24"/>
                <w:szCs w:val="24"/>
              </w:rPr>
              <w:t>Сырьевой, природный потенциал ………………………………………………</w:t>
            </w:r>
          </w:p>
        </w:tc>
        <w:tc>
          <w:tcPr>
            <w:tcW w:w="662" w:type="dxa"/>
            <w:shd w:val="clear" w:color="auto" w:fill="DBE5F1" w:themeFill="accent1" w:themeFillTint="33"/>
          </w:tcPr>
          <w:p w:rsidR="00877A50" w:rsidRPr="00631628" w:rsidRDefault="000669BB" w:rsidP="007D5125">
            <w:pPr>
              <w:jc w:val="right"/>
              <w:rPr>
                <w:rFonts w:ascii="Times New Roman" w:hAnsi="Times New Roman" w:cs="Times New Roman"/>
                <w:bCs/>
                <w:sz w:val="24"/>
                <w:szCs w:val="24"/>
              </w:rPr>
            </w:pPr>
            <w:r>
              <w:rPr>
                <w:rFonts w:ascii="Times New Roman" w:hAnsi="Times New Roman" w:cs="Times New Roman"/>
                <w:bCs/>
                <w:sz w:val="24"/>
                <w:szCs w:val="24"/>
              </w:rPr>
              <w:t>1</w:t>
            </w:r>
            <w:r w:rsidR="00D31C24">
              <w:rPr>
                <w:rFonts w:ascii="Times New Roman" w:hAnsi="Times New Roman" w:cs="Times New Roman"/>
                <w:bCs/>
                <w:sz w:val="24"/>
                <w:szCs w:val="24"/>
              </w:rPr>
              <w:t>2</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1.2</w:t>
            </w:r>
          </w:p>
        </w:tc>
        <w:tc>
          <w:tcPr>
            <w:tcW w:w="8224" w:type="dxa"/>
          </w:tcPr>
          <w:p w:rsidR="00877A50" w:rsidRPr="00910BC5" w:rsidRDefault="00877A50" w:rsidP="007D5125">
            <w:pPr>
              <w:jc w:val="both"/>
              <w:rPr>
                <w:rFonts w:ascii="Times New Roman" w:hAnsi="Times New Roman" w:cs="Times New Roman"/>
                <w:b/>
                <w:bCs/>
                <w:sz w:val="24"/>
                <w:szCs w:val="24"/>
              </w:rPr>
            </w:pPr>
            <w:r w:rsidRPr="00910BC5">
              <w:rPr>
                <w:rFonts w:ascii="Times New Roman" w:hAnsi="Times New Roman" w:cs="Times New Roman"/>
                <w:b/>
                <w:bCs/>
                <w:sz w:val="24"/>
                <w:szCs w:val="24"/>
              </w:rPr>
              <w:t>Анализ де</w:t>
            </w:r>
            <w:r w:rsidR="00DB27FB" w:rsidRPr="00910BC5">
              <w:rPr>
                <w:rFonts w:ascii="Times New Roman" w:hAnsi="Times New Roman" w:cs="Times New Roman"/>
                <w:b/>
                <w:bCs/>
                <w:sz w:val="24"/>
                <w:szCs w:val="24"/>
              </w:rPr>
              <w:t>мографической ситуации, миграционный потенциал, трудовые ресурсы, оценка рынка труда и рынка профессионального образования</w:t>
            </w:r>
            <w:r w:rsidRPr="00910BC5">
              <w:rPr>
                <w:rFonts w:ascii="Times New Roman" w:hAnsi="Times New Roman" w:cs="Times New Roman"/>
                <w:b/>
                <w:bCs/>
                <w:sz w:val="24"/>
                <w:szCs w:val="24"/>
              </w:rPr>
              <w:t xml:space="preserve"> </w:t>
            </w:r>
            <w:r w:rsidR="00FB1974" w:rsidRPr="00910BC5">
              <w:rPr>
                <w:rFonts w:ascii="Times New Roman" w:hAnsi="Times New Roman" w:cs="Times New Roman"/>
                <w:b/>
                <w:bCs/>
                <w:sz w:val="24"/>
                <w:szCs w:val="24"/>
              </w:rPr>
              <w:t xml:space="preserve"> </w:t>
            </w:r>
            <w:r w:rsidR="00090764" w:rsidRPr="00910BC5">
              <w:rPr>
                <w:rFonts w:ascii="Times New Roman" w:hAnsi="Times New Roman" w:cs="Times New Roman"/>
                <w:b/>
                <w:bCs/>
                <w:sz w:val="24"/>
                <w:szCs w:val="24"/>
              </w:rPr>
              <w:t>…</w:t>
            </w:r>
            <w:r w:rsidR="00E7616A" w:rsidRPr="00910BC5">
              <w:rPr>
                <w:rFonts w:ascii="Times New Roman" w:hAnsi="Times New Roman" w:cs="Times New Roman"/>
                <w:b/>
                <w:bCs/>
                <w:sz w:val="24"/>
                <w:szCs w:val="24"/>
              </w:rPr>
              <w:t>………………………………………………………………….</w:t>
            </w:r>
          </w:p>
        </w:tc>
        <w:tc>
          <w:tcPr>
            <w:tcW w:w="662" w:type="dxa"/>
            <w:shd w:val="clear" w:color="auto" w:fill="DBE5F1" w:themeFill="accent1" w:themeFillTint="33"/>
          </w:tcPr>
          <w:p w:rsidR="00877A50" w:rsidRDefault="00877A50" w:rsidP="007D5125">
            <w:pPr>
              <w:jc w:val="right"/>
              <w:rPr>
                <w:rFonts w:ascii="Times New Roman" w:hAnsi="Times New Roman" w:cs="Times New Roman"/>
                <w:bCs/>
                <w:sz w:val="24"/>
                <w:szCs w:val="24"/>
              </w:rPr>
            </w:pPr>
          </w:p>
          <w:p w:rsidR="00631628" w:rsidRDefault="00631628" w:rsidP="007D5125">
            <w:pPr>
              <w:jc w:val="right"/>
              <w:rPr>
                <w:rFonts w:ascii="Times New Roman" w:hAnsi="Times New Roman" w:cs="Times New Roman"/>
                <w:bCs/>
                <w:sz w:val="24"/>
                <w:szCs w:val="24"/>
              </w:rPr>
            </w:pPr>
          </w:p>
          <w:p w:rsidR="00631628" w:rsidRPr="00631628" w:rsidRDefault="0010681A" w:rsidP="007D5125">
            <w:pPr>
              <w:jc w:val="right"/>
              <w:rPr>
                <w:rFonts w:ascii="Times New Roman" w:hAnsi="Times New Roman" w:cs="Times New Roman"/>
                <w:bCs/>
                <w:sz w:val="24"/>
                <w:szCs w:val="24"/>
              </w:rPr>
            </w:pPr>
            <w:r>
              <w:rPr>
                <w:rFonts w:ascii="Times New Roman" w:hAnsi="Times New Roman" w:cs="Times New Roman"/>
                <w:bCs/>
                <w:sz w:val="24"/>
                <w:szCs w:val="24"/>
              </w:rPr>
              <w:t>2</w:t>
            </w:r>
            <w:r w:rsidR="00D31C24">
              <w:rPr>
                <w:rFonts w:ascii="Times New Roman" w:hAnsi="Times New Roman" w:cs="Times New Roman"/>
                <w:bCs/>
                <w:sz w:val="24"/>
                <w:szCs w:val="24"/>
              </w:rPr>
              <w:t>0</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1.2.1</w:t>
            </w:r>
          </w:p>
        </w:tc>
        <w:tc>
          <w:tcPr>
            <w:tcW w:w="8224" w:type="dxa"/>
          </w:tcPr>
          <w:p w:rsidR="00877A50" w:rsidRPr="00910BC5" w:rsidRDefault="00DB27FB" w:rsidP="000B5EBB">
            <w:pPr>
              <w:jc w:val="both"/>
              <w:rPr>
                <w:rFonts w:ascii="Times New Roman" w:hAnsi="Times New Roman" w:cs="Times New Roman"/>
                <w:sz w:val="24"/>
                <w:szCs w:val="24"/>
              </w:rPr>
            </w:pPr>
            <w:r w:rsidRPr="00910BC5">
              <w:rPr>
                <w:rFonts w:ascii="Times New Roman" w:hAnsi="Times New Roman" w:cs="Times New Roman"/>
                <w:sz w:val="24"/>
                <w:szCs w:val="24"/>
              </w:rPr>
              <w:t>Анализ демографической ситуации и миграционного потенциала</w:t>
            </w:r>
            <w:r w:rsidR="00351635" w:rsidRPr="00910BC5">
              <w:rPr>
                <w:rFonts w:ascii="Times New Roman" w:hAnsi="Times New Roman" w:cs="Times New Roman"/>
                <w:sz w:val="24"/>
                <w:szCs w:val="24"/>
              </w:rPr>
              <w:t xml:space="preserve"> </w:t>
            </w:r>
            <w:r w:rsidR="00E85271">
              <w:rPr>
                <w:rFonts w:ascii="Times New Roman" w:hAnsi="Times New Roman" w:cs="Times New Roman"/>
                <w:sz w:val="24"/>
                <w:szCs w:val="24"/>
              </w:rPr>
              <w:t>района</w:t>
            </w:r>
            <w:r w:rsidR="00877A50" w:rsidRPr="00910BC5">
              <w:rPr>
                <w:rFonts w:ascii="Times New Roman" w:hAnsi="Times New Roman" w:cs="Times New Roman"/>
                <w:sz w:val="24"/>
                <w:szCs w:val="24"/>
              </w:rPr>
              <w:t xml:space="preserve"> …</w:t>
            </w:r>
          </w:p>
        </w:tc>
        <w:tc>
          <w:tcPr>
            <w:tcW w:w="662" w:type="dxa"/>
            <w:shd w:val="clear" w:color="auto" w:fill="DBE5F1" w:themeFill="accent1" w:themeFillTint="33"/>
          </w:tcPr>
          <w:p w:rsidR="00877A50" w:rsidRPr="00631628" w:rsidRDefault="0010681A" w:rsidP="007D5125">
            <w:pPr>
              <w:jc w:val="right"/>
              <w:rPr>
                <w:rFonts w:ascii="Times New Roman" w:hAnsi="Times New Roman" w:cs="Times New Roman"/>
                <w:bCs/>
                <w:sz w:val="24"/>
                <w:szCs w:val="24"/>
              </w:rPr>
            </w:pPr>
            <w:r>
              <w:rPr>
                <w:rFonts w:ascii="Times New Roman" w:hAnsi="Times New Roman" w:cs="Times New Roman"/>
                <w:bCs/>
                <w:sz w:val="24"/>
                <w:szCs w:val="24"/>
              </w:rPr>
              <w:t>2</w:t>
            </w:r>
            <w:r w:rsidR="00D31C24">
              <w:rPr>
                <w:rFonts w:ascii="Times New Roman" w:hAnsi="Times New Roman" w:cs="Times New Roman"/>
                <w:bCs/>
                <w:sz w:val="24"/>
                <w:szCs w:val="24"/>
              </w:rPr>
              <w:t>0</w:t>
            </w:r>
          </w:p>
        </w:tc>
      </w:tr>
      <w:tr w:rsidR="00877A50" w:rsidTr="00F84C6F">
        <w:trPr>
          <w:trHeight w:val="118"/>
        </w:trPr>
        <w:tc>
          <w:tcPr>
            <w:tcW w:w="1006" w:type="dxa"/>
          </w:tcPr>
          <w:p w:rsidR="00877A50" w:rsidRPr="00910BC5" w:rsidRDefault="00877A50" w:rsidP="007D5125">
            <w:pPr>
              <w:jc w:val="center"/>
              <w:rPr>
                <w:rFonts w:ascii="Times New Roman" w:hAnsi="Times New Roman" w:cs="Times New Roman"/>
                <w:sz w:val="24"/>
                <w:szCs w:val="24"/>
              </w:rPr>
            </w:pPr>
            <w:r w:rsidRPr="00910BC5">
              <w:rPr>
                <w:rFonts w:ascii="Times New Roman" w:hAnsi="Times New Roman" w:cs="Times New Roman"/>
                <w:sz w:val="24"/>
                <w:szCs w:val="24"/>
              </w:rPr>
              <w:t>1.2.2</w:t>
            </w:r>
          </w:p>
        </w:tc>
        <w:tc>
          <w:tcPr>
            <w:tcW w:w="8224" w:type="dxa"/>
          </w:tcPr>
          <w:p w:rsidR="00877A50" w:rsidRPr="00910BC5" w:rsidRDefault="00F143A8" w:rsidP="00BB2DE4">
            <w:pPr>
              <w:jc w:val="both"/>
              <w:rPr>
                <w:rFonts w:ascii="Times New Roman" w:hAnsi="Times New Roman" w:cs="Times New Roman"/>
                <w:sz w:val="24"/>
                <w:szCs w:val="24"/>
              </w:rPr>
            </w:pPr>
            <w:r w:rsidRPr="00910BC5">
              <w:rPr>
                <w:rFonts w:ascii="Times New Roman" w:hAnsi="Times New Roman" w:cs="Times New Roman"/>
                <w:sz w:val="24"/>
                <w:szCs w:val="24"/>
              </w:rPr>
              <w:t>Анализ структуры т</w:t>
            </w:r>
            <w:r w:rsidR="00351635" w:rsidRPr="00910BC5">
              <w:rPr>
                <w:rFonts w:ascii="Times New Roman" w:hAnsi="Times New Roman" w:cs="Times New Roman"/>
                <w:sz w:val="24"/>
                <w:szCs w:val="24"/>
              </w:rPr>
              <w:t>рудовы</w:t>
            </w:r>
            <w:r w:rsidRPr="00910BC5">
              <w:rPr>
                <w:rFonts w:ascii="Times New Roman" w:hAnsi="Times New Roman" w:cs="Times New Roman"/>
                <w:sz w:val="24"/>
                <w:szCs w:val="24"/>
              </w:rPr>
              <w:t>х</w:t>
            </w:r>
            <w:r w:rsidR="00351635" w:rsidRPr="00910BC5">
              <w:rPr>
                <w:rFonts w:ascii="Times New Roman" w:hAnsi="Times New Roman" w:cs="Times New Roman"/>
                <w:sz w:val="24"/>
                <w:szCs w:val="24"/>
              </w:rPr>
              <w:t xml:space="preserve"> ресурс</w:t>
            </w:r>
            <w:r w:rsidRPr="00910BC5">
              <w:rPr>
                <w:rFonts w:ascii="Times New Roman" w:hAnsi="Times New Roman" w:cs="Times New Roman"/>
                <w:sz w:val="24"/>
                <w:szCs w:val="24"/>
              </w:rPr>
              <w:t>ов</w:t>
            </w:r>
            <w:r w:rsidR="00351635" w:rsidRPr="00910BC5">
              <w:rPr>
                <w:rFonts w:ascii="Times New Roman" w:hAnsi="Times New Roman" w:cs="Times New Roman"/>
                <w:sz w:val="24"/>
                <w:szCs w:val="24"/>
              </w:rPr>
              <w:t xml:space="preserve">, рынка труда и рынка профессионального образования </w:t>
            </w:r>
            <w:r w:rsidRPr="00910BC5">
              <w:rPr>
                <w:rFonts w:ascii="Times New Roman" w:hAnsi="Times New Roman" w:cs="Times New Roman"/>
                <w:sz w:val="24"/>
                <w:szCs w:val="24"/>
              </w:rPr>
              <w:t xml:space="preserve">в </w:t>
            </w:r>
            <w:r w:rsidR="00BB2DE4">
              <w:rPr>
                <w:rFonts w:ascii="Times New Roman" w:hAnsi="Times New Roman" w:cs="Times New Roman"/>
                <w:sz w:val="24"/>
                <w:szCs w:val="24"/>
              </w:rPr>
              <w:t>округе</w:t>
            </w:r>
            <w:r w:rsidRPr="00910BC5">
              <w:rPr>
                <w:rFonts w:ascii="Times New Roman" w:hAnsi="Times New Roman" w:cs="Times New Roman"/>
                <w:sz w:val="24"/>
                <w:szCs w:val="24"/>
              </w:rPr>
              <w:t xml:space="preserve"> ………........</w:t>
            </w:r>
            <w:r w:rsidR="00351635" w:rsidRPr="00910BC5">
              <w:rPr>
                <w:rFonts w:ascii="Times New Roman" w:hAnsi="Times New Roman" w:cs="Times New Roman"/>
                <w:sz w:val="24"/>
                <w:szCs w:val="24"/>
              </w:rPr>
              <w:t>…</w:t>
            </w:r>
            <w:r w:rsidR="00877A50" w:rsidRPr="00910BC5">
              <w:rPr>
                <w:rFonts w:ascii="Times New Roman" w:hAnsi="Times New Roman" w:cs="Times New Roman"/>
                <w:sz w:val="24"/>
                <w:szCs w:val="24"/>
              </w:rPr>
              <w:t>………………</w:t>
            </w:r>
            <w:r w:rsidR="0062543B">
              <w:rPr>
                <w:rFonts w:ascii="Times New Roman" w:hAnsi="Times New Roman" w:cs="Times New Roman"/>
                <w:sz w:val="24"/>
                <w:szCs w:val="24"/>
              </w:rPr>
              <w:t>…..</w:t>
            </w:r>
            <w:r w:rsidR="003F3693" w:rsidRPr="00910BC5">
              <w:rPr>
                <w:rFonts w:ascii="Times New Roman" w:hAnsi="Times New Roman" w:cs="Times New Roman"/>
                <w:sz w:val="24"/>
                <w:szCs w:val="24"/>
              </w:rPr>
              <w:t>...</w:t>
            </w:r>
          </w:p>
        </w:tc>
        <w:tc>
          <w:tcPr>
            <w:tcW w:w="662" w:type="dxa"/>
            <w:shd w:val="clear" w:color="auto" w:fill="DBE5F1" w:themeFill="accent1" w:themeFillTint="33"/>
          </w:tcPr>
          <w:p w:rsidR="00877A50" w:rsidRDefault="00877A50" w:rsidP="007D5125">
            <w:pPr>
              <w:jc w:val="right"/>
              <w:rPr>
                <w:rFonts w:ascii="Times New Roman" w:hAnsi="Times New Roman" w:cs="Times New Roman"/>
                <w:bCs/>
                <w:sz w:val="24"/>
                <w:szCs w:val="24"/>
              </w:rPr>
            </w:pPr>
          </w:p>
          <w:p w:rsidR="00631628" w:rsidRPr="00631628" w:rsidRDefault="00034A0B" w:rsidP="007D5125">
            <w:pPr>
              <w:jc w:val="right"/>
              <w:rPr>
                <w:rFonts w:ascii="Times New Roman" w:hAnsi="Times New Roman" w:cs="Times New Roman"/>
                <w:bCs/>
                <w:sz w:val="24"/>
                <w:szCs w:val="24"/>
              </w:rPr>
            </w:pPr>
            <w:r>
              <w:rPr>
                <w:rFonts w:ascii="Times New Roman" w:hAnsi="Times New Roman" w:cs="Times New Roman"/>
                <w:bCs/>
                <w:sz w:val="24"/>
                <w:szCs w:val="24"/>
              </w:rPr>
              <w:t>2</w:t>
            </w:r>
            <w:r w:rsidR="00D31C24">
              <w:rPr>
                <w:rFonts w:ascii="Times New Roman" w:hAnsi="Times New Roman" w:cs="Times New Roman"/>
                <w:bCs/>
                <w:sz w:val="24"/>
                <w:szCs w:val="24"/>
              </w:rPr>
              <w:t>2</w:t>
            </w:r>
          </w:p>
        </w:tc>
      </w:tr>
      <w:tr w:rsidR="0034145D" w:rsidTr="00F84C6F">
        <w:trPr>
          <w:trHeight w:val="118"/>
        </w:trPr>
        <w:tc>
          <w:tcPr>
            <w:tcW w:w="1006" w:type="dxa"/>
          </w:tcPr>
          <w:p w:rsidR="0034145D" w:rsidRPr="00910BC5" w:rsidRDefault="0034145D" w:rsidP="007D5125">
            <w:pPr>
              <w:jc w:val="center"/>
              <w:rPr>
                <w:rFonts w:ascii="Times New Roman" w:hAnsi="Times New Roman" w:cs="Times New Roman"/>
                <w:sz w:val="24"/>
                <w:szCs w:val="24"/>
              </w:rPr>
            </w:pPr>
            <w:r w:rsidRPr="00910BC5">
              <w:rPr>
                <w:rFonts w:ascii="Times New Roman" w:hAnsi="Times New Roman" w:cs="Times New Roman"/>
                <w:sz w:val="24"/>
                <w:szCs w:val="24"/>
                <w:lang w:val="en-US"/>
              </w:rPr>
              <w:t>1</w:t>
            </w:r>
            <w:r w:rsidRPr="00910BC5">
              <w:rPr>
                <w:rFonts w:ascii="Times New Roman" w:hAnsi="Times New Roman" w:cs="Times New Roman"/>
                <w:sz w:val="24"/>
                <w:szCs w:val="24"/>
              </w:rPr>
              <w:t>.3</w:t>
            </w:r>
          </w:p>
        </w:tc>
        <w:tc>
          <w:tcPr>
            <w:tcW w:w="8224" w:type="dxa"/>
          </w:tcPr>
          <w:p w:rsidR="0034145D" w:rsidRPr="00910BC5" w:rsidRDefault="0034145D" w:rsidP="00877DD1">
            <w:pPr>
              <w:jc w:val="both"/>
              <w:rPr>
                <w:rFonts w:ascii="Times New Roman" w:hAnsi="Times New Roman" w:cs="Times New Roman"/>
                <w:b/>
                <w:bCs/>
                <w:sz w:val="24"/>
                <w:szCs w:val="24"/>
              </w:rPr>
            </w:pPr>
            <w:r w:rsidRPr="00910BC5">
              <w:rPr>
                <w:rFonts w:ascii="Times New Roman" w:hAnsi="Times New Roman" w:cs="Times New Roman"/>
                <w:b/>
                <w:bCs/>
                <w:sz w:val="24"/>
                <w:szCs w:val="24"/>
              </w:rPr>
              <w:t xml:space="preserve">Анализ экономического развития </w:t>
            </w:r>
            <w:r w:rsidR="00E85271">
              <w:rPr>
                <w:rFonts w:ascii="Times New Roman" w:hAnsi="Times New Roman" w:cs="Times New Roman"/>
                <w:b/>
                <w:bCs/>
                <w:sz w:val="24"/>
                <w:szCs w:val="24"/>
              </w:rPr>
              <w:t>Муезерского</w:t>
            </w:r>
            <w:r w:rsidR="00877DD1">
              <w:rPr>
                <w:rFonts w:ascii="Times New Roman" w:hAnsi="Times New Roman" w:cs="Times New Roman"/>
                <w:b/>
                <w:bCs/>
                <w:sz w:val="24"/>
                <w:szCs w:val="24"/>
              </w:rPr>
              <w:t xml:space="preserve"> </w:t>
            </w:r>
            <w:r w:rsidR="007A3181">
              <w:rPr>
                <w:rFonts w:ascii="Times New Roman" w:hAnsi="Times New Roman" w:cs="Times New Roman"/>
                <w:b/>
                <w:bCs/>
                <w:sz w:val="24"/>
                <w:szCs w:val="24"/>
              </w:rPr>
              <w:t>муниципального округа</w:t>
            </w:r>
            <w:r w:rsidR="00877DD1">
              <w:rPr>
                <w:rFonts w:ascii="Times New Roman" w:hAnsi="Times New Roman" w:cs="Times New Roman"/>
                <w:b/>
                <w:bCs/>
                <w:sz w:val="24"/>
                <w:szCs w:val="24"/>
              </w:rPr>
              <w:t>……………….</w:t>
            </w:r>
            <w:r w:rsidRPr="00910BC5">
              <w:rPr>
                <w:rFonts w:ascii="Times New Roman" w:hAnsi="Times New Roman" w:cs="Times New Roman"/>
                <w:b/>
                <w:bCs/>
                <w:sz w:val="24"/>
                <w:szCs w:val="24"/>
              </w:rPr>
              <w:t xml:space="preserve"> …</w:t>
            </w:r>
            <w:r w:rsidR="00022846" w:rsidRPr="00910BC5">
              <w:rPr>
                <w:rFonts w:ascii="Times New Roman" w:hAnsi="Times New Roman" w:cs="Times New Roman"/>
                <w:b/>
                <w:bCs/>
                <w:sz w:val="24"/>
                <w:szCs w:val="24"/>
              </w:rPr>
              <w:t>.</w:t>
            </w:r>
            <w:r w:rsidRPr="00910BC5">
              <w:rPr>
                <w:rFonts w:ascii="Times New Roman" w:hAnsi="Times New Roman" w:cs="Times New Roman"/>
                <w:b/>
                <w:bCs/>
                <w:sz w:val="24"/>
                <w:szCs w:val="24"/>
              </w:rPr>
              <w:t>…………………………………</w:t>
            </w:r>
            <w:r w:rsidR="00645ADE" w:rsidRPr="00910BC5">
              <w:rPr>
                <w:rFonts w:ascii="Times New Roman" w:hAnsi="Times New Roman" w:cs="Times New Roman"/>
                <w:b/>
                <w:bCs/>
                <w:sz w:val="24"/>
                <w:szCs w:val="24"/>
              </w:rPr>
              <w:t>…..</w:t>
            </w:r>
            <w:r w:rsidRPr="00910BC5">
              <w:rPr>
                <w:rFonts w:ascii="Times New Roman" w:hAnsi="Times New Roman" w:cs="Times New Roman"/>
                <w:b/>
                <w:bCs/>
                <w:sz w:val="24"/>
                <w:szCs w:val="24"/>
              </w:rPr>
              <w:t>…………………</w:t>
            </w:r>
          </w:p>
        </w:tc>
        <w:tc>
          <w:tcPr>
            <w:tcW w:w="662" w:type="dxa"/>
            <w:shd w:val="clear" w:color="auto" w:fill="DBE5F1" w:themeFill="accent1" w:themeFillTint="33"/>
          </w:tcPr>
          <w:p w:rsidR="0034145D" w:rsidRDefault="0034145D" w:rsidP="007D5125">
            <w:pPr>
              <w:jc w:val="right"/>
              <w:rPr>
                <w:rFonts w:ascii="Times New Roman" w:hAnsi="Times New Roman" w:cs="Times New Roman"/>
                <w:bCs/>
                <w:sz w:val="24"/>
                <w:szCs w:val="24"/>
              </w:rPr>
            </w:pPr>
          </w:p>
          <w:p w:rsidR="00631628" w:rsidRPr="00631628" w:rsidRDefault="002A5865" w:rsidP="007D5125">
            <w:pPr>
              <w:jc w:val="right"/>
              <w:rPr>
                <w:rFonts w:ascii="Times New Roman" w:hAnsi="Times New Roman" w:cs="Times New Roman"/>
                <w:bCs/>
                <w:sz w:val="24"/>
                <w:szCs w:val="24"/>
              </w:rPr>
            </w:pPr>
            <w:r>
              <w:rPr>
                <w:rFonts w:ascii="Times New Roman" w:hAnsi="Times New Roman" w:cs="Times New Roman"/>
                <w:bCs/>
                <w:sz w:val="24"/>
                <w:szCs w:val="24"/>
              </w:rPr>
              <w:t>2</w:t>
            </w:r>
            <w:r w:rsidR="00D31C24">
              <w:rPr>
                <w:rFonts w:ascii="Times New Roman" w:hAnsi="Times New Roman" w:cs="Times New Roman"/>
                <w:bCs/>
                <w:sz w:val="24"/>
                <w:szCs w:val="24"/>
              </w:rPr>
              <w:t>4</w:t>
            </w:r>
          </w:p>
        </w:tc>
      </w:tr>
      <w:tr w:rsidR="0034145D" w:rsidTr="00F84C6F">
        <w:trPr>
          <w:trHeight w:val="118"/>
        </w:trPr>
        <w:tc>
          <w:tcPr>
            <w:tcW w:w="1006" w:type="dxa"/>
          </w:tcPr>
          <w:p w:rsidR="0034145D" w:rsidRPr="00910BC5" w:rsidRDefault="0034145D" w:rsidP="007D5125">
            <w:pPr>
              <w:jc w:val="center"/>
              <w:rPr>
                <w:rFonts w:ascii="Times New Roman" w:hAnsi="Times New Roman" w:cs="Times New Roman"/>
                <w:sz w:val="24"/>
                <w:szCs w:val="24"/>
              </w:rPr>
            </w:pPr>
            <w:r w:rsidRPr="00910BC5">
              <w:rPr>
                <w:rFonts w:ascii="Times New Roman" w:hAnsi="Times New Roman" w:cs="Times New Roman"/>
                <w:sz w:val="24"/>
                <w:szCs w:val="24"/>
              </w:rPr>
              <w:t>1.3.1</w:t>
            </w:r>
          </w:p>
        </w:tc>
        <w:tc>
          <w:tcPr>
            <w:tcW w:w="8224" w:type="dxa"/>
          </w:tcPr>
          <w:p w:rsidR="0034145D" w:rsidRPr="00910BC5" w:rsidRDefault="008F7BD7" w:rsidP="007D5125">
            <w:pPr>
              <w:jc w:val="both"/>
              <w:rPr>
                <w:rFonts w:ascii="Times New Roman" w:hAnsi="Times New Roman" w:cs="Times New Roman"/>
                <w:sz w:val="24"/>
                <w:szCs w:val="24"/>
              </w:rPr>
            </w:pPr>
            <w:r w:rsidRPr="00910BC5">
              <w:rPr>
                <w:rFonts w:ascii="Times New Roman" w:hAnsi="Times New Roman" w:cs="Times New Roman"/>
                <w:sz w:val="24"/>
                <w:szCs w:val="24"/>
              </w:rPr>
              <w:t>Анализ экономической ситуации</w:t>
            </w:r>
            <w:r w:rsidR="00022846" w:rsidRPr="00910BC5">
              <w:rPr>
                <w:rFonts w:ascii="Times New Roman" w:hAnsi="Times New Roman" w:cs="Times New Roman"/>
                <w:sz w:val="24"/>
                <w:szCs w:val="24"/>
              </w:rPr>
              <w:t>, приоритетные отрасли экономики и потенциал экономического развития …………………………………………..</w:t>
            </w:r>
            <w:r w:rsidRPr="00910BC5">
              <w:rPr>
                <w:rFonts w:ascii="Times New Roman" w:hAnsi="Times New Roman" w:cs="Times New Roman"/>
                <w:sz w:val="24"/>
                <w:szCs w:val="24"/>
              </w:rPr>
              <w:t xml:space="preserve"> </w:t>
            </w:r>
          </w:p>
        </w:tc>
        <w:tc>
          <w:tcPr>
            <w:tcW w:w="662" w:type="dxa"/>
            <w:shd w:val="clear" w:color="auto" w:fill="DBE5F1" w:themeFill="accent1" w:themeFillTint="33"/>
          </w:tcPr>
          <w:p w:rsidR="0034145D" w:rsidRDefault="0034145D" w:rsidP="007D5125">
            <w:pPr>
              <w:jc w:val="right"/>
              <w:rPr>
                <w:rFonts w:ascii="Times New Roman" w:hAnsi="Times New Roman" w:cs="Times New Roman"/>
                <w:bCs/>
                <w:sz w:val="24"/>
                <w:szCs w:val="24"/>
              </w:rPr>
            </w:pPr>
          </w:p>
          <w:p w:rsidR="00631628" w:rsidRPr="00631628" w:rsidRDefault="002A5865" w:rsidP="007D5125">
            <w:pPr>
              <w:jc w:val="right"/>
              <w:rPr>
                <w:rFonts w:ascii="Times New Roman" w:hAnsi="Times New Roman" w:cs="Times New Roman"/>
                <w:bCs/>
                <w:sz w:val="24"/>
                <w:szCs w:val="24"/>
              </w:rPr>
            </w:pPr>
            <w:r>
              <w:rPr>
                <w:rFonts w:ascii="Times New Roman" w:hAnsi="Times New Roman" w:cs="Times New Roman"/>
                <w:bCs/>
                <w:sz w:val="24"/>
                <w:szCs w:val="24"/>
              </w:rPr>
              <w:t>2</w:t>
            </w:r>
            <w:r w:rsidR="00D31C24">
              <w:rPr>
                <w:rFonts w:ascii="Times New Roman" w:hAnsi="Times New Roman" w:cs="Times New Roman"/>
                <w:bCs/>
                <w:sz w:val="24"/>
                <w:szCs w:val="24"/>
              </w:rPr>
              <w:t>4</w:t>
            </w:r>
          </w:p>
        </w:tc>
      </w:tr>
      <w:tr w:rsidR="0034145D" w:rsidTr="00F84C6F">
        <w:trPr>
          <w:trHeight w:val="118"/>
        </w:trPr>
        <w:tc>
          <w:tcPr>
            <w:tcW w:w="1006" w:type="dxa"/>
          </w:tcPr>
          <w:p w:rsidR="0034145D" w:rsidRPr="00910BC5" w:rsidRDefault="0034145D" w:rsidP="0034145D">
            <w:pPr>
              <w:jc w:val="center"/>
              <w:rPr>
                <w:rFonts w:ascii="Times New Roman" w:hAnsi="Times New Roman" w:cs="Times New Roman"/>
                <w:sz w:val="24"/>
                <w:szCs w:val="24"/>
              </w:rPr>
            </w:pPr>
            <w:r w:rsidRPr="00910BC5">
              <w:rPr>
                <w:rFonts w:ascii="Times New Roman" w:hAnsi="Times New Roman" w:cs="Times New Roman"/>
                <w:sz w:val="24"/>
                <w:szCs w:val="24"/>
              </w:rPr>
              <w:t>1.3.</w:t>
            </w:r>
            <w:r w:rsidR="00022846" w:rsidRPr="00910BC5">
              <w:rPr>
                <w:rFonts w:ascii="Times New Roman" w:hAnsi="Times New Roman" w:cs="Times New Roman"/>
                <w:sz w:val="24"/>
                <w:szCs w:val="24"/>
              </w:rPr>
              <w:t>2</w:t>
            </w:r>
          </w:p>
        </w:tc>
        <w:tc>
          <w:tcPr>
            <w:tcW w:w="8224" w:type="dxa"/>
          </w:tcPr>
          <w:p w:rsidR="0034145D" w:rsidRPr="00910BC5" w:rsidRDefault="0034145D" w:rsidP="0034145D">
            <w:pPr>
              <w:jc w:val="both"/>
              <w:rPr>
                <w:rFonts w:ascii="Times New Roman" w:hAnsi="Times New Roman" w:cs="Times New Roman"/>
                <w:sz w:val="24"/>
                <w:szCs w:val="24"/>
              </w:rPr>
            </w:pPr>
            <w:r w:rsidRPr="00910BC5">
              <w:rPr>
                <w:rFonts w:ascii="Times New Roman" w:hAnsi="Times New Roman" w:cs="Times New Roman"/>
                <w:sz w:val="24"/>
                <w:szCs w:val="24"/>
              </w:rPr>
              <w:t>Торговля и услуги ……………………………………………………………….</w:t>
            </w:r>
          </w:p>
        </w:tc>
        <w:tc>
          <w:tcPr>
            <w:tcW w:w="662" w:type="dxa"/>
            <w:shd w:val="clear" w:color="auto" w:fill="DBE5F1" w:themeFill="accent1" w:themeFillTint="33"/>
          </w:tcPr>
          <w:p w:rsidR="0034145D" w:rsidRPr="00631628" w:rsidRDefault="002A5865" w:rsidP="0034145D">
            <w:pPr>
              <w:jc w:val="right"/>
              <w:rPr>
                <w:rFonts w:ascii="Times New Roman" w:hAnsi="Times New Roman" w:cs="Times New Roman"/>
                <w:bCs/>
                <w:sz w:val="24"/>
                <w:szCs w:val="24"/>
              </w:rPr>
            </w:pPr>
            <w:r>
              <w:rPr>
                <w:rFonts w:ascii="Times New Roman" w:hAnsi="Times New Roman" w:cs="Times New Roman"/>
                <w:bCs/>
                <w:sz w:val="24"/>
                <w:szCs w:val="24"/>
              </w:rPr>
              <w:t>2</w:t>
            </w:r>
            <w:r w:rsidR="00D31C24">
              <w:rPr>
                <w:rFonts w:ascii="Times New Roman" w:hAnsi="Times New Roman" w:cs="Times New Roman"/>
                <w:bCs/>
                <w:sz w:val="24"/>
                <w:szCs w:val="24"/>
              </w:rPr>
              <w:t>8</w:t>
            </w:r>
          </w:p>
        </w:tc>
      </w:tr>
      <w:tr w:rsidR="0034145D" w:rsidTr="00F84C6F">
        <w:trPr>
          <w:trHeight w:val="118"/>
        </w:trPr>
        <w:tc>
          <w:tcPr>
            <w:tcW w:w="1006" w:type="dxa"/>
          </w:tcPr>
          <w:p w:rsidR="0034145D" w:rsidRPr="00910BC5" w:rsidRDefault="0034145D" w:rsidP="0034145D">
            <w:pPr>
              <w:jc w:val="center"/>
              <w:rPr>
                <w:rFonts w:ascii="Times New Roman" w:hAnsi="Times New Roman" w:cs="Times New Roman"/>
                <w:sz w:val="24"/>
                <w:szCs w:val="24"/>
              </w:rPr>
            </w:pPr>
            <w:r w:rsidRPr="00910BC5">
              <w:rPr>
                <w:rFonts w:ascii="Times New Roman" w:hAnsi="Times New Roman" w:cs="Times New Roman"/>
                <w:sz w:val="24"/>
                <w:szCs w:val="24"/>
              </w:rPr>
              <w:t>1.3.</w:t>
            </w:r>
            <w:r w:rsidR="00022846" w:rsidRPr="00910BC5">
              <w:rPr>
                <w:rFonts w:ascii="Times New Roman" w:hAnsi="Times New Roman" w:cs="Times New Roman"/>
                <w:sz w:val="24"/>
                <w:szCs w:val="24"/>
              </w:rPr>
              <w:t>3</w:t>
            </w:r>
          </w:p>
        </w:tc>
        <w:tc>
          <w:tcPr>
            <w:tcW w:w="8224" w:type="dxa"/>
          </w:tcPr>
          <w:p w:rsidR="0034145D" w:rsidRPr="00910BC5" w:rsidRDefault="0034145D" w:rsidP="0034145D">
            <w:pPr>
              <w:jc w:val="both"/>
              <w:rPr>
                <w:rFonts w:ascii="Times New Roman" w:hAnsi="Times New Roman" w:cs="Times New Roman"/>
                <w:sz w:val="24"/>
                <w:szCs w:val="24"/>
              </w:rPr>
            </w:pPr>
            <w:r w:rsidRPr="00910BC5">
              <w:rPr>
                <w:rFonts w:ascii="Times New Roman" w:hAnsi="Times New Roman" w:cs="Times New Roman"/>
                <w:sz w:val="24"/>
                <w:szCs w:val="24"/>
              </w:rPr>
              <w:t>Малое и среднее предпринимательство ………………………………………..</w:t>
            </w:r>
          </w:p>
        </w:tc>
        <w:tc>
          <w:tcPr>
            <w:tcW w:w="662" w:type="dxa"/>
            <w:shd w:val="clear" w:color="auto" w:fill="DBE5F1" w:themeFill="accent1" w:themeFillTint="33"/>
          </w:tcPr>
          <w:p w:rsidR="0034145D" w:rsidRPr="00631628" w:rsidRDefault="002A5865" w:rsidP="0034145D">
            <w:pPr>
              <w:jc w:val="right"/>
              <w:rPr>
                <w:rFonts w:ascii="Times New Roman" w:hAnsi="Times New Roman" w:cs="Times New Roman"/>
                <w:bCs/>
                <w:sz w:val="24"/>
                <w:szCs w:val="24"/>
              </w:rPr>
            </w:pPr>
            <w:r>
              <w:rPr>
                <w:rFonts w:ascii="Times New Roman" w:hAnsi="Times New Roman" w:cs="Times New Roman"/>
                <w:bCs/>
                <w:sz w:val="24"/>
                <w:szCs w:val="24"/>
              </w:rPr>
              <w:t>30</w:t>
            </w:r>
          </w:p>
        </w:tc>
      </w:tr>
      <w:tr w:rsidR="0034145D" w:rsidTr="00F84C6F">
        <w:trPr>
          <w:trHeight w:val="118"/>
        </w:trPr>
        <w:tc>
          <w:tcPr>
            <w:tcW w:w="1006" w:type="dxa"/>
          </w:tcPr>
          <w:p w:rsidR="0034145D" w:rsidRPr="00910BC5" w:rsidRDefault="0034145D" w:rsidP="0034145D">
            <w:pPr>
              <w:jc w:val="center"/>
              <w:rPr>
                <w:rFonts w:ascii="Times New Roman" w:hAnsi="Times New Roman" w:cs="Times New Roman"/>
                <w:sz w:val="24"/>
                <w:szCs w:val="24"/>
              </w:rPr>
            </w:pPr>
            <w:r w:rsidRPr="00910BC5">
              <w:rPr>
                <w:rFonts w:ascii="Times New Roman" w:hAnsi="Times New Roman" w:cs="Times New Roman"/>
                <w:sz w:val="24"/>
                <w:szCs w:val="24"/>
              </w:rPr>
              <w:t>1.3.</w:t>
            </w:r>
            <w:r w:rsidR="00022846" w:rsidRPr="00910BC5">
              <w:rPr>
                <w:rFonts w:ascii="Times New Roman" w:hAnsi="Times New Roman" w:cs="Times New Roman"/>
                <w:sz w:val="24"/>
                <w:szCs w:val="24"/>
              </w:rPr>
              <w:t>4</w:t>
            </w:r>
          </w:p>
        </w:tc>
        <w:tc>
          <w:tcPr>
            <w:tcW w:w="8224" w:type="dxa"/>
          </w:tcPr>
          <w:p w:rsidR="0034145D" w:rsidRPr="00910BC5" w:rsidRDefault="0034145D" w:rsidP="006320FC">
            <w:pPr>
              <w:jc w:val="both"/>
              <w:rPr>
                <w:rFonts w:ascii="Times New Roman" w:hAnsi="Times New Roman" w:cs="Times New Roman"/>
                <w:sz w:val="24"/>
                <w:szCs w:val="24"/>
              </w:rPr>
            </w:pPr>
            <w:r w:rsidRPr="00910BC5">
              <w:rPr>
                <w:rFonts w:ascii="Times New Roman" w:hAnsi="Times New Roman" w:cs="Times New Roman"/>
                <w:sz w:val="24"/>
                <w:szCs w:val="24"/>
              </w:rPr>
              <w:t xml:space="preserve">Туристический потенциал  </w:t>
            </w:r>
            <w:r w:rsidR="00645ADE" w:rsidRPr="00910BC5">
              <w:rPr>
                <w:rFonts w:ascii="Times New Roman" w:hAnsi="Times New Roman" w:cs="Times New Roman"/>
                <w:sz w:val="24"/>
                <w:szCs w:val="24"/>
              </w:rPr>
              <w:t xml:space="preserve"> ...</w:t>
            </w:r>
            <w:r w:rsidRPr="00910BC5">
              <w:rPr>
                <w:rFonts w:ascii="Times New Roman" w:hAnsi="Times New Roman" w:cs="Times New Roman"/>
                <w:sz w:val="24"/>
                <w:szCs w:val="24"/>
              </w:rPr>
              <w:t>…….……………</w:t>
            </w:r>
            <w:r w:rsidR="00B805BF" w:rsidRPr="00910BC5">
              <w:rPr>
                <w:rFonts w:ascii="Times New Roman" w:hAnsi="Times New Roman" w:cs="Times New Roman"/>
                <w:sz w:val="24"/>
                <w:szCs w:val="24"/>
              </w:rPr>
              <w:t>…………………..</w:t>
            </w:r>
            <w:r w:rsidRPr="00910BC5">
              <w:rPr>
                <w:rFonts w:ascii="Times New Roman" w:hAnsi="Times New Roman" w:cs="Times New Roman"/>
                <w:sz w:val="24"/>
                <w:szCs w:val="24"/>
              </w:rPr>
              <w:t>……</w:t>
            </w:r>
          </w:p>
        </w:tc>
        <w:tc>
          <w:tcPr>
            <w:tcW w:w="662" w:type="dxa"/>
            <w:shd w:val="clear" w:color="auto" w:fill="DBE5F1" w:themeFill="accent1" w:themeFillTint="33"/>
          </w:tcPr>
          <w:p w:rsidR="0034145D" w:rsidRPr="00631628" w:rsidRDefault="002A5865" w:rsidP="0034145D">
            <w:pPr>
              <w:jc w:val="right"/>
              <w:rPr>
                <w:rFonts w:ascii="Times New Roman" w:hAnsi="Times New Roman" w:cs="Times New Roman"/>
                <w:bCs/>
                <w:sz w:val="24"/>
                <w:szCs w:val="24"/>
              </w:rPr>
            </w:pPr>
            <w:r>
              <w:rPr>
                <w:rFonts w:ascii="Times New Roman" w:hAnsi="Times New Roman" w:cs="Times New Roman"/>
                <w:bCs/>
                <w:sz w:val="24"/>
                <w:szCs w:val="24"/>
              </w:rPr>
              <w:t>3</w:t>
            </w:r>
            <w:r w:rsidR="00D31C24">
              <w:rPr>
                <w:rFonts w:ascii="Times New Roman" w:hAnsi="Times New Roman" w:cs="Times New Roman"/>
                <w:bCs/>
                <w:sz w:val="24"/>
                <w:szCs w:val="24"/>
              </w:rPr>
              <w:t>1</w:t>
            </w:r>
          </w:p>
        </w:tc>
      </w:tr>
      <w:tr w:rsidR="0034145D" w:rsidTr="00F84C6F">
        <w:trPr>
          <w:trHeight w:val="118"/>
        </w:trPr>
        <w:tc>
          <w:tcPr>
            <w:tcW w:w="1006" w:type="dxa"/>
          </w:tcPr>
          <w:p w:rsidR="0034145D" w:rsidRPr="00910BC5" w:rsidRDefault="0034145D" w:rsidP="0034145D">
            <w:pPr>
              <w:jc w:val="center"/>
              <w:rPr>
                <w:rFonts w:ascii="Times New Roman" w:hAnsi="Times New Roman" w:cs="Times New Roman"/>
                <w:sz w:val="24"/>
                <w:szCs w:val="24"/>
              </w:rPr>
            </w:pPr>
            <w:r w:rsidRPr="00910BC5">
              <w:rPr>
                <w:rFonts w:ascii="Times New Roman" w:hAnsi="Times New Roman" w:cs="Times New Roman"/>
                <w:sz w:val="24"/>
                <w:szCs w:val="24"/>
              </w:rPr>
              <w:t>1.3.</w:t>
            </w:r>
            <w:r w:rsidR="00022846" w:rsidRPr="00910BC5">
              <w:rPr>
                <w:rFonts w:ascii="Times New Roman" w:hAnsi="Times New Roman" w:cs="Times New Roman"/>
                <w:sz w:val="24"/>
                <w:szCs w:val="24"/>
              </w:rPr>
              <w:t>5</w:t>
            </w:r>
          </w:p>
        </w:tc>
        <w:tc>
          <w:tcPr>
            <w:tcW w:w="8224" w:type="dxa"/>
          </w:tcPr>
          <w:p w:rsidR="0034145D" w:rsidRPr="00910BC5" w:rsidRDefault="0034145D" w:rsidP="006320FC">
            <w:pPr>
              <w:jc w:val="both"/>
              <w:rPr>
                <w:rFonts w:ascii="Times New Roman" w:hAnsi="Times New Roman" w:cs="Times New Roman"/>
                <w:sz w:val="24"/>
                <w:szCs w:val="24"/>
              </w:rPr>
            </w:pPr>
            <w:r w:rsidRPr="00910BC5">
              <w:rPr>
                <w:rFonts w:ascii="Times New Roman" w:hAnsi="Times New Roman" w:cs="Times New Roman"/>
                <w:sz w:val="24"/>
                <w:szCs w:val="24"/>
              </w:rPr>
              <w:t>Инвестиционн</w:t>
            </w:r>
            <w:r w:rsidR="008F7BD7" w:rsidRPr="00910BC5">
              <w:rPr>
                <w:rFonts w:ascii="Times New Roman" w:hAnsi="Times New Roman" w:cs="Times New Roman"/>
                <w:sz w:val="24"/>
                <w:szCs w:val="24"/>
              </w:rPr>
              <w:t>ая активность</w:t>
            </w:r>
            <w:r w:rsidRPr="00910BC5">
              <w:rPr>
                <w:rFonts w:ascii="Times New Roman" w:hAnsi="Times New Roman" w:cs="Times New Roman"/>
                <w:sz w:val="24"/>
                <w:szCs w:val="24"/>
              </w:rPr>
              <w:t xml:space="preserve"> </w:t>
            </w:r>
            <w:r w:rsidR="00E85271">
              <w:rPr>
                <w:rFonts w:ascii="Times New Roman" w:hAnsi="Times New Roman" w:cs="Times New Roman"/>
                <w:sz w:val="24"/>
                <w:szCs w:val="24"/>
              </w:rPr>
              <w:t>района</w:t>
            </w:r>
            <w:r w:rsidRPr="00910BC5">
              <w:rPr>
                <w:rFonts w:ascii="Times New Roman" w:hAnsi="Times New Roman" w:cs="Times New Roman"/>
                <w:sz w:val="24"/>
                <w:szCs w:val="24"/>
              </w:rPr>
              <w:t xml:space="preserve"> …</w:t>
            </w:r>
            <w:r w:rsidR="00B805BF" w:rsidRPr="00910BC5">
              <w:rPr>
                <w:rFonts w:ascii="Times New Roman" w:hAnsi="Times New Roman" w:cs="Times New Roman"/>
                <w:sz w:val="24"/>
                <w:szCs w:val="24"/>
              </w:rPr>
              <w:t>………………….</w:t>
            </w:r>
            <w:r w:rsidRPr="00910BC5">
              <w:rPr>
                <w:rFonts w:ascii="Times New Roman" w:hAnsi="Times New Roman" w:cs="Times New Roman"/>
                <w:sz w:val="24"/>
                <w:szCs w:val="24"/>
              </w:rPr>
              <w:t>……………..……....</w:t>
            </w:r>
          </w:p>
        </w:tc>
        <w:tc>
          <w:tcPr>
            <w:tcW w:w="662" w:type="dxa"/>
            <w:shd w:val="clear" w:color="auto" w:fill="DBE5F1" w:themeFill="accent1" w:themeFillTint="33"/>
          </w:tcPr>
          <w:p w:rsidR="0034145D" w:rsidRPr="00631628" w:rsidRDefault="002A5865" w:rsidP="0034145D">
            <w:pPr>
              <w:jc w:val="right"/>
              <w:rPr>
                <w:rFonts w:ascii="Times New Roman" w:hAnsi="Times New Roman" w:cs="Times New Roman"/>
                <w:bCs/>
                <w:sz w:val="24"/>
                <w:szCs w:val="24"/>
              </w:rPr>
            </w:pPr>
            <w:r>
              <w:rPr>
                <w:rFonts w:ascii="Times New Roman" w:hAnsi="Times New Roman" w:cs="Times New Roman"/>
                <w:bCs/>
                <w:sz w:val="24"/>
                <w:szCs w:val="24"/>
              </w:rPr>
              <w:t>3</w:t>
            </w:r>
            <w:r w:rsidR="00D31C24">
              <w:rPr>
                <w:rFonts w:ascii="Times New Roman" w:hAnsi="Times New Roman" w:cs="Times New Roman"/>
                <w:bCs/>
                <w:sz w:val="24"/>
                <w:szCs w:val="24"/>
              </w:rPr>
              <w:t>5</w:t>
            </w:r>
          </w:p>
        </w:tc>
      </w:tr>
      <w:tr w:rsidR="0034145D" w:rsidTr="00F84C6F">
        <w:trPr>
          <w:trHeight w:val="118"/>
        </w:trPr>
        <w:tc>
          <w:tcPr>
            <w:tcW w:w="1006" w:type="dxa"/>
          </w:tcPr>
          <w:p w:rsidR="0034145D" w:rsidRDefault="0034145D" w:rsidP="0034145D">
            <w:pPr>
              <w:jc w:val="center"/>
              <w:rPr>
                <w:rFonts w:ascii="Times New Roman" w:hAnsi="Times New Roman" w:cs="Times New Roman"/>
                <w:sz w:val="24"/>
                <w:szCs w:val="24"/>
              </w:rPr>
            </w:pPr>
            <w:r w:rsidRPr="00910BC5">
              <w:rPr>
                <w:rFonts w:ascii="Times New Roman" w:hAnsi="Times New Roman" w:cs="Times New Roman"/>
                <w:sz w:val="24"/>
                <w:szCs w:val="24"/>
              </w:rPr>
              <w:t>1.3.</w:t>
            </w:r>
            <w:r w:rsidR="00022846" w:rsidRPr="00910BC5">
              <w:rPr>
                <w:rFonts w:ascii="Times New Roman" w:hAnsi="Times New Roman" w:cs="Times New Roman"/>
                <w:sz w:val="24"/>
                <w:szCs w:val="24"/>
              </w:rPr>
              <w:t>6</w:t>
            </w:r>
          </w:p>
          <w:p w:rsidR="00034A0B" w:rsidRPr="00910BC5" w:rsidRDefault="00034A0B" w:rsidP="0034145D">
            <w:pPr>
              <w:jc w:val="center"/>
              <w:rPr>
                <w:rFonts w:ascii="Times New Roman" w:hAnsi="Times New Roman" w:cs="Times New Roman"/>
                <w:sz w:val="24"/>
                <w:szCs w:val="24"/>
              </w:rPr>
            </w:pPr>
            <w:r>
              <w:rPr>
                <w:rFonts w:ascii="Times New Roman" w:hAnsi="Times New Roman" w:cs="Times New Roman"/>
                <w:sz w:val="24"/>
                <w:szCs w:val="24"/>
              </w:rPr>
              <w:t>1.4</w:t>
            </w:r>
          </w:p>
        </w:tc>
        <w:tc>
          <w:tcPr>
            <w:tcW w:w="8224" w:type="dxa"/>
          </w:tcPr>
          <w:p w:rsidR="0034145D" w:rsidRDefault="0034145D" w:rsidP="0034145D">
            <w:pPr>
              <w:jc w:val="both"/>
              <w:rPr>
                <w:rFonts w:ascii="Times New Roman" w:hAnsi="Times New Roman" w:cs="Times New Roman"/>
                <w:sz w:val="24"/>
                <w:szCs w:val="24"/>
              </w:rPr>
            </w:pPr>
            <w:r w:rsidRPr="00910BC5">
              <w:rPr>
                <w:rFonts w:ascii="Times New Roman" w:hAnsi="Times New Roman" w:cs="Times New Roman"/>
                <w:sz w:val="24"/>
                <w:szCs w:val="24"/>
              </w:rPr>
              <w:t>Инфраструктурная обеспеченность экономики и потребительского рынка ...</w:t>
            </w:r>
          </w:p>
          <w:p w:rsidR="00034A0B" w:rsidRPr="00910BC5" w:rsidRDefault="00034A0B" w:rsidP="00034A0B">
            <w:pPr>
              <w:rPr>
                <w:rFonts w:ascii="Times New Roman" w:hAnsi="Times New Roman" w:cs="Times New Roman"/>
                <w:sz w:val="24"/>
                <w:szCs w:val="24"/>
              </w:rPr>
            </w:pPr>
            <w:r w:rsidRPr="00034A0B">
              <w:rPr>
                <w:rFonts w:ascii="Times New Roman" w:hAnsi="Times New Roman" w:cs="Times New Roman"/>
                <w:b/>
                <w:sz w:val="24"/>
                <w:szCs w:val="24"/>
              </w:rPr>
              <w:t>Жилищно</w:t>
            </w:r>
            <w:r>
              <w:rPr>
                <w:rFonts w:ascii="Times New Roman" w:hAnsi="Times New Roman" w:cs="Times New Roman"/>
                <w:b/>
                <w:sz w:val="24"/>
                <w:szCs w:val="24"/>
              </w:rPr>
              <w:t xml:space="preserve"> </w:t>
            </w:r>
            <w:r w:rsidRPr="00034A0B">
              <w:rPr>
                <w:rFonts w:ascii="Times New Roman" w:hAnsi="Times New Roman" w:cs="Times New Roman"/>
                <w:b/>
                <w:sz w:val="24"/>
                <w:szCs w:val="24"/>
              </w:rPr>
              <w:t>-</w:t>
            </w:r>
            <w:r>
              <w:rPr>
                <w:rFonts w:ascii="Times New Roman" w:hAnsi="Times New Roman" w:cs="Times New Roman"/>
                <w:b/>
                <w:sz w:val="24"/>
                <w:szCs w:val="24"/>
              </w:rPr>
              <w:t xml:space="preserve"> </w:t>
            </w:r>
            <w:r w:rsidRPr="00034A0B">
              <w:rPr>
                <w:rFonts w:ascii="Times New Roman" w:hAnsi="Times New Roman" w:cs="Times New Roman"/>
                <w:b/>
                <w:sz w:val="24"/>
                <w:szCs w:val="24"/>
              </w:rPr>
              <w:t>коммунальное хозяйство</w:t>
            </w:r>
            <w:r>
              <w:rPr>
                <w:rFonts w:ascii="Times New Roman" w:hAnsi="Times New Roman" w:cs="Times New Roman"/>
                <w:sz w:val="24"/>
                <w:szCs w:val="24"/>
              </w:rPr>
              <w:t xml:space="preserve"> ………………………………………….</w:t>
            </w:r>
          </w:p>
        </w:tc>
        <w:tc>
          <w:tcPr>
            <w:tcW w:w="662" w:type="dxa"/>
            <w:shd w:val="clear" w:color="auto" w:fill="DBE5F1" w:themeFill="accent1" w:themeFillTint="33"/>
          </w:tcPr>
          <w:p w:rsidR="0034145D" w:rsidRDefault="008D28AF" w:rsidP="0034145D">
            <w:pPr>
              <w:jc w:val="right"/>
              <w:rPr>
                <w:rFonts w:ascii="Times New Roman" w:hAnsi="Times New Roman" w:cs="Times New Roman"/>
                <w:bCs/>
                <w:sz w:val="24"/>
                <w:szCs w:val="24"/>
              </w:rPr>
            </w:pPr>
            <w:r>
              <w:rPr>
                <w:rFonts w:ascii="Times New Roman" w:hAnsi="Times New Roman" w:cs="Times New Roman"/>
                <w:bCs/>
                <w:sz w:val="24"/>
                <w:szCs w:val="24"/>
              </w:rPr>
              <w:t>37</w:t>
            </w:r>
          </w:p>
          <w:p w:rsidR="00034A0B" w:rsidRPr="00034A0B" w:rsidRDefault="00034A0B" w:rsidP="0034145D">
            <w:pPr>
              <w:jc w:val="right"/>
              <w:rPr>
                <w:rFonts w:ascii="Times New Roman" w:hAnsi="Times New Roman" w:cs="Times New Roman"/>
                <w:b/>
                <w:bCs/>
                <w:sz w:val="24"/>
                <w:szCs w:val="24"/>
              </w:rPr>
            </w:pPr>
            <w:r w:rsidRPr="00034A0B">
              <w:rPr>
                <w:rFonts w:ascii="Times New Roman" w:hAnsi="Times New Roman" w:cs="Times New Roman"/>
                <w:b/>
                <w:bCs/>
                <w:sz w:val="24"/>
                <w:szCs w:val="24"/>
              </w:rPr>
              <w:t>3</w:t>
            </w:r>
            <w:r w:rsidR="00D31C24">
              <w:rPr>
                <w:rFonts w:ascii="Times New Roman" w:hAnsi="Times New Roman" w:cs="Times New Roman"/>
                <w:b/>
                <w:bCs/>
                <w:sz w:val="24"/>
                <w:szCs w:val="24"/>
              </w:rPr>
              <w:t>8</w:t>
            </w:r>
          </w:p>
          <w:p w:rsidR="00034A0B" w:rsidRPr="00631628" w:rsidRDefault="00034A0B" w:rsidP="0034145D">
            <w:pPr>
              <w:jc w:val="right"/>
              <w:rPr>
                <w:rFonts w:ascii="Times New Roman" w:hAnsi="Times New Roman" w:cs="Times New Roman"/>
                <w:bCs/>
                <w:sz w:val="24"/>
                <w:szCs w:val="24"/>
              </w:rPr>
            </w:pPr>
          </w:p>
        </w:tc>
      </w:tr>
      <w:tr w:rsidR="0034145D" w:rsidTr="00F84C6F">
        <w:trPr>
          <w:trHeight w:val="118"/>
        </w:trPr>
        <w:tc>
          <w:tcPr>
            <w:tcW w:w="1006" w:type="dxa"/>
          </w:tcPr>
          <w:p w:rsidR="0034145D" w:rsidRPr="00910BC5" w:rsidRDefault="00034A0B" w:rsidP="00034A0B">
            <w:pPr>
              <w:rPr>
                <w:rFonts w:ascii="Times New Roman" w:hAnsi="Times New Roman" w:cs="Times New Roman"/>
                <w:sz w:val="24"/>
                <w:szCs w:val="24"/>
              </w:rPr>
            </w:pPr>
            <w:r>
              <w:rPr>
                <w:rFonts w:ascii="Times New Roman" w:hAnsi="Times New Roman" w:cs="Times New Roman"/>
                <w:sz w:val="24"/>
                <w:szCs w:val="24"/>
              </w:rPr>
              <w:t xml:space="preserve">    1.5</w:t>
            </w:r>
            <w:r w:rsidR="000767F3" w:rsidRPr="00910BC5">
              <w:rPr>
                <w:rFonts w:ascii="Times New Roman" w:hAnsi="Times New Roman" w:cs="Times New Roman"/>
                <w:sz w:val="24"/>
                <w:szCs w:val="24"/>
              </w:rPr>
              <w:t>.</w:t>
            </w:r>
          </w:p>
        </w:tc>
        <w:tc>
          <w:tcPr>
            <w:tcW w:w="8224" w:type="dxa"/>
          </w:tcPr>
          <w:p w:rsidR="0034145D" w:rsidRPr="00910BC5" w:rsidRDefault="00034A0B" w:rsidP="006320FC">
            <w:pPr>
              <w:jc w:val="both"/>
              <w:rPr>
                <w:rFonts w:ascii="Times New Roman" w:hAnsi="Times New Roman" w:cs="Times New Roman"/>
                <w:b/>
                <w:bCs/>
                <w:sz w:val="24"/>
                <w:szCs w:val="24"/>
              </w:rPr>
            </w:pPr>
            <w:r>
              <w:rPr>
                <w:rFonts w:ascii="Times New Roman" w:hAnsi="Times New Roman" w:cs="Times New Roman"/>
                <w:b/>
                <w:bCs/>
                <w:sz w:val="24"/>
                <w:szCs w:val="24"/>
              </w:rPr>
              <w:t>Социальное развитие</w:t>
            </w:r>
            <w:r w:rsidR="000767F3" w:rsidRPr="00910BC5">
              <w:rPr>
                <w:rFonts w:ascii="Times New Roman" w:hAnsi="Times New Roman" w:cs="Times New Roman"/>
                <w:b/>
                <w:bCs/>
                <w:sz w:val="24"/>
                <w:szCs w:val="24"/>
              </w:rPr>
              <w:t xml:space="preserve"> </w:t>
            </w:r>
            <w:r w:rsidR="00E85271">
              <w:rPr>
                <w:rFonts w:ascii="Times New Roman" w:hAnsi="Times New Roman" w:cs="Times New Roman"/>
                <w:b/>
                <w:bCs/>
                <w:sz w:val="24"/>
                <w:szCs w:val="24"/>
              </w:rPr>
              <w:t>Муезерского</w:t>
            </w:r>
            <w:r w:rsidR="006320FC">
              <w:rPr>
                <w:rFonts w:ascii="Times New Roman" w:hAnsi="Times New Roman" w:cs="Times New Roman"/>
                <w:b/>
                <w:bCs/>
                <w:sz w:val="24"/>
                <w:szCs w:val="24"/>
              </w:rPr>
              <w:t xml:space="preserve"> </w:t>
            </w:r>
            <w:r w:rsidR="007A3181">
              <w:rPr>
                <w:rFonts w:ascii="Times New Roman" w:hAnsi="Times New Roman" w:cs="Times New Roman"/>
                <w:b/>
                <w:bCs/>
                <w:sz w:val="24"/>
                <w:szCs w:val="24"/>
              </w:rPr>
              <w:t>муниципального округа</w:t>
            </w:r>
            <w:r w:rsidR="006320FC">
              <w:rPr>
                <w:rFonts w:ascii="Times New Roman" w:hAnsi="Times New Roman" w:cs="Times New Roman"/>
                <w:b/>
                <w:bCs/>
                <w:sz w:val="24"/>
                <w:szCs w:val="24"/>
              </w:rPr>
              <w:t>……………………………………………………………………………</w:t>
            </w:r>
            <w:r w:rsidR="000767F3" w:rsidRPr="00910BC5">
              <w:rPr>
                <w:rFonts w:ascii="Times New Roman" w:hAnsi="Times New Roman" w:cs="Times New Roman"/>
                <w:b/>
                <w:bCs/>
                <w:sz w:val="24"/>
                <w:szCs w:val="24"/>
              </w:rPr>
              <w:t>..</w:t>
            </w:r>
          </w:p>
        </w:tc>
        <w:tc>
          <w:tcPr>
            <w:tcW w:w="662" w:type="dxa"/>
            <w:shd w:val="clear" w:color="auto" w:fill="DBE5F1" w:themeFill="accent1" w:themeFillTint="33"/>
          </w:tcPr>
          <w:p w:rsidR="0034145D" w:rsidRDefault="0034145D" w:rsidP="0034145D">
            <w:pPr>
              <w:jc w:val="right"/>
              <w:rPr>
                <w:rFonts w:ascii="Times New Roman" w:hAnsi="Times New Roman" w:cs="Times New Roman"/>
                <w:b/>
                <w:sz w:val="24"/>
                <w:szCs w:val="24"/>
              </w:rPr>
            </w:pPr>
          </w:p>
          <w:p w:rsidR="00631628" w:rsidRDefault="00034A0B" w:rsidP="0034145D">
            <w:pPr>
              <w:jc w:val="right"/>
              <w:rPr>
                <w:rFonts w:ascii="Times New Roman" w:hAnsi="Times New Roman" w:cs="Times New Roman"/>
                <w:b/>
                <w:sz w:val="24"/>
                <w:szCs w:val="24"/>
              </w:rPr>
            </w:pPr>
            <w:r>
              <w:rPr>
                <w:rFonts w:ascii="Times New Roman" w:hAnsi="Times New Roman" w:cs="Times New Roman"/>
                <w:b/>
                <w:sz w:val="24"/>
                <w:szCs w:val="24"/>
              </w:rPr>
              <w:t>4</w:t>
            </w:r>
            <w:r w:rsidR="008D28AF">
              <w:rPr>
                <w:rFonts w:ascii="Times New Roman" w:hAnsi="Times New Roman" w:cs="Times New Roman"/>
                <w:b/>
                <w:sz w:val="24"/>
                <w:szCs w:val="24"/>
              </w:rPr>
              <w:t>1</w:t>
            </w:r>
          </w:p>
        </w:tc>
      </w:tr>
      <w:tr w:rsidR="00EB4953" w:rsidTr="00F84C6F">
        <w:trPr>
          <w:trHeight w:val="118"/>
        </w:trPr>
        <w:tc>
          <w:tcPr>
            <w:tcW w:w="1006" w:type="dxa"/>
          </w:tcPr>
          <w:p w:rsidR="00EB4953" w:rsidRPr="00910BC5" w:rsidRDefault="00EB4953" w:rsidP="00EB4953">
            <w:pPr>
              <w:jc w:val="center"/>
              <w:rPr>
                <w:rFonts w:ascii="Times New Roman" w:hAnsi="Times New Roman" w:cs="Times New Roman"/>
                <w:sz w:val="24"/>
                <w:szCs w:val="24"/>
              </w:rPr>
            </w:pPr>
            <w:r w:rsidRPr="00910BC5">
              <w:rPr>
                <w:rFonts w:ascii="Times New Roman" w:hAnsi="Times New Roman" w:cs="Times New Roman"/>
                <w:sz w:val="24"/>
                <w:szCs w:val="24"/>
              </w:rPr>
              <w:t>1.</w:t>
            </w:r>
            <w:r w:rsidR="00034A0B">
              <w:rPr>
                <w:rFonts w:ascii="Times New Roman" w:hAnsi="Times New Roman" w:cs="Times New Roman"/>
                <w:sz w:val="24"/>
                <w:szCs w:val="24"/>
              </w:rPr>
              <w:t>6</w:t>
            </w:r>
          </w:p>
        </w:tc>
        <w:tc>
          <w:tcPr>
            <w:tcW w:w="8224" w:type="dxa"/>
          </w:tcPr>
          <w:p w:rsidR="00EB4953" w:rsidRPr="00910BC5" w:rsidRDefault="00EB4953" w:rsidP="00EB4953">
            <w:pPr>
              <w:jc w:val="both"/>
              <w:rPr>
                <w:rFonts w:ascii="Times New Roman" w:hAnsi="Times New Roman" w:cs="Times New Roman"/>
                <w:sz w:val="24"/>
                <w:szCs w:val="24"/>
              </w:rPr>
            </w:pPr>
            <w:r w:rsidRPr="00910BC5">
              <w:rPr>
                <w:rFonts w:ascii="Times New Roman" w:hAnsi="Times New Roman" w:cs="Times New Roman"/>
                <w:sz w:val="24"/>
                <w:szCs w:val="24"/>
              </w:rPr>
              <w:t>Историко-культурный потенциал  …………………………………………..….</w:t>
            </w:r>
          </w:p>
        </w:tc>
        <w:tc>
          <w:tcPr>
            <w:tcW w:w="662" w:type="dxa"/>
            <w:shd w:val="clear" w:color="auto" w:fill="DBE5F1" w:themeFill="accent1" w:themeFillTint="33"/>
          </w:tcPr>
          <w:p w:rsidR="00EB4953" w:rsidRPr="00631628" w:rsidRDefault="002A5865" w:rsidP="00D13BD5">
            <w:pPr>
              <w:jc w:val="right"/>
              <w:rPr>
                <w:rFonts w:ascii="Times New Roman" w:hAnsi="Times New Roman" w:cs="Times New Roman"/>
                <w:bCs/>
                <w:sz w:val="24"/>
                <w:szCs w:val="24"/>
              </w:rPr>
            </w:pPr>
            <w:r>
              <w:rPr>
                <w:rFonts w:ascii="Times New Roman" w:hAnsi="Times New Roman" w:cs="Times New Roman"/>
                <w:bCs/>
                <w:sz w:val="24"/>
                <w:szCs w:val="24"/>
              </w:rPr>
              <w:t>5</w:t>
            </w:r>
            <w:r w:rsidR="008D28AF">
              <w:rPr>
                <w:rFonts w:ascii="Times New Roman" w:hAnsi="Times New Roman" w:cs="Times New Roman"/>
                <w:bCs/>
                <w:sz w:val="24"/>
                <w:szCs w:val="24"/>
              </w:rPr>
              <w:t>0</w:t>
            </w:r>
          </w:p>
        </w:tc>
      </w:tr>
      <w:tr w:rsidR="00EB4953" w:rsidTr="00F84C6F">
        <w:trPr>
          <w:trHeight w:val="118"/>
        </w:trPr>
        <w:tc>
          <w:tcPr>
            <w:tcW w:w="1006" w:type="dxa"/>
          </w:tcPr>
          <w:p w:rsidR="00EB4953" w:rsidRDefault="00034A0B" w:rsidP="00EB4953">
            <w:pPr>
              <w:jc w:val="center"/>
              <w:rPr>
                <w:rFonts w:ascii="Times New Roman" w:hAnsi="Times New Roman" w:cs="Times New Roman"/>
                <w:sz w:val="24"/>
                <w:szCs w:val="24"/>
              </w:rPr>
            </w:pPr>
            <w:r>
              <w:rPr>
                <w:rFonts w:ascii="Times New Roman" w:hAnsi="Times New Roman" w:cs="Times New Roman"/>
                <w:sz w:val="24"/>
                <w:szCs w:val="24"/>
              </w:rPr>
              <w:t>1.7</w:t>
            </w:r>
            <w:r w:rsidR="00E25E88" w:rsidRPr="00910BC5">
              <w:rPr>
                <w:rFonts w:ascii="Times New Roman" w:hAnsi="Times New Roman" w:cs="Times New Roman"/>
                <w:sz w:val="24"/>
                <w:szCs w:val="24"/>
              </w:rPr>
              <w:t>.</w:t>
            </w:r>
          </w:p>
          <w:p w:rsidR="00336937" w:rsidRPr="00910BC5" w:rsidRDefault="00336937" w:rsidP="00EB4953">
            <w:pPr>
              <w:jc w:val="center"/>
              <w:rPr>
                <w:rFonts w:ascii="Times New Roman" w:hAnsi="Times New Roman" w:cs="Times New Roman"/>
                <w:sz w:val="24"/>
                <w:szCs w:val="24"/>
              </w:rPr>
            </w:pPr>
            <w:r>
              <w:rPr>
                <w:rFonts w:ascii="Times New Roman" w:hAnsi="Times New Roman" w:cs="Times New Roman"/>
                <w:sz w:val="24"/>
                <w:szCs w:val="24"/>
              </w:rPr>
              <w:t>1.8</w:t>
            </w:r>
          </w:p>
        </w:tc>
        <w:tc>
          <w:tcPr>
            <w:tcW w:w="8224" w:type="dxa"/>
          </w:tcPr>
          <w:p w:rsidR="00EB4953" w:rsidRDefault="00034A0B" w:rsidP="00EB4953">
            <w:pPr>
              <w:jc w:val="both"/>
              <w:rPr>
                <w:rFonts w:ascii="Times New Roman" w:hAnsi="Times New Roman" w:cs="Times New Roman"/>
                <w:sz w:val="24"/>
                <w:szCs w:val="24"/>
              </w:rPr>
            </w:pPr>
            <w:r w:rsidRPr="00034A0B">
              <w:rPr>
                <w:rFonts w:ascii="Times New Roman" w:hAnsi="Times New Roman" w:cs="Times New Roman"/>
                <w:b/>
                <w:sz w:val="24"/>
                <w:szCs w:val="24"/>
              </w:rPr>
              <w:t>Развитие культуры</w:t>
            </w:r>
            <w:r>
              <w:rPr>
                <w:rFonts w:ascii="Times New Roman" w:hAnsi="Times New Roman" w:cs="Times New Roman"/>
                <w:sz w:val="24"/>
                <w:szCs w:val="24"/>
              </w:rPr>
              <w:t xml:space="preserve"> </w:t>
            </w:r>
            <w:r w:rsidR="00E25E88" w:rsidRPr="00910BC5">
              <w:rPr>
                <w:rFonts w:ascii="Times New Roman" w:hAnsi="Times New Roman" w:cs="Times New Roman"/>
                <w:sz w:val="24"/>
                <w:szCs w:val="24"/>
              </w:rPr>
              <w:t xml:space="preserve"> ………………………………………………………</w:t>
            </w:r>
          </w:p>
          <w:p w:rsidR="00336937" w:rsidRPr="00910BC5" w:rsidRDefault="00336937" w:rsidP="00EB4953">
            <w:pPr>
              <w:jc w:val="both"/>
              <w:rPr>
                <w:rFonts w:ascii="Times New Roman" w:hAnsi="Times New Roman" w:cs="Times New Roman"/>
                <w:sz w:val="24"/>
                <w:szCs w:val="24"/>
              </w:rPr>
            </w:pPr>
            <w:r w:rsidRPr="00B26B81">
              <w:rPr>
                <w:rFonts w:ascii="Times New Roman" w:hAnsi="Times New Roman" w:cs="Times New Roman"/>
                <w:b/>
                <w:sz w:val="24"/>
                <w:szCs w:val="24"/>
              </w:rPr>
              <w:t>Уровень жизни населения</w:t>
            </w:r>
            <w:r>
              <w:rPr>
                <w:rFonts w:ascii="Times New Roman" w:hAnsi="Times New Roman" w:cs="Times New Roman"/>
                <w:sz w:val="24"/>
                <w:szCs w:val="24"/>
              </w:rPr>
              <w:t>…………………………………………………….</w:t>
            </w:r>
          </w:p>
        </w:tc>
        <w:tc>
          <w:tcPr>
            <w:tcW w:w="662" w:type="dxa"/>
            <w:shd w:val="clear" w:color="auto" w:fill="DBE5F1" w:themeFill="accent1" w:themeFillTint="33"/>
          </w:tcPr>
          <w:p w:rsidR="00EB4953" w:rsidRDefault="00034A0B" w:rsidP="00EB4953">
            <w:pPr>
              <w:jc w:val="right"/>
              <w:rPr>
                <w:rFonts w:ascii="Times New Roman" w:hAnsi="Times New Roman" w:cs="Times New Roman"/>
                <w:b/>
                <w:bCs/>
                <w:sz w:val="24"/>
                <w:szCs w:val="24"/>
              </w:rPr>
            </w:pPr>
            <w:r w:rsidRPr="00034A0B">
              <w:rPr>
                <w:rFonts w:ascii="Times New Roman" w:hAnsi="Times New Roman" w:cs="Times New Roman"/>
                <w:b/>
                <w:bCs/>
                <w:sz w:val="24"/>
                <w:szCs w:val="24"/>
              </w:rPr>
              <w:t>5</w:t>
            </w:r>
            <w:r w:rsidR="008D28AF">
              <w:rPr>
                <w:rFonts w:ascii="Times New Roman" w:hAnsi="Times New Roman" w:cs="Times New Roman"/>
                <w:b/>
                <w:bCs/>
                <w:sz w:val="24"/>
                <w:szCs w:val="24"/>
              </w:rPr>
              <w:t>1</w:t>
            </w:r>
          </w:p>
          <w:p w:rsidR="00336937" w:rsidRPr="00034A0B" w:rsidRDefault="00336937" w:rsidP="00EB4953">
            <w:pPr>
              <w:jc w:val="right"/>
              <w:rPr>
                <w:rFonts w:ascii="Times New Roman" w:hAnsi="Times New Roman" w:cs="Times New Roman"/>
                <w:b/>
                <w:bCs/>
                <w:sz w:val="24"/>
                <w:szCs w:val="24"/>
              </w:rPr>
            </w:pPr>
            <w:r>
              <w:rPr>
                <w:rFonts w:ascii="Times New Roman" w:hAnsi="Times New Roman" w:cs="Times New Roman"/>
                <w:b/>
                <w:bCs/>
                <w:sz w:val="24"/>
                <w:szCs w:val="24"/>
              </w:rPr>
              <w:t>5</w:t>
            </w:r>
            <w:r w:rsidR="008D28AF">
              <w:rPr>
                <w:rFonts w:ascii="Times New Roman" w:hAnsi="Times New Roman" w:cs="Times New Roman"/>
                <w:b/>
                <w:bCs/>
                <w:sz w:val="24"/>
                <w:szCs w:val="24"/>
              </w:rPr>
              <w:t>3</w:t>
            </w:r>
          </w:p>
        </w:tc>
      </w:tr>
      <w:tr w:rsidR="00E25E88" w:rsidTr="00F84C6F">
        <w:trPr>
          <w:trHeight w:val="118"/>
        </w:trPr>
        <w:tc>
          <w:tcPr>
            <w:tcW w:w="1006" w:type="dxa"/>
          </w:tcPr>
          <w:p w:rsidR="00E25E88" w:rsidRPr="00910BC5" w:rsidRDefault="00336937" w:rsidP="00E25E88">
            <w:pPr>
              <w:jc w:val="center"/>
              <w:rPr>
                <w:rFonts w:ascii="Times New Roman" w:hAnsi="Times New Roman" w:cs="Times New Roman"/>
                <w:sz w:val="24"/>
                <w:szCs w:val="24"/>
              </w:rPr>
            </w:pPr>
            <w:r>
              <w:rPr>
                <w:rFonts w:ascii="Times New Roman" w:hAnsi="Times New Roman" w:cs="Times New Roman"/>
                <w:sz w:val="24"/>
                <w:szCs w:val="24"/>
              </w:rPr>
              <w:t>1.8</w:t>
            </w:r>
            <w:r w:rsidR="00E25E88" w:rsidRPr="00910BC5">
              <w:rPr>
                <w:rFonts w:ascii="Times New Roman" w:hAnsi="Times New Roman" w:cs="Times New Roman"/>
                <w:sz w:val="24"/>
                <w:szCs w:val="24"/>
              </w:rPr>
              <w:t>.</w:t>
            </w:r>
            <w:r>
              <w:rPr>
                <w:rFonts w:ascii="Times New Roman" w:hAnsi="Times New Roman" w:cs="Times New Roman"/>
                <w:sz w:val="24"/>
                <w:szCs w:val="24"/>
              </w:rPr>
              <w:t>1</w:t>
            </w:r>
          </w:p>
        </w:tc>
        <w:tc>
          <w:tcPr>
            <w:tcW w:w="8224" w:type="dxa"/>
          </w:tcPr>
          <w:p w:rsidR="00E25E88" w:rsidRPr="00910BC5" w:rsidRDefault="00E25E88" w:rsidP="00E25E88">
            <w:pPr>
              <w:jc w:val="both"/>
              <w:rPr>
                <w:rFonts w:ascii="Times New Roman" w:hAnsi="Times New Roman" w:cs="Times New Roman"/>
                <w:sz w:val="24"/>
                <w:szCs w:val="24"/>
              </w:rPr>
            </w:pPr>
            <w:r w:rsidRPr="00910BC5">
              <w:rPr>
                <w:rFonts w:ascii="Times New Roman" w:hAnsi="Times New Roman" w:cs="Times New Roman"/>
                <w:sz w:val="24"/>
                <w:szCs w:val="24"/>
              </w:rPr>
              <w:t>Жилищная обеспеченность и уровень благоустройства ……………………...</w:t>
            </w:r>
          </w:p>
        </w:tc>
        <w:tc>
          <w:tcPr>
            <w:tcW w:w="662" w:type="dxa"/>
            <w:shd w:val="clear" w:color="auto" w:fill="DBE5F1" w:themeFill="accent1" w:themeFillTint="33"/>
          </w:tcPr>
          <w:p w:rsidR="00E25E88" w:rsidRPr="00631628" w:rsidRDefault="00336937" w:rsidP="00D13BD5">
            <w:pPr>
              <w:jc w:val="right"/>
              <w:rPr>
                <w:rFonts w:ascii="Times New Roman" w:hAnsi="Times New Roman" w:cs="Times New Roman"/>
                <w:bCs/>
                <w:sz w:val="24"/>
                <w:szCs w:val="24"/>
              </w:rPr>
            </w:pPr>
            <w:r>
              <w:rPr>
                <w:rFonts w:ascii="Times New Roman" w:hAnsi="Times New Roman" w:cs="Times New Roman"/>
                <w:bCs/>
                <w:sz w:val="24"/>
                <w:szCs w:val="24"/>
              </w:rPr>
              <w:t>5</w:t>
            </w:r>
            <w:r w:rsidR="008D28AF">
              <w:rPr>
                <w:rFonts w:ascii="Times New Roman" w:hAnsi="Times New Roman" w:cs="Times New Roman"/>
                <w:bCs/>
                <w:sz w:val="24"/>
                <w:szCs w:val="24"/>
              </w:rPr>
              <w:t>3</w:t>
            </w:r>
          </w:p>
        </w:tc>
      </w:tr>
      <w:tr w:rsidR="00E25E88" w:rsidTr="00F84C6F">
        <w:trPr>
          <w:trHeight w:val="118"/>
        </w:trPr>
        <w:tc>
          <w:tcPr>
            <w:tcW w:w="1006" w:type="dxa"/>
          </w:tcPr>
          <w:p w:rsidR="00E25E88" w:rsidRPr="00910BC5" w:rsidRDefault="00B26B81" w:rsidP="00E25E88">
            <w:pPr>
              <w:jc w:val="center"/>
              <w:rPr>
                <w:rFonts w:ascii="Times New Roman" w:hAnsi="Times New Roman" w:cs="Times New Roman"/>
                <w:sz w:val="24"/>
                <w:szCs w:val="24"/>
              </w:rPr>
            </w:pPr>
            <w:r>
              <w:rPr>
                <w:rFonts w:ascii="Times New Roman" w:hAnsi="Times New Roman" w:cs="Times New Roman"/>
                <w:sz w:val="24"/>
                <w:szCs w:val="24"/>
              </w:rPr>
              <w:t>1.8</w:t>
            </w:r>
            <w:r w:rsidR="00E25E88" w:rsidRPr="00910BC5">
              <w:rPr>
                <w:rFonts w:ascii="Times New Roman" w:hAnsi="Times New Roman" w:cs="Times New Roman"/>
                <w:sz w:val="24"/>
                <w:szCs w:val="24"/>
              </w:rPr>
              <w:t>.</w:t>
            </w:r>
            <w:r>
              <w:rPr>
                <w:rFonts w:ascii="Times New Roman" w:hAnsi="Times New Roman" w:cs="Times New Roman"/>
                <w:sz w:val="24"/>
                <w:szCs w:val="24"/>
              </w:rPr>
              <w:t>2</w:t>
            </w:r>
          </w:p>
        </w:tc>
        <w:tc>
          <w:tcPr>
            <w:tcW w:w="8224" w:type="dxa"/>
          </w:tcPr>
          <w:p w:rsidR="00E25E88" w:rsidRPr="00910BC5" w:rsidRDefault="00E25E88" w:rsidP="00E25E88">
            <w:pPr>
              <w:jc w:val="both"/>
              <w:rPr>
                <w:rFonts w:ascii="Times New Roman" w:hAnsi="Times New Roman" w:cs="Times New Roman"/>
                <w:sz w:val="24"/>
                <w:szCs w:val="24"/>
              </w:rPr>
            </w:pPr>
            <w:r w:rsidRPr="00910BC5">
              <w:rPr>
                <w:rFonts w:ascii="Times New Roman" w:hAnsi="Times New Roman" w:cs="Times New Roman"/>
                <w:sz w:val="24"/>
                <w:szCs w:val="24"/>
              </w:rPr>
              <w:t>Общественная безопасность. Экология ………………………………………..</w:t>
            </w:r>
          </w:p>
        </w:tc>
        <w:tc>
          <w:tcPr>
            <w:tcW w:w="662" w:type="dxa"/>
            <w:shd w:val="clear" w:color="auto" w:fill="DBE5F1" w:themeFill="accent1" w:themeFillTint="33"/>
          </w:tcPr>
          <w:p w:rsidR="00E25E88" w:rsidRPr="00631628" w:rsidRDefault="00B26B81" w:rsidP="00D13BD5">
            <w:pPr>
              <w:jc w:val="right"/>
              <w:rPr>
                <w:rFonts w:ascii="Times New Roman" w:hAnsi="Times New Roman" w:cs="Times New Roman"/>
                <w:bCs/>
                <w:sz w:val="24"/>
                <w:szCs w:val="24"/>
              </w:rPr>
            </w:pPr>
            <w:r>
              <w:rPr>
                <w:rFonts w:ascii="Times New Roman" w:hAnsi="Times New Roman" w:cs="Times New Roman"/>
                <w:bCs/>
                <w:sz w:val="24"/>
                <w:szCs w:val="24"/>
              </w:rPr>
              <w:t>5</w:t>
            </w:r>
            <w:r w:rsidR="008D28AF">
              <w:rPr>
                <w:rFonts w:ascii="Times New Roman" w:hAnsi="Times New Roman" w:cs="Times New Roman"/>
                <w:bCs/>
                <w:sz w:val="24"/>
                <w:szCs w:val="24"/>
              </w:rPr>
              <w:t>4</w:t>
            </w:r>
          </w:p>
        </w:tc>
      </w:tr>
      <w:tr w:rsidR="00E25E88" w:rsidTr="00F84C6F">
        <w:trPr>
          <w:trHeight w:val="118"/>
        </w:trPr>
        <w:tc>
          <w:tcPr>
            <w:tcW w:w="1006" w:type="dxa"/>
          </w:tcPr>
          <w:p w:rsidR="00E25E88" w:rsidRPr="00910BC5" w:rsidRDefault="00B26B81" w:rsidP="00E25E88">
            <w:pPr>
              <w:jc w:val="center"/>
              <w:rPr>
                <w:rFonts w:ascii="Times New Roman" w:hAnsi="Times New Roman" w:cs="Times New Roman"/>
                <w:sz w:val="24"/>
                <w:szCs w:val="24"/>
              </w:rPr>
            </w:pPr>
            <w:r>
              <w:rPr>
                <w:rFonts w:ascii="Times New Roman" w:hAnsi="Times New Roman" w:cs="Times New Roman"/>
                <w:sz w:val="24"/>
                <w:szCs w:val="24"/>
              </w:rPr>
              <w:t>1.9</w:t>
            </w:r>
          </w:p>
        </w:tc>
        <w:tc>
          <w:tcPr>
            <w:tcW w:w="8224" w:type="dxa"/>
          </w:tcPr>
          <w:p w:rsidR="00E25E88" w:rsidRPr="00910BC5" w:rsidRDefault="00E25E88" w:rsidP="00C90C33">
            <w:pPr>
              <w:jc w:val="both"/>
              <w:rPr>
                <w:rFonts w:ascii="Times New Roman" w:hAnsi="Times New Roman" w:cs="Times New Roman"/>
                <w:sz w:val="24"/>
                <w:szCs w:val="24"/>
              </w:rPr>
            </w:pPr>
            <w:r w:rsidRPr="00910BC5">
              <w:rPr>
                <w:rFonts w:ascii="Times New Roman" w:hAnsi="Times New Roman" w:cs="Times New Roman"/>
                <w:sz w:val="24"/>
                <w:szCs w:val="24"/>
              </w:rPr>
              <w:t>Зоны устойчивого социально-экономического развития</w:t>
            </w:r>
            <w:r w:rsidR="00631628" w:rsidRPr="00910BC5">
              <w:rPr>
                <w:rFonts w:ascii="Times New Roman" w:hAnsi="Times New Roman" w:cs="Times New Roman"/>
                <w:sz w:val="24"/>
                <w:szCs w:val="24"/>
              </w:rPr>
              <w:t xml:space="preserve"> </w:t>
            </w:r>
            <w:r w:rsidR="00E85271">
              <w:rPr>
                <w:rFonts w:ascii="Times New Roman" w:hAnsi="Times New Roman" w:cs="Times New Roman"/>
                <w:sz w:val="24"/>
                <w:szCs w:val="24"/>
              </w:rPr>
              <w:t>района</w:t>
            </w:r>
            <w:r w:rsidR="00631628" w:rsidRPr="00910BC5">
              <w:rPr>
                <w:rFonts w:ascii="Times New Roman" w:hAnsi="Times New Roman" w:cs="Times New Roman"/>
                <w:sz w:val="24"/>
                <w:szCs w:val="24"/>
              </w:rPr>
              <w:t>. О</w:t>
            </w:r>
            <w:r w:rsidRPr="00910BC5">
              <w:rPr>
                <w:rFonts w:ascii="Times New Roman" w:hAnsi="Times New Roman" w:cs="Times New Roman"/>
                <w:sz w:val="24"/>
                <w:szCs w:val="24"/>
              </w:rPr>
              <w:t>сновные проблемы и социальные ограничения для экономического развития</w:t>
            </w:r>
            <w:r w:rsidR="00631628" w:rsidRPr="00910BC5">
              <w:rPr>
                <w:rFonts w:ascii="Times New Roman" w:hAnsi="Times New Roman" w:cs="Times New Roman"/>
                <w:sz w:val="24"/>
                <w:szCs w:val="24"/>
              </w:rPr>
              <w:t xml:space="preserve">. Основные </w:t>
            </w:r>
            <w:r w:rsidRPr="00910BC5">
              <w:rPr>
                <w:rFonts w:ascii="Times New Roman" w:hAnsi="Times New Roman" w:cs="Times New Roman"/>
                <w:sz w:val="24"/>
                <w:szCs w:val="24"/>
              </w:rPr>
              <w:t xml:space="preserve">приоритетные направления социального развития </w:t>
            </w:r>
            <w:r w:rsidR="00E85271">
              <w:rPr>
                <w:rFonts w:ascii="Times New Roman" w:hAnsi="Times New Roman" w:cs="Times New Roman"/>
                <w:sz w:val="24"/>
                <w:szCs w:val="24"/>
              </w:rPr>
              <w:t>района</w:t>
            </w:r>
            <w:r w:rsidR="00C90C33">
              <w:rPr>
                <w:rFonts w:ascii="Times New Roman" w:hAnsi="Times New Roman" w:cs="Times New Roman"/>
                <w:sz w:val="24"/>
                <w:szCs w:val="24"/>
              </w:rPr>
              <w:t>.</w:t>
            </w:r>
            <w:r w:rsidRPr="00910BC5">
              <w:rPr>
                <w:rFonts w:ascii="Times New Roman" w:hAnsi="Times New Roman" w:cs="Times New Roman"/>
                <w:sz w:val="24"/>
                <w:szCs w:val="24"/>
              </w:rPr>
              <w:t xml:space="preserve"> ………</w:t>
            </w:r>
          </w:p>
        </w:tc>
        <w:tc>
          <w:tcPr>
            <w:tcW w:w="662" w:type="dxa"/>
            <w:shd w:val="clear" w:color="auto" w:fill="DBE5F1" w:themeFill="accent1" w:themeFillTint="33"/>
          </w:tcPr>
          <w:p w:rsidR="00E25E88" w:rsidRDefault="00E25E88" w:rsidP="00E25E88">
            <w:pPr>
              <w:jc w:val="right"/>
              <w:rPr>
                <w:rFonts w:ascii="Times New Roman" w:hAnsi="Times New Roman" w:cs="Times New Roman"/>
                <w:bCs/>
                <w:sz w:val="24"/>
                <w:szCs w:val="24"/>
              </w:rPr>
            </w:pPr>
          </w:p>
          <w:p w:rsidR="00631628" w:rsidRDefault="00631628" w:rsidP="00E25E88">
            <w:pPr>
              <w:jc w:val="right"/>
              <w:rPr>
                <w:rFonts w:ascii="Times New Roman" w:hAnsi="Times New Roman" w:cs="Times New Roman"/>
                <w:bCs/>
                <w:sz w:val="24"/>
                <w:szCs w:val="24"/>
              </w:rPr>
            </w:pPr>
          </w:p>
          <w:p w:rsidR="00631628" w:rsidRPr="00631628" w:rsidRDefault="00B26B81" w:rsidP="00D13BD5">
            <w:pPr>
              <w:jc w:val="right"/>
              <w:rPr>
                <w:rFonts w:ascii="Times New Roman" w:hAnsi="Times New Roman" w:cs="Times New Roman"/>
                <w:bCs/>
                <w:sz w:val="24"/>
                <w:szCs w:val="24"/>
              </w:rPr>
            </w:pPr>
            <w:r>
              <w:rPr>
                <w:rFonts w:ascii="Times New Roman" w:hAnsi="Times New Roman" w:cs="Times New Roman"/>
                <w:bCs/>
                <w:sz w:val="24"/>
                <w:szCs w:val="24"/>
              </w:rPr>
              <w:t>5</w:t>
            </w:r>
            <w:r w:rsidR="008D28AF">
              <w:rPr>
                <w:rFonts w:ascii="Times New Roman" w:hAnsi="Times New Roman" w:cs="Times New Roman"/>
                <w:bCs/>
                <w:sz w:val="24"/>
                <w:szCs w:val="24"/>
              </w:rPr>
              <w:t>6</w:t>
            </w:r>
          </w:p>
        </w:tc>
      </w:tr>
      <w:tr w:rsidR="00E25E88" w:rsidTr="00F84C6F">
        <w:trPr>
          <w:trHeight w:val="118"/>
        </w:trPr>
        <w:tc>
          <w:tcPr>
            <w:tcW w:w="1006" w:type="dxa"/>
          </w:tcPr>
          <w:p w:rsidR="00E25E88" w:rsidRPr="00910BC5" w:rsidRDefault="00D31C24" w:rsidP="00E25E88">
            <w:pPr>
              <w:jc w:val="center"/>
              <w:rPr>
                <w:rFonts w:ascii="Times New Roman" w:hAnsi="Times New Roman" w:cs="Times New Roman"/>
                <w:sz w:val="24"/>
                <w:szCs w:val="24"/>
              </w:rPr>
            </w:pPr>
            <w:r>
              <w:rPr>
                <w:rFonts w:ascii="Times New Roman" w:hAnsi="Times New Roman" w:cs="Times New Roman"/>
                <w:sz w:val="24"/>
                <w:szCs w:val="24"/>
              </w:rPr>
              <w:t>2</w:t>
            </w:r>
            <w:r w:rsidR="00B26B81">
              <w:rPr>
                <w:rFonts w:ascii="Times New Roman" w:hAnsi="Times New Roman" w:cs="Times New Roman"/>
                <w:sz w:val="24"/>
                <w:szCs w:val="24"/>
              </w:rPr>
              <w:t>.0</w:t>
            </w:r>
          </w:p>
        </w:tc>
        <w:tc>
          <w:tcPr>
            <w:tcW w:w="8224" w:type="dxa"/>
          </w:tcPr>
          <w:p w:rsidR="00E25E88" w:rsidRPr="00910BC5" w:rsidRDefault="002E4667" w:rsidP="00754E1E">
            <w:pPr>
              <w:jc w:val="both"/>
              <w:rPr>
                <w:rFonts w:ascii="Times New Roman" w:hAnsi="Times New Roman" w:cs="Times New Roman"/>
                <w:b/>
                <w:bCs/>
                <w:sz w:val="24"/>
                <w:szCs w:val="24"/>
              </w:rPr>
            </w:pPr>
            <w:r w:rsidRPr="00271F67">
              <w:rPr>
                <w:rFonts w:ascii="Times New Roman" w:hAnsi="Times New Roman" w:cs="Times New Roman"/>
                <w:b/>
                <w:bCs/>
                <w:sz w:val="24"/>
                <w:szCs w:val="24"/>
              </w:rPr>
              <w:t xml:space="preserve">Оценка влияния приграничного положения </w:t>
            </w:r>
            <w:r w:rsidR="00254A62">
              <w:rPr>
                <w:rFonts w:ascii="Times New Roman" w:hAnsi="Times New Roman" w:cs="Times New Roman"/>
                <w:b/>
                <w:bCs/>
                <w:sz w:val="24"/>
                <w:szCs w:val="24"/>
              </w:rPr>
              <w:t>Муезерского</w:t>
            </w:r>
            <w:r w:rsidR="00754E1E" w:rsidRPr="00271F67">
              <w:rPr>
                <w:rFonts w:ascii="Times New Roman" w:hAnsi="Times New Roman" w:cs="Times New Roman"/>
                <w:b/>
                <w:bCs/>
                <w:sz w:val="24"/>
                <w:szCs w:val="24"/>
              </w:rPr>
              <w:t xml:space="preserve"> </w:t>
            </w:r>
            <w:r w:rsidR="007A3181">
              <w:rPr>
                <w:rFonts w:ascii="Times New Roman" w:hAnsi="Times New Roman" w:cs="Times New Roman"/>
                <w:b/>
                <w:bCs/>
                <w:sz w:val="24"/>
                <w:szCs w:val="24"/>
              </w:rPr>
              <w:t>муниципального</w:t>
            </w:r>
            <w:r w:rsidR="00FA0881">
              <w:rPr>
                <w:rFonts w:ascii="Times New Roman" w:hAnsi="Times New Roman" w:cs="Times New Roman"/>
                <w:b/>
                <w:bCs/>
                <w:sz w:val="24"/>
                <w:szCs w:val="24"/>
              </w:rPr>
              <w:t xml:space="preserve"> </w:t>
            </w:r>
            <w:r w:rsidR="007A3181">
              <w:rPr>
                <w:rFonts w:ascii="Times New Roman" w:hAnsi="Times New Roman" w:cs="Times New Roman"/>
                <w:b/>
                <w:bCs/>
                <w:sz w:val="24"/>
                <w:szCs w:val="24"/>
              </w:rPr>
              <w:t>округа</w:t>
            </w:r>
            <w:r w:rsidR="00254A62">
              <w:rPr>
                <w:rFonts w:ascii="Times New Roman" w:hAnsi="Times New Roman" w:cs="Times New Roman"/>
                <w:b/>
                <w:bCs/>
                <w:sz w:val="24"/>
                <w:szCs w:val="24"/>
              </w:rPr>
              <w:t xml:space="preserve"> </w:t>
            </w:r>
            <w:r w:rsidRPr="00271F67">
              <w:rPr>
                <w:rFonts w:ascii="Times New Roman" w:hAnsi="Times New Roman" w:cs="Times New Roman"/>
                <w:b/>
                <w:bCs/>
                <w:sz w:val="24"/>
                <w:szCs w:val="24"/>
              </w:rPr>
              <w:t xml:space="preserve"> относительно соседних муниципальных образований, анализ агломерационных</w:t>
            </w:r>
            <w:r w:rsidRPr="00910BC5">
              <w:rPr>
                <w:rFonts w:ascii="Times New Roman" w:hAnsi="Times New Roman" w:cs="Times New Roman"/>
                <w:b/>
                <w:bCs/>
                <w:sz w:val="24"/>
                <w:szCs w:val="24"/>
              </w:rPr>
              <w:t xml:space="preserve"> процессов</w:t>
            </w:r>
            <w:r w:rsidR="00954604" w:rsidRPr="00910BC5">
              <w:rPr>
                <w:rFonts w:ascii="Times New Roman" w:hAnsi="Times New Roman" w:cs="Times New Roman"/>
                <w:b/>
                <w:bCs/>
                <w:sz w:val="24"/>
                <w:szCs w:val="24"/>
              </w:rPr>
              <w:t xml:space="preserve"> …</w:t>
            </w:r>
            <w:r w:rsidR="00754E1E">
              <w:rPr>
                <w:rFonts w:ascii="Times New Roman" w:hAnsi="Times New Roman" w:cs="Times New Roman"/>
                <w:b/>
                <w:bCs/>
                <w:sz w:val="24"/>
                <w:szCs w:val="24"/>
              </w:rPr>
              <w:t>…………………….</w:t>
            </w:r>
            <w:r w:rsidR="00954604" w:rsidRPr="00910BC5">
              <w:rPr>
                <w:rFonts w:ascii="Times New Roman" w:hAnsi="Times New Roman" w:cs="Times New Roman"/>
                <w:b/>
                <w:bCs/>
                <w:sz w:val="24"/>
                <w:szCs w:val="24"/>
              </w:rPr>
              <w:t>.</w:t>
            </w:r>
          </w:p>
        </w:tc>
        <w:tc>
          <w:tcPr>
            <w:tcW w:w="662" w:type="dxa"/>
            <w:shd w:val="clear" w:color="auto" w:fill="DBE5F1" w:themeFill="accent1" w:themeFillTint="33"/>
          </w:tcPr>
          <w:p w:rsidR="00E25E88" w:rsidRDefault="00E25E88" w:rsidP="00E25E88">
            <w:pPr>
              <w:jc w:val="right"/>
              <w:rPr>
                <w:rFonts w:ascii="Times New Roman" w:hAnsi="Times New Roman" w:cs="Times New Roman"/>
                <w:bCs/>
                <w:sz w:val="24"/>
                <w:szCs w:val="24"/>
              </w:rPr>
            </w:pPr>
          </w:p>
          <w:p w:rsidR="00954604" w:rsidRDefault="00954604" w:rsidP="00E25E88">
            <w:pPr>
              <w:jc w:val="right"/>
              <w:rPr>
                <w:rFonts w:ascii="Times New Roman" w:hAnsi="Times New Roman" w:cs="Times New Roman"/>
                <w:bCs/>
                <w:sz w:val="24"/>
                <w:szCs w:val="24"/>
              </w:rPr>
            </w:pPr>
          </w:p>
          <w:p w:rsidR="00954604" w:rsidRPr="00631628" w:rsidRDefault="00D31C24" w:rsidP="00D13BD5">
            <w:pPr>
              <w:jc w:val="right"/>
              <w:rPr>
                <w:rFonts w:ascii="Times New Roman" w:hAnsi="Times New Roman" w:cs="Times New Roman"/>
                <w:bCs/>
                <w:sz w:val="24"/>
                <w:szCs w:val="24"/>
              </w:rPr>
            </w:pPr>
            <w:r>
              <w:rPr>
                <w:rFonts w:ascii="Times New Roman" w:hAnsi="Times New Roman" w:cs="Times New Roman"/>
                <w:bCs/>
                <w:sz w:val="24"/>
                <w:szCs w:val="24"/>
              </w:rPr>
              <w:t>5</w:t>
            </w:r>
            <w:r w:rsidR="008D28AF">
              <w:rPr>
                <w:rFonts w:ascii="Times New Roman" w:hAnsi="Times New Roman" w:cs="Times New Roman"/>
                <w:bCs/>
                <w:sz w:val="24"/>
                <w:szCs w:val="24"/>
              </w:rPr>
              <w:t>7</w:t>
            </w:r>
          </w:p>
        </w:tc>
      </w:tr>
      <w:tr w:rsidR="00E25E88" w:rsidTr="00F84C6F">
        <w:trPr>
          <w:trHeight w:val="118"/>
        </w:trPr>
        <w:tc>
          <w:tcPr>
            <w:tcW w:w="1006" w:type="dxa"/>
          </w:tcPr>
          <w:p w:rsidR="00E25E88" w:rsidRDefault="00D31C24" w:rsidP="00E25E88">
            <w:pPr>
              <w:jc w:val="center"/>
              <w:rPr>
                <w:rFonts w:ascii="Times New Roman" w:hAnsi="Times New Roman" w:cs="Times New Roman"/>
                <w:sz w:val="24"/>
                <w:szCs w:val="24"/>
              </w:rPr>
            </w:pPr>
            <w:r>
              <w:rPr>
                <w:rFonts w:ascii="Times New Roman" w:hAnsi="Times New Roman" w:cs="Times New Roman"/>
                <w:sz w:val="24"/>
                <w:szCs w:val="24"/>
              </w:rPr>
              <w:t>2</w:t>
            </w:r>
            <w:r w:rsidR="00B26B81">
              <w:rPr>
                <w:rFonts w:ascii="Times New Roman" w:hAnsi="Times New Roman" w:cs="Times New Roman"/>
                <w:sz w:val="24"/>
                <w:szCs w:val="24"/>
              </w:rPr>
              <w:t>.1</w:t>
            </w:r>
            <w:r w:rsidR="002E4667" w:rsidRPr="00954604">
              <w:rPr>
                <w:rFonts w:ascii="Times New Roman" w:hAnsi="Times New Roman" w:cs="Times New Roman"/>
                <w:sz w:val="24"/>
                <w:szCs w:val="24"/>
              </w:rPr>
              <w:t>.</w:t>
            </w:r>
          </w:p>
          <w:p w:rsidR="00894CCC" w:rsidRDefault="00894CCC" w:rsidP="00E25E88">
            <w:pPr>
              <w:jc w:val="center"/>
              <w:rPr>
                <w:rFonts w:ascii="Times New Roman" w:hAnsi="Times New Roman" w:cs="Times New Roman"/>
                <w:sz w:val="24"/>
                <w:szCs w:val="24"/>
              </w:rPr>
            </w:pPr>
          </w:p>
          <w:p w:rsidR="00894CCC" w:rsidRDefault="00894CCC" w:rsidP="00E25E88">
            <w:pPr>
              <w:jc w:val="center"/>
              <w:rPr>
                <w:rFonts w:ascii="Times New Roman" w:hAnsi="Times New Roman" w:cs="Times New Roman"/>
                <w:sz w:val="24"/>
                <w:szCs w:val="24"/>
              </w:rPr>
            </w:pPr>
            <w:r>
              <w:rPr>
                <w:rFonts w:ascii="Times New Roman" w:hAnsi="Times New Roman" w:cs="Times New Roman"/>
                <w:sz w:val="24"/>
                <w:szCs w:val="24"/>
              </w:rPr>
              <w:t>3.0</w:t>
            </w:r>
          </w:p>
          <w:p w:rsidR="00172DE1" w:rsidRDefault="00172DE1" w:rsidP="00E25E88">
            <w:pPr>
              <w:jc w:val="center"/>
              <w:rPr>
                <w:rFonts w:ascii="Times New Roman" w:hAnsi="Times New Roman" w:cs="Times New Roman"/>
                <w:sz w:val="24"/>
                <w:szCs w:val="24"/>
              </w:rPr>
            </w:pPr>
            <w:r>
              <w:rPr>
                <w:rFonts w:ascii="Times New Roman" w:hAnsi="Times New Roman" w:cs="Times New Roman"/>
                <w:sz w:val="24"/>
                <w:szCs w:val="24"/>
              </w:rPr>
              <w:t>3.1</w:t>
            </w:r>
          </w:p>
          <w:p w:rsidR="00172DE1" w:rsidRDefault="00172DE1" w:rsidP="00E25E88">
            <w:pPr>
              <w:jc w:val="center"/>
              <w:rPr>
                <w:rFonts w:ascii="Times New Roman" w:hAnsi="Times New Roman" w:cs="Times New Roman"/>
                <w:sz w:val="24"/>
                <w:szCs w:val="24"/>
              </w:rPr>
            </w:pPr>
            <w:r>
              <w:rPr>
                <w:rFonts w:ascii="Times New Roman" w:hAnsi="Times New Roman" w:cs="Times New Roman"/>
                <w:sz w:val="24"/>
                <w:szCs w:val="24"/>
              </w:rPr>
              <w:t>3.2</w:t>
            </w:r>
          </w:p>
          <w:p w:rsidR="004C1BE5" w:rsidRDefault="004C1BE5" w:rsidP="00E25E88">
            <w:pPr>
              <w:jc w:val="center"/>
              <w:rPr>
                <w:rFonts w:ascii="Times New Roman" w:hAnsi="Times New Roman" w:cs="Times New Roman"/>
                <w:sz w:val="24"/>
                <w:szCs w:val="24"/>
              </w:rPr>
            </w:pPr>
          </w:p>
          <w:p w:rsidR="004C1BE5" w:rsidRDefault="004C1BE5" w:rsidP="00E25E88">
            <w:pPr>
              <w:jc w:val="center"/>
              <w:rPr>
                <w:rFonts w:ascii="Times New Roman" w:hAnsi="Times New Roman" w:cs="Times New Roman"/>
                <w:sz w:val="24"/>
                <w:szCs w:val="24"/>
              </w:rPr>
            </w:pPr>
            <w:r>
              <w:rPr>
                <w:rFonts w:ascii="Times New Roman" w:hAnsi="Times New Roman" w:cs="Times New Roman"/>
                <w:sz w:val="24"/>
                <w:szCs w:val="24"/>
              </w:rPr>
              <w:t>3.3</w:t>
            </w:r>
          </w:p>
          <w:p w:rsidR="00894CCC" w:rsidRPr="00954604" w:rsidRDefault="00894CCC" w:rsidP="00894CCC">
            <w:pPr>
              <w:rPr>
                <w:rFonts w:ascii="Times New Roman" w:hAnsi="Times New Roman" w:cs="Times New Roman"/>
                <w:sz w:val="24"/>
                <w:szCs w:val="24"/>
              </w:rPr>
            </w:pPr>
            <w:r>
              <w:rPr>
                <w:rFonts w:ascii="Times New Roman" w:hAnsi="Times New Roman" w:cs="Times New Roman"/>
                <w:sz w:val="24"/>
                <w:szCs w:val="24"/>
              </w:rPr>
              <w:lastRenderedPageBreak/>
              <w:t xml:space="preserve">             </w:t>
            </w:r>
          </w:p>
        </w:tc>
        <w:tc>
          <w:tcPr>
            <w:tcW w:w="8224" w:type="dxa"/>
          </w:tcPr>
          <w:p w:rsidR="00E25E88" w:rsidRDefault="002E4667" w:rsidP="00894CCC">
            <w:pPr>
              <w:rPr>
                <w:rFonts w:ascii="Times New Roman" w:hAnsi="Times New Roman" w:cs="Times New Roman"/>
                <w:b/>
                <w:bCs/>
                <w:color w:val="000000" w:themeColor="text1"/>
                <w:sz w:val="24"/>
                <w:szCs w:val="24"/>
              </w:rPr>
            </w:pPr>
            <w:r w:rsidRPr="00386151">
              <w:rPr>
                <w:rFonts w:ascii="Times New Roman" w:hAnsi="Times New Roman" w:cs="Times New Roman"/>
                <w:b/>
                <w:bCs/>
                <w:color w:val="000000" w:themeColor="text1"/>
                <w:sz w:val="24"/>
                <w:szCs w:val="24"/>
              </w:rPr>
              <w:lastRenderedPageBreak/>
              <w:t xml:space="preserve">Оценка </w:t>
            </w:r>
            <w:r w:rsidR="00954604" w:rsidRPr="00386151">
              <w:rPr>
                <w:rFonts w:ascii="Times New Roman" w:hAnsi="Times New Roman" w:cs="Times New Roman"/>
                <w:b/>
                <w:bCs/>
                <w:color w:val="000000" w:themeColor="text1"/>
                <w:sz w:val="24"/>
                <w:szCs w:val="24"/>
              </w:rPr>
              <w:t>влияния соседних муниципальных районов и горо</w:t>
            </w:r>
            <w:r w:rsidR="00894CCC">
              <w:rPr>
                <w:rFonts w:ascii="Times New Roman" w:hAnsi="Times New Roman" w:cs="Times New Roman"/>
                <w:b/>
                <w:bCs/>
                <w:color w:val="000000" w:themeColor="text1"/>
                <w:sz w:val="24"/>
                <w:szCs w:val="24"/>
              </w:rPr>
              <w:t>дских округов РК</w:t>
            </w:r>
            <w:r w:rsidR="00954604" w:rsidRPr="00386151">
              <w:rPr>
                <w:rFonts w:ascii="Times New Roman" w:hAnsi="Times New Roman" w:cs="Times New Roman"/>
                <w:b/>
                <w:bCs/>
                <w:color w:val="000000" w:themeColor="text1"/>
                <w:sz w:val="24"/>
                <w:szCs w:val="24"/>
              </w:rPr>
              <w:t xml:space="preserve"> на развитие </w:t>
            </w:r>
            <w:r w:rsidR="00254A62">
              <w:rPr>
                <w:rFonts w:ascii="Times New Roman" w:hAnsi="Times New Roman" w:cs="Times New Roman"/>
                <w:b/>
                <w:bCs/>
                <w:color w:val="000000" w:themeColor="text1"/>
                <w:sz w:val="24"/>
                <w:szCs w:val="24"/>
              </w:rPr>
              <w:t>Муезерского</w:t>
            </w:r>
            <w:r w:rsidR="00894CCC">
              <w:rPr>
                <w:rFonts w:ascii="Times New Roman" w:hAnsi="Times New Roman" w:cs="Times New Roman"/>
                <w:b/>
                <w:bCs/>
                <w:color w:val="000000" w:themeColor="text1"/>
                <w:sz w:val="24"/>
                <w:szCs w:val="24"/>
              </w:rPr>
              <w:t xml:space="preserve"> </w:t>
            </w:r>
            <w:r w:rsidR="00954604" w:rsidRPr="00386151">
              <w:rPr>
                <w:rFonts w:ascii="Times New Roman" w:hAnsi="Times New Roman" w:cs="Times New Roman"/>
                <w:b/>
                <w:bCs/>
                <w:color w:val="000000" w:themeColor="text1"/>
                <w:sz w:val="24"/>
                <w:szCs w:val="24"/>
              </w:rPr>
              <w:t>муниципального</w:t>
            </w:r>
            <w:r w:rsidR="007A3181">
              <w:rPr>
                <w:rFonts w:ascii="Times New Roman" w:hAnsi="Times New Roman" w:cs="Times New Roman"/>
                <w:b/>
                <w:bCs/>
                <w:color w:val="000000" w:themeColor="text1"/>
                <w:sz w:val="24"/>
                <w:szCs w:val="24"/>
              </w:rPr>
              <w:t xml:space="preserve">  округа </w:t>
            </w:r>
            <w:r w:rsidR="00894CCC">
              <w:rPr>
                <w:rFonts w:ascii="Times New Roman" w:hAnsi="Times New Roman" w:cs="Times New Roman"/>
                <w:b/>
                <w:bCs/>
                <w:color w:val="000000" w:themeColor="text1"/>
                <w:sz w:val="24"/>
                <w:szCs w:val="24"/>
              </w:rPr>
              <w:t>……………………</w:t>
            </w:r>
            <w:r w:rsidR="007A3181">
              <w:rPr>
                <w:rFonts w:ascii="Times New Roman" w:hAnsi="Times New Roman" w:cs="Times New Roman"/>
                <w:b/>
                <w:bCs/>
                <w:color w:val="000000" w:themeColor="text1"/>
                <w:sz w:val="24"/>
                <w:szCs w:val="24"/>
              </w:rPr>
              <w:t xml:space="preserve">       </w:t>
            </w:r>
            <w:r w:rsidR="00894CCC">
              <w:rPr>
                <w:rFonts w:ascii="Times New Roman" w:hAnsi="Times New Roman" w:cs="Times New Roman"/>
                <w:b/>
                <w:bCs/>
                <w:color w:val="000000" w:themeColor="text1"/>
                <w:sz w:val="24"/>
                <w:szCs w:val="24"/>
              </w:rPr>
              <w:t xml:space="preserve"> Бюджет и финансы</w:t>
            </w:r>
            <w:r w:rsidR="00954604" w:rsidRPr="00386151">
              <w:rPr>
                <w:rFonts w:ascii="Times New Roman" w:hAnsi="Times New Roman" w:cs="Times New Roman"/>
                <w:b/>
                <w:bCs/>
                <w:color w:val="000000" w:themeColor="text1"/>
                <w:sz w:val="24"/>
                <w:szCs w:val="24"/>
              </w:rPr>
              <w:t>…………………………………………</w:t>
            </w:r>
            <w:r w:rsidR="00894CCC">
              <w:rPr>
                <w:rFonts w:ascii="Times New Roman" w:hAnsi="Times New Roman" w:cs="Times New Roman"/>
                <w:b/>
                <w:bCs/>
                <w:color w:val="000000" w:themeColor="text1"/>
                <w:sz w:val="24"/>
                <w:szCs w:val="24"/>
              </w:rPr>
              <w:t>…………………..</w:t>
            </w:r>
          </w:p>
          <w:p w:rsidR="00172DE1" w:rsidRDefault="00172DE1" w:rsidP="00894CCC">
            <w:pPr>
              <w:rPr>
                <w:rFonts w:ascii="Times New Roman" w:hAnsi="Times New Roman" w:cs="Times New Roman"/>
                <w:b/>
                <w:bCs/>
                <w:color w:val="000000"/>
                <w:sz w:val="24"/>
                <w:szCs w:val="24"/>
              </w:rPr>
            </w:pPr>
            <w:r w:rsidRPr="00900150">
              <w:rPr>
                <w:rFonts w:ascii="Times New Roman" w:eastAsia="Times New Roman" w:hAnsi="Times New Roman" w:cs="Times New Roman"/>
                <w:b/>
                <w:bCs/>
                <w:color w:val="000000"/>
                <w:sz w:val="24"/>
                <w:szCs w:val="24"/>
              </w:rPr>
              <w:t>Анализ отчета об исполнении бюджета субъектом бюджетной отчетности</w:t>
            </w:r>
          </w:p>
          <w:p w:rsidR="004C1BE5" w:rsidRDefault="00C16434" w:rsidP="004C1BE5">
            <w:pPr>
              <w:tabs>
                <w:tab w:val="left" w:pos="8505"/>
              </w:tabs>
              <w:rPr>
                <w:rFonts w:ascii="Times New Roman" w:hAnsi="Times New Roman" w:cs="Times New Roman"/>
                <w:b/>
                <w:bCs/>
                <w:color w:val="000000"/>
                <w:sz w:val="24"/>
                <w:szCs w:val="24"/>
              </w:rPr>
            </w:pPr>
            <w:r w:rsidRPr="00900150">
              <w:rPr>
                <w:rFonts w:ascii="Times New Roman" w:eastAsia="Times New Roman" w:hAnsi="Times New Roman" w:cs="Times New Roman"/>
                <w:b/>
                <w:bCs/>
                <w:color w:val="000000"/>
                <w:sz w:val="24"/>
                <w:szCs w:val="24"/>
              </w:rPr>
              <w:t>Анализ показателей бухгалтерской отчетност</w:t>
            </w:r>
            <w:r w:rsidR="004C1BE5">
              <w:rPr>
                <w:rFonts w:ascii="Times New Roman" w:eastAsia="Times New Roman" w:hAnsi="Times New Roman" w:cs="Times New Roman"/>
                <w:b/>
                <w:bCs/>
                <w:color w:val="000000"/>
                <w:sz w:val="24"/>
                <w:szCs w:val="24"/>
              </w:rPr>
              <w:t>и субъекта бюджетной отчетности</w:t>
            </w:r>
            <w:r>
              <w:rPr>
                <w:rFonts w:ascii="Times New Roman" w:hAnsi="Times New Roman" w:cs="Times New Roman"/>
                <w:b/>
                <w:bCs/>
                <w:color w:val="000000"/>
                <w:sz w:val="24"/>
                <w:szCs w:val="24"/>
              </w:rPr>
              <w:t>…………………………………………………………………….</w:t>
            </w:r>
          </w:p>
          <w:p w:rsidR="004C1BE5" w:rsidRPr="004C1BE5" w:rsidRDefault="004C1BE5" w:rsidP="004C1BE5">
            <w:pPr>
              <w:tabs>
                <w:tab w:val="left" w:pos="8505"/>
              </w:tabs>
              <w:rPr>
                <w:rFonts w:ascii="Times New Roman" w:hAnsi="Times New Roman" w:cs="Times New Roman"/>
                <w:b/>
                <w:bCs/>
                <w:color w:val="000000"/>
                <w:sz w:val="24"/>
                <w:szCs w:val="24"/>
              </w:rPr>
            </w:pPr>
            <w:r w:rsidRPr="00900150">
              <w:rPr>
                <w:rFonts w:ascii="Times New Roman" w:eastAsia="Times New Roman" w:hAnsi="Times New Roman" w:cs="Times New Roman"/>
                <w:b/>
                <w:bCs/>
                <w:color w:val="000000"/>
                <w:sz w:val="24"/>
                <w:szCs w:val="24"/>
              </w:rPr>
              <w:t>Прочие вопросы деятельност</w:t>
            </w:r>
            <w:r>
              <w:rPr>
                <w:rFonts w:ascii="Times New Roman" w:eastAsia="Times New Roman" w:hAnsi="Times New Roman" w:cs="Times New Roman"/>
                <w:b/>
                <w:bCs/>
                <w:color w:val="000000"/>
                <w:sz w:val="24"/>
                <w:szCs w:val="24"/>
              </w:rPr>
              <w:t>и субъекта бюджетной отчетности………</w:t>
            </w:r>
          </w:p>
          <w:p w:rsidR="004C1BE5" w:rsidRDefault="004C1BE5" w:rsidP="00C16434">
            <w:pPr>
              <w:tabs>
                <w:tab w:val="left" w:pos="8505"/>
              </w:tabs>
              <w:rPr>
                <w:rFonts w:ascii="Times New Roman" w:hAnsi="Times New Roman" w:cs="Times New Roman"/>
                <w:b/>
                <w:bCs/>
                <w:color w:val="000000"/>
                <w:sz w:val="24"/>
                <w:szCs w:val="24"/>
              </w:rPr>
            </w:pPr>
          </w:p>
          <w:p w:rsidR="004C1BE5" w:rsidRPr="00900150" w:rsidRDefault="004C1BE5" w:rsidP="00C16434">
            <w:pPr>
              <w:tabs>
                <w:tab w:val="left" w:pos="8505"/>
              </w:tabs>
              <w:rPr>
                <w:rFonts w:ascii="Times New Roman" w:eastAsia="Times New Roman" w:hAnsi="Times New Roman" w:cs="Times New Roman"/>
                <w:b/>
                <w:bCs/>
                <w:color w:val="000000"/>
                <w:sz w:val="24"/>
                <w:szCs w:val="24"/>
              </w:rPr>
            </w:pPr>
          </w:p>
          <w:p w:rsidR="00C16434" w:rsidRDefault="00C16434" w:rsidP="00894CCC">
            <w:pPr>
              <w:rPr>
                <w:rFonts w:ascii="Times New Roman" w:hAnsi="Times New Roman" w:cs="Times New Roman"/>
                <w:b/>
                <w:bCs/>
                <w:color w:val="000000"/>
                <w:sz w:val="24"/>
                <w:szCs w:val="24"/>
              </w:rPr>
            </w:pPr>
          </w:p>
          <w:p w:rsidR="00172DE1" w:rsidRPr="00386151" w:rsidRDefault="00172DE1" w:rsidP="00894CCC">
            <w:pPr>
              <w:rPr>
                <w:rFonts w:ascii="Times New Roman" w:hAnsi="Times New Roman" w:cs="Times New Roman"/>
                <w:b/>
                <w:bCs/>
                <w:color w:val="000000" w:themeColor="text1"/>
                <w:sz w:val="24"/>
                <w:szCs w:val="24"/>
              </w:rPr>
            </w:pPr>
          </w:p>
        </w:tc>
        <w:tc>
          <w:tcPr>
            <w:tcW w:w="662" w:type="dxa"/>
            <w:shd w:val="clear" w:color="auto" w:fill="DBE5F1" w:themeFill="accent1" w:themeFillTint="33"/>
          </w:tcPr>
          <w:p w:rsidR="00E25E88" w:rsidRDefault="008D28AF" w:rsidP="00E25E88">
            <w:pPr>
              <w:jc w:val="right"/>
              <w:rPr>
                <w:rFonts w:ascii="Times New Roman" w:hAnsi="Times New Roman" w:cs="Times New Roman"/>
                <w:bCs/>
                <w:sz w:val="24"/>
                <w:szCs w:val="24"/>
              </w:rPr>
            </w:pPr>
            <w:r>
              <w:rPr>
                <w:rFonts w:ascii="Times New Roman" w:hAnsi="Times New Roman" w:cs="Times New Roman"/>
                <w:bCs/>
                <w:sz w:val="24"/>
                <w:szCs w:val="24"/>
              </w:rPr>
              <w:lastRenderedPageBreak/>
              <w:t>58</w:t>
            </w:r>
          </w:p>
          <w:p w:rsidR="00954604" w:rsidRDefault="00954604" w:rsidP="00E25E88">
            <w:pPr>
              <w:jc w:val="right"/>
              <w:rPr>
                <w:rFonts w:ascii="Times New Roman" w:hAnsi="Times New Roman" w:cs="Times New Roman"/>
                <w:bCs/>
                <w:sz w:val="24"/>
                <w:szCs w:val="24"/>
              </w:rPr>
            </w:pPr>
          </w:p>
          <w:p w:rsidR="00954604" w:rsidRDefault="008D28AF" w:rsidP="00B26B81">
            <w:pPr>
              <w:jc w:val="center"/>
              <w:rPr>
                <w:rFonts w:ascii="Times New Roman" w:hAnsi="Times New Roman" w:cs="Times New Roman"/>
                <w:bCs/>
                <w:sz w:val="24"/>
                <w:szCs w:val="24"/>
              </w:rPr>
            </w:pPr>
            <w:r>
              <w:rPr>
                <w:rFonts w:ascii="Times New Roman" w:hAnsi="Times New Roman" w:cs="Times New Roman"/>
                <w:bCs/>
                <w:sz w:val="24"/>
                <w:szCs w:val="24"/>
              </w:rPr>
              <w:t>58</w:t>
            </w:r>
          </w:p>
          <w:p w:rsidR="00172DE1" w:rsidRDefault="008D28AF" w:rsidP="00B26B81">
            <w:pPr>
              <w:jc w:val="center"/>
              <w:rPr>
                <w:rFonts w:ascii="Times New Roman" w:hAnsi="Times New Roman" w:cs="Times New Roman"/>
                <w:bCs/>
                <w:sz w:val="24"/>
                <w:szCs w:val="24"/>
              </w:rPr>
            </w:pPr>
            <w:r>
              <w:rPr>
                <w:rFonts w:ascii="Times New Roman" w:hAnsi="Times New Roman" w:cs="Times New Roman"/>
                <w:bCs/>
                <w:sz w:val="24"/>
                <w:szCs w:val="24"/>
              </w:rPr>
              <w:t>58</w:t>
            </w:r>
          </w:p>
          <w:p w:rsidR="00C16434" w:rsidRDefault="00C16434" w:rsidP="00B26B81">
            <w:pPr>
              <w:jc w:val="center"/>
              <w:rPr>
                <w:rFonts w:ascii="Times New Roman" w:hAnsi="Times New Roman" w:cs="Times New Roman"/>
                <w:bCs/>
                <w:sz w:val="24"/>
                <w:szCs w:val="24"/>
              </w:rPr>
            </w:pPr>
          </w:p>
          <w:p w:rsidR="00C16434" w:rsidRDefault="008D28AF" w:rsidP="00B26B81">
            <w:pPr>
              <w:jc w:val="center"/>
              <w:rPr>
                <w:rFonts w:ascii="Times New Roman" w:hAnsi="Times New Roman" w:cs="Times New Roman"/>
                <w:bCs/>
                <w:sz w:val="24"/>
                <w:szCs w:val="24"/>
              </w:rPr>
            </w:pPr>
            <w:r>
              <w:rPr>
                <w:rFonts w:ascii="Times New Roman" w:hAnsi="Times New Roman" w:cs="Times New Roman"/>
                <w:bCs/>
                <w:sz w:val="24"/>
                <w:szCs w:val="24"/>
              </w:rPr>
              <w:t>59</w:t>
            </w:r>
          </w:p>
          <w:p w:rsidR="004C1BE5" w:rsidRDefault="004C1BE5" w:rsidP="00B26B81">
            <w:pPr>
              <w:jc w:val="center"/>
              <w:rPr>
                <w:rFonts w:ascii="Times New Roman" w:hAnsi="Times New Roman" w:cs="Times New Roman"/>
                <w:bCs/>
                <w:sz w:val="24"/>
                <w:szCs w:val="24"/>
              </w:rPr>
            </w:pPr>
            <w:r>
              <w:rPr>
                <w:rFonts w:ascii="Times New Roman" w:hAnsi="Times New Roman" w:cs="Times New Roman"/>
                <w:bCs/>
                <w:sz w:val="24"/>
                <w:szCs w:val="24"/>
              </w:rPr>
              <w:t>6</w:t>
            </w:r>
            <w:r w:rsidR="008D28AF">
              <w:rPr>
                <w:rFonts w:ascii="Times New Roman" w:hAnsi="Times New Roman" w:cs="Times New Roman"/>
                <w:bCs/>
                <w:sz w:val="24"/>
                <w:szCs w:val="24"/>
              </w:rPr>
              <w:t>0</w:t>
            </w:r>
          </w:p>
          <w:p w:rsidR="00894CCC" w:rsidRPr="00631628" w:rsidRDefault="00894CCC" w:rsidP="00B26B81">
            <w:pPr>
              <w:jc w:val="center"/>
              <w:rPr>
                <w:rFonts w:ascii="Times New Roman" w:hAnsi="Times New Roman" w:cs="Times New Roman"/>
                <w:bCs/>
                <w:sz w:val="24"/>
                <w:szCs w:val="24"/>
              </w:rPr>
            </w:pPr>
          </w:p>
        </w:tc>
      </w:tr>
      <w:tr w:rsidR="00344C32" w:rsidTr="00F84C6F">
        <w:trPr>
          <w:trHeight w:val="118"/>
        </w:trPr>
        <w:tc>
          <w:tcPr>
            <w:tcW w:w="1006" w:type="dxa"/>
          </w:tcPr>
          <w:p w:rsidR="00344C32" w:rsidRDefault="00344C32" w:rsidP="00FF6AA0">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94CCC">
              <w:rPr>
                <w:rFonts w:ascii="Times New Roman" w:hAnsi="Times New Roman" w:cs="Times New Roman"/>
                <w:sz w:val="24"/>
                <w:szCs w:val="24"/>
              </w:rPr>
              <w:t xml:space="preserve">  4.0</w:t>
            </w:r>
          </w:p>
        </w:tc>
        <w:tc>
          <w:tcPr>
            <w:tcW w:w="8224" w:type="dxa"/>
          </w:tcPr>
          <w:p w:rsidR="00344C32" w:rsidRPr="00386151" w:rsidRDefault="00344C32" w:rsidP="00FF6AA0">
            <w:pPr>
              <w:jc w:val="both"/>
              <w:rPr>
                <w:rFonts w:ascii="Times New Roman" w:hAnsi="Times New Roman" w:cs="Times New Roman"/>
                <w:b/>
                <w:bCs/>
                <w:color w:val="000000" w:themeColor="text1"/>
                <w:sz w:val="24"/>
                <w:szCs w:val="24"/>
              </w:rPr>
            </w:pPr>
            <w:r w:rsidRPr="00386151">
              <w:rPr>
                <w:rFonts w:ascii="Times New Roman" w:hAnsi="Times New Roman" w:cs="Times New Roman"/>
                <w:b/>
                <w:bCs/>
                <w:color w:val="000000" w:themeColor="text1"/>
                <w:sz w:val="24"/>
                <w:szCs w:val="24"/>
                <w:lang w:val="en-US"/>
              </w:rPr>
              <w:t>SWOT</w:t>
            </w:r>
            <w:r w:rsidRPr="00386151">
              <w:rPr>
                <w:rFonts w:ascii="Times New Roman" w:hAnsi="Times New Roman" w:cs="Times New Roman"/>
                <w:b/>
                <w:bCs/>
                <w:color w:val="000000" w:themeColor="text1"/>
                <w:sz w:val="24"/>
                <w:szCs w:val="24"/>
              </w:rPr>
              <w:t xml:space="preserve">-анализ </w:t>
            </w:r>
            <w:r>
              <w:rPr>
                <w:rFonts w:ascii="Times New Roman" w:hAnsi="Times New Roman" w:cs="Times New Roman"/>
                <w:b/>
                <w:bCs/>
                <w:color w:val="000000" w:themeColor="text1"/>
                <w:sz w:val="24"/>
                <w:szCs w:val="24"/>
              </w:rPr>
              <w:t xml:space="preserve">Муезерского </w:t>
            </w:r>
            <w:r w:rsidRPr="00386151">
              <w:rPr>
                <w:rFonts w:ascii="Times New Roman" w:hAnsi="Times New Roman" w:cs="Times New Roman"/>
                <w:b/>
                <w:bCs/>
                <w:color w:val="000000" w:themeColor="text1"/>
                <w:sz w:val="24"/>
                <w:szCs w:val="24"/>
              </w:rPr>
              <w:t>муниципального</w:t>
            </w:r>
            <w:r>
              <w:rPr>
                <w:rFonts w:ascii="Times New Roman" w:hAnsi="Times New Roman" w:cs="Times New Roman"/>
                <w:b/>
                <w:bCs/>
                <w:color w:val="000000" w:themeColor="text1"/>
                <w:sz w:val="24"/>
                <w:szCs w:val="24"/>
              </w:rPr>
              <w:t xml:space="preserve"> округа</w:t>
            </w:r>
            <w:r w:rsidRPr="00386151">
              <w:rPr>
                <w:rFonts w:ascii="Times New Roman" w:hAnsi="Times New Roman" w:cs="Times New Roman"/>
                <w:b/>
                <w:bCs/>
                <w:color w:val="000000" w:themeColor="text1"/>
                <w:sz w:val="24"/>
                <w:szCs w:val="24"/>
              </w:rPr>
              <w:t>. Анализ конкурентных преимуществ ………………………………………..</w:t>
            </w:r>
          </w:p>
        </w:tc>
        <w:tc>
          <w:tcPr>
            <w:tcW w:w="662" w:type="dxa"/>
            <w:shd w:val="clear" w:color="auto" w:fill="DBE5F1" w:themeFill="accent1" w:themeFillTint="33"/>
          </w:tcPr>
          <w:p w:rsidR="00344C32" w:rsidRPr="004C1BE5" w:rsidRDefault="00344C32" w:rsidP="00FF6AA0">
            <w:pPr>
              <w:jc w:val="right"/>
              <w:rPr>
                <w:rFonts w:ascii="Times New Roman" w:hAnsi="Times New Roman" w:cs="Times New Roman"/>
                <w:b/>
                <w:sz w:val="24"/>
                <w:szCs w:val="24"/>
              </w:rPr>
            </w:pPr>
          </w:p>
          <w:p w:rsidR="00344C32" w:rsidRPr="004C1BE5" w:rsidRDefault="00344C32" w:rsidP="00FF6AA0">
            <w:pPr>
              <w:jc w:val="right"/>
              <w:rPr>
                <w:rFonts w:ascii="Times New Roman" w:hAnsi="Times New Roman" w:cs="Times New Roman"/>
                <w:b/>
                <w:sz w:val="24"/>
                <w:szCs w:val="24"/>
              </w:rPr>
            </w:pPr>
            <w:r w:rsidRPr="004C1BE5">
              <w:rPr>
                <w:rFonts w:ascii="Times New Roman" w:hAnsi="Times New Roman" w:cs="Times New Roman"/>
                <w:b/>
                <w:sz w:val="24"/>
                <w:szCs w:val="24"/>
              </w:rPr>
              <w:t>6</w:t>
            </w:r>
            <w:r w:rsidR="008D28AF">
              <w:rPr>
                <w:rFonts w:ascii="Times New Roman" w:hAnsi="Times New Roman" w:cs="Times New Roman"/>
                <w:b/>
                <w:sz w:val="24"/>
                <w:szCs w:val="24"/>
              </w:rPr>
              <w:t>1</w:t>
            </w:r>
          </w:p>
        </w:tc>
      </w:tr>
      <w:tr w:rsidR="00344C32" w:rsidTr="00F84C6F">
        <w:trPr>
          <w:trHeight w:val="222"/>
        </w:trPr>
        <w:tc>
          <w:tcPr>
            <w:tcW w:w="1006" w:type="dxa"/>
          </w:tcPr>
          <w:p w:rsidR="00344C32" w:rsidRDefault="00344C32" w:rsidP="00E25E88">
            <w:pPr>
              <w:jc w:val="center"/>
              <w:rPr>
                <w:rFonts w:ascii="Times New Roman" w:hAnsi="Times New Roman" w:cs="Times New Roman"/>
                <w:sz w:val="24"/>
                <w:szCs w:val="24"/>
              </w:rPr>
            </w:pPr>
          </w:p>
        </w:tc>
        <w:tc>
          <w:tcPr>
            <w:tcW w:w="8224" w:type="dxa"/>
          </w:tcPr>
          <w:p w:rsidR="00344C32" w:rsidRPr="00386151" w:rsidRDefault="00344C32" w:rsidP="00AF3BAC">
            <w:pPr>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Показатели…………………………………………………………………..</w:t>
            </w:r>
          </w:p>
        </w:tc>
        <w:tc>
          <w:tcPr>
            <w:tcW w:w="662" w:type="dxa"/>
            <w:shd w:val="clear" w:color="auto" w:fill="DBE5F1" w:themeFill="accent1" w:themeFillTint="33"/>
          </w:tcPr>
          <w:p w:rsidR="00344C32" w:rsidRPr="004C1BE5" w:rsidRDefault="00344C32" w:rsidP="00D13BD5">
            <w:pPr>
              <w:jc w:val="right"/>
              <w:rPr>
                <w:rFonts w:ascii="Times New Roman" w:hAnsi="Times New Roman" w:cs="Times New Roman"/>
                <w:b/>
                <w:sz w:val="24"/>
                <w:szCs w:val="24"/>
              </w:rPr>
            </w:pPr>
            <w:r w:rsidRPr="004C1BE5">
              <w:rPr>
                <w:rFonts w:ascii="Times New Roman" w:hAnsi="Times New Roman" w:cs="Times New Roman"/>
                <w:b/>
                <w:sz w:val="24"/>
                <w:szCs w:val="24"/>
              </w:rPr>
              <w:t>6</w:t>
            </w:r>
            <w:r w:rsidR="008D28AF">
              <w:rPr>
                <w:rFonts w:ascii="Times New Roman" w:hAnsi="Times New Roman" w:cs="Times New Roman"/>
                <w:b/>
                <w:sz w:val="24"/>
                <w:szCs w:val="24"/>
              </w:rPr>
              <w:t>2</w:t>
            </w:r>
          </w:p>
        </w:tc>
      </w:tr>
      <w:tr w:rsidR="00344C32" w:rsidTr="00F84C6F">
        <w:trPr>
          <w:trHeight w:val="222"/>
        </w:trPr>
        <w:tc>
          <w:tcPr>
            <w:tcW w:w="1006" w:type="dxa"/>
          </w:tcPr>
          <w:p w:rsidR="00344C32"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b/>
                <w:bCs/>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633"/>
        </w:trPr>
        <w:tc>
          <w:tcPr>
            <w:tcW w:w="1006" w:type="dxa"/>
          </w:tcPr>
          <w:p w:rsidR="00344C32" w:rsidRDefault="00344C32" w:rsidP="00344C32">
            <w:pPr>
              <w:rPr>
                <w:rFonts w:ascii="Times New Roman" w:hAnsi="Times New Roman" w:cs="Times New Roman"/>
                <w:sz w:val="24"/>
                <w:szCs w:val="24"/>
              </w:rPr>
            </w:pPr>
          </w:p>
        </w:tc>
        <w:tc>
          <w:tcPr>
            <w:tcW w:w="8224" w:type="dxa"/>
          </w:tcPr>
          <w:p w:rsidR="00344C32" w:rsidRPr="00386151" w:rsidRDefault="00344C32" w:rsidP="00F127E7">
            <w:pPr>
              <w:jc w:val="both"/>
              <w:rPr>
                <w:rFonts w:ascii="Times New Roman" w:hAnsi="Times New Roman" w:cs="Times New Roman"/>
                <w:b/>
                <w:bCs/>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689"/>
        </w:trPr>
        <w:tc>
          <w:tcPr>
            <w:tcW w:w="9230" w:type="dxa"/>
            <w:gridSpan w:val="2"/>
          </w:tcPr>
          <w:p w:rsidR="00344C32" w:rsidRPr="00386151" w:rsidRDefault="00344C32" w:rsidP="00990F7E">
            <w:pPr>
              <w:jc w:val="both"/>
              <w:rPr>
                <w:rFonts w:ascii="Times New Roman" w:hAnsi="Times New Roman" w:cs="Times New Roman"/>
                <w:b/>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tabs>
                <w:tab w:val="left" w:pos="257"/>
              </w:tabs>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234"/>
        </w:trPr>
        <w:tc>
          <w:tcPr>
            <w:tcW w:w="9230" w:type="dxa"/>
            <w:gridSpan w:val="2"/>
          </w:tcPr>
          <w:p w:rsidR="00344C32" w:rsidRPr="00386151" w:rsidRDefault="00344C32" w:rsidP="00943CCD">
            <w:pPr>
              <w:jc w:val="both"/>
              <w:rPr>
                <w:rFonts w:ascii="Times New Roman" w:hAnsi="Times New Roman" w:cs="Times New Roman"/>
                <w:b/>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035E4D">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62684E"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270CCA"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E25E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222"/>
        </w:trPr>
        <w:tc>
          <w:tcPr>
            <w:tcW w:w="1006" w:type="dxa"/>
          </w:tcPr>
          <w:p w:rsidR="00344C32" w:rsidRPr="00270CCA"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222"/>
        </w:trPr>
        <w:tc>
          <w:tcPr>
            <w:tcW w:w="1006" w:type="dxa"/>
          </w:tcPr>
          <w:p w:rsidR="00344C32" w:rsidRPr="00270CCA"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D13BD5">
            <w:pPr>
              <w:jc w:val="right"/>
              <w:rPr>
                <w:rFonts w:ascii="Times New Roman" w:hAnsi="Times New Roman" w:cs="Times New Roman"/>
                <w:b/>
                <w:sz w:val="24"/>
                <w:szCs w:val="24"/>
              </w:rPr>
            </w:pPr>
          </w:p>
        </w:tc>
      </w:tr>
      <w:tr w:rsidR="00344C32" w:rsidTr="00F84C6F">
        <w:trPr>
          <w:trHeight w:val="222"/>
        </w:trPr>
        <w:tc>
          <w:tcPr>
            <w:tcW w:w="1006" w:type="dxa"/>
          </w:tcPr>
          <w:p w:rsidR="00344C32" w:rsidRPr="00035E4D" w:rsidRDefault="00344C32" w:rsidP="00E25E88">
            <w:pPr>
              <w:jc w:val="center"/>
              <w:rPr>
                <w:rFonts w:ascii="Times New Roman" w:hAnsi="Times New Roman" w:cs="Times New Roman"/>
                <w:color w:val="000000" w:themeColor="text1"/>
                <w:sz w:val="24"/>
                <w:szCs w:val="24"/>
              </w:rPr>
            </w:pPr>
          </w:p>
        </w:tc>
        <w:tc>
          <w:tcPr>
            <w:tcW w:w="8224" w:type="dxa"/>
          </w:tcPr>
          <w:p w:rsidR="00344C32" w:rsidRPr="00035E4D"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Default="00344C32" w:rsidP="00D13BD5">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9230" w:type="dxa"/>
            <w:gridSpan w:val="2"/>
          </w:tcPr>
          <w:p w:rsidR="00344C32" w:rsidRPr="00386151" w:rsidRDefault="00344C32" w:rsidP="00035E4D">
            <w:pPr>
              <w:jc w:val="both"/>
              <w:rPr>
                <w:rFonts w:ascii="Times New Roman" w:hAnsi="Times New Roman" w:cs="Times New Roman"/>
                <w:b/>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9230" w:type="dxa"/>
            <w:gridSpan w:val="2"/>
          </w:tcPr>
          <w:p w:rsidR="00344C32" w:rsidRPr="00386151" w:rsidRDefault="00344C32" w:rsidP="00E25E88">
            <w:pPr>
              <w:jc w:val="both"/>
              <w:rPr>
                <w:rFonts w:ascii="Times New Roman" w:hAnsi="Times New Roman" w:cs="Times New Roman"/>
                <w:b/>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34"/>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9230" w:type="dxa"/>
            <w:gridSpan w:val="2"/>
          </w:tcPr>
          <w:p w:rsidR="00344C32" w:rsidRPr="00386151" w:rsidRDefault="00344C32" w:rsidP="00E25E88">
            <w:pPr>
              <w:jc w:val="both"/>
              <w:rPr>
                <w:rFonts w:ascii="Times New Roman" w:hAnsi="Times New Roman" w:cs="Times New Roman"/>
                <w:b/>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386151" w:rsidRDefault="00344C32" w:rsidP="00E25E88">
            <w:pPr>
              <w:jc w:val="both"/>
              <w:rPr>
                <w:rFonts w:ascii="Times New Roman" w:hAnsi="Times New Roman" w:cs="Times New Roman"/>
                <w:color w:val="000000" w:themeColor="text1"/>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1B2B1D" w:rsidRDefault="00344C32" w:rsidP="00E25E88">
            <w:pPr>
              <w:jc w:val="center"/>
              <w:rPr>
                <w:rFonts w:ascii="Times New Roman" w:hAnsi="Times New Roman" w:cs="Times New Roman"/>
                <w:sz w:val="24"/>
                <w:szCs w:val="24"/>
              </w:rPr>
            </w:pPr>
          </w:p>
        </w:tc>
        <w:tc>
          <w:tcPr>
            <w:tcW w:w="8224" w:type="dxa"/>
          </w:tcPr>
          <w:p w:rsidR="00344C32" w:rsidRPr="001B2B1D"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1B2B1D"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1B2B1D"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22"/>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r w:rsidR="00344C32" w:rsidTr="00F84C6F">
        <w:trPr>
          <w:trHeight w:val="234"/>
        </w:trPr>
        <w:tc>
          <w:tcPr>
            <w:tcW w:w="1006" w:type="dxa"/>
          </w:tcPr>
          <w:p w:rsidR="00344C32" w:rsidRPr="00D326C3" w:rsidRDefault="00344C32" w:rsidP="00E25E88">
            <w:pPr>
              <w:jc w:val="center"/>
              <w:rPr>
                <w:rFonts w:ascii="Times New Roman" w:hAnsi="Times New Roman" w:cs="Times New Roman"/>
                <w:sz w:val="24"/>
                <w:szCs w:val="24"/>
              </w:rPr>
            </w:pPr>
          </w:p>
        </w:tc>
        <w:tc>
          <w:tcPr>
            <w:tcW w:w="8224" w:type="dxa"/>
          </w:tcPr>
          <w:p w:rsidR="00344C32" w:rsidRPr="00D326C3" w:rsidRDefault="00344C32" w:rsidP="00E25E88">
            <w:pPr>
              <w:jc w:val="both"/>
              <w:rPr>
                <w:rFonts w:ascii="Times New Roman" w:hAnsi="Times New Roman" w:cs="Times New Roman"/>
                <w:sz w:val="24"/>
                <w:szCs w:val="24"/>
              </w:rPr>
            </w:pPr>
          </w:p>
        </w:tc>
        <w:tc>
          <w:tcPr>
            <w:tcW w:w="662" w:type="dxa"/>
            <w:shd w:val="clear" w:color="auto" w:fill="DBE5F1" w:themeFill="accent1" w:themeFillTint="33"/>
          </w:tcPr>
          <w:p w:rsidR="00344C32" w:rsidRPr="00205B74" w:rsidRDefault="00344C32" w:rsidP="00AE7088">
            <w:pPr>
              <w:jc w:val="right"/>
              <w:rPr>
                <w:rFonts w:ascii="Times New Roman" w:hAnsi="Times New Roman" w:cs="Times New Roman"/>
                <w:b/>
                <w:sz w:val="24"/>
                <w:szCs w:val="24"/>
              </w:rPr>
            </w:pPr>
          </w:p>
        </w:tc>
      </w:tr>
    </w:tbl>
    <w:p w:rsidR="00877A50" w:rsidRDefault="00877A50" w:rsidP="00856CC0">
      <w:pPr>
        <w:spacing w:after="0" w:line="240" w:lineRule="auto"/>
        <w:jc w:val="right"/>
        <w:rPr>
          <w:rFonts w:ascii="Times New Roman" w:hAnsi="Times New Roman" w:cs="Times New Roman"/>
          <w:b/>
          <w:color w:val="365F91" w:themeColor="accent1" w:themeShade="BF"/>
          <w:sz w:val="32"/>
          <w:szCs w:val="32"/>
        </w:rPr>
        <w:sectPr w:rsidR="00877A50" w:rsidSect="008277B3">
          <w:pgSz w:w="11906" w:h="16838"/>
          <w:pgMar w:top="1134" w:right="850" w:bottom="1134" w:left="1701" w:header="708" w:footer="708" w:gutter="0"/>
          <w:cols w:space="708"/>
          <w:docGrid w:linePitch="360"/>
        </w:sectPr>
      </w:pPr>
    </w:p>
    <w:p w:rsidR="003A5A3A" w:rsidRPr="00304669" w:rsidRDefault="00835C11" w:rsidP="00856CC0">
      <w:pPr>
        <w:spacing w:after="0" w:line="240" w:lineRule="auto"/>
        <w:jc w:val="right"/>
        <w:rPr>
          <w:rFonts w:ascii="Times New Roman" w:hAnsi="Times New Roman" w:cs="Times New Roman"/>
          <w:b/>
          <w:color w:val="365F91" w:themeColor="accent1" w:themeShade="BF"/>
          <w:sz w:val="32"/>
          <w:szCs w:val="32"/>
        </w:rPr>
      </w:pPr>
      <w:r w:rsidRPr="00304669">
        <w:rPr>
          <w:rFonts w:ascii="Times New Roman" w:hAnsi="Times New Roman" w:cs="Times New Roman"/>
          <w:b/>
          <w:color w:val="365F91" w:themeColor="accent1" w:themeShade="BF"/>
          <w:sz w:val="32"/>
          <w:szCs w:val="32"/>
        </w:rPr>
        <w:lastRenderedPageBreak/>
        <w:t>ОБЩИЕ ПОЛОЖЕНИЯ</w:t>
      </w:r>
    </w:p>
    <w:p w:rsidR="00856CC0" w:rsidRPr="00D81A95" w:rsidRDefault="00856CC0" w:rsidP="00856CC0">
      <w:pPr>
        <w:spacing w:after="0" w:line="240" w:lineRule="auto"/>
        <w:jc w:val="right"/>
        <w:rPr>
          <w:rFonts w:ascii="Times New Roman" w:hAnsi="Times New Roman" w:cs="Times New Roman"/>
          <w:b/>
          <w:sz w:val="8"/>
          <w:szCs w:val="8"/>
        </w:rPr>
      </w:pPr>
    </w:p>
    <w:p w:rsidR="00D81A95" w:rsidRPr="00D81A95" w:rsidRDefault="00D81A95" w:rsidP="00D81A95">
      <w:pPr>
        <w:shd w:val="clear" w:color="auto" w:fill="1F497D" w:themeFill="text2"/>
        <w:spacing w:after="0" w:line="240" w:lineRule="auto"/>
        <w:jc w:val="right"/>
        <w:rPr>
          <w:rFonts w:ascii="Times New Roman" w:hAnsi="Times New Roman" w:cs="Times New Roman"/>
          <w:b/>
          <w:color w:val="365F91" w:themeColor="accent1" w:themeShade="BF"/>
          <w:sz w:val="8"/>
          <w:szCs w:val="8"/>
        </w:rPr>
      </w:pPr>
    </w:p>
    <w:p w:rsidR="00D81A95" w:rsidRPr="00B805BF" w:rsidRDefault="00D81A95" w:rsidP="00856CC0">
      <w:pPr>
        <w:spacing w:after="0" w:line="240" w:lineRule="auto"/>
        <w:jc w:val="right"/>
        <w:rPr>
          <w:rFonts w:ascii="Times New Roman" w:hAnsi="Times New Roman" w:cs="Times New Roman"/>
          <w:b/>
          <w:color w:val="0070C0"/>
          <w:sz w:val="16"/>
          <w:szCs w:val="16"/>
        </w:rPr>
      </w:pPr>
    </w:p>
    <w:p w:rsidR="00835C11" w:rsidRPr="001673EF" w:rsidRDefault="009221E2" w:rsidP="00835C11">
      <w:pPr>
        <w:tabs>
          <w:tab w:val="left" w:pos="8150"/>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Программа </w:t>
      </w:r>
      <w:r w:rsidR="00DC63C9">
        <w:rPr>
          <w:rFonts w:ascii="Times New Roman" w:hAnsi="Times New Roman" w:cs="Times New Roman"/>
          <w:sz w:val="24"/>
          <w:szCs w:val="24"/>
        </w:rPr>
        <w:t xml:space="preserve"> Социально-экономическо</w:t>
      </w:r>
      <w:r>
        <w:rPr>
          <w:rFonts w:ascii="Times New Roman" w:hAnsi="Times New Roman" w:cs="Times New Roman"/>
          <w:sz w:val="24"/>
          <w:szCs w:val="24"/>
        </w:rPr>
        <w:t>го</w:t>
      </w:r>
      <w:r w:rsidR="00DC63C9">
        <w:rPr>
          <w:rFonts w:ascii="Times New Roman" w:hAnsi="Times New Roman" w:cs="Times New Roman"/>
          <w:sz w:val="24"/>
          <w:szCs w:val="24"/>
        </w:rPr>
        <w:t xml:space="preserve"> развити</w:t>
      </w:r>
      <w:r>
        <w:rPr>
          <w:rFonts w:ascii="Times New Roman" w:hAnsi="Times New Roman" w:cs="Times New Roman"/>
          <w:sz w:val="24"/>
          <w:szCs w:val="24"/>
        </w:rPr>
        <w:t>я</w:t>
      </w:r>
      <w:r w:rsidR="001673EF" w:rsidRPr="001673EF">
        <w:rPr>
          <w:rFonts w:ascii="Times New Roman" w:hAnsi="Times New Roman" w:cs="Times New Roman"/>
          <w:sz w:val="24"/>
          <w:szCs w:val="24"/>
        </w:rPr>
        <w:t xml:space="preserve"> Му</w:t>
      </w:r>
      <w:r w:rsidR="00DC63C9">
        <w:rPr>
          <w:rFonts w:ascii="Times New Roman" w:hAnsi="Times New Roman" w:cs="Times New Roman"/>
          <w:sz w:val="24"/>
          <w:szCs w:val="24"/>
        </w:rPr>
        <w:t>езерского  муниципального округа</w:t>
      </w:r>
      <w:r w:rsidR="001673EF" w:rsidRPr="001673EF">
        <w:rPr>
          <w:rFonts w:ascii="Times New Roman" w:hAnsi="Times New Roman" w:cs="Times New Roman"/>
          <w:sz w:val="24"/>
          <w:szCs w:val="24"/>
        </w:rPr>
        <w:t xml:space="preserve"> на период до 2030 года </w:t>
      </w:r>
      <w:r w:rsidR="00DC5EA8">
        <w:rPr>
          <w:rFonts w:ascii="Times New Roman" w:hAnsi="Times New Roman" w:cs="Times New Roman"/>
          <w:sz w:val="24"/>
          <w:szCs w:val="24"/>
        </w:rPr>
        <w:t>( далее-Программа)</w:t>
      </w:r>
      <w:r w:rsidR="00DC63C9">
        <w:rPr>
          <w:rFonts w:ascii="Times New Roman" w:hAnsi="Times New Roman" w:cs="Times New Roman"/>
          <w:sz w:val="24"/>
          <w:szCs w:val="24"/>
        </w:rPr>
        <w:t xml:space="preserve"> определено, что  целью развития округа</w:t>
      </w:r>
      <w:r w:rsidR="001673EF" w:rsidRPr="001673EF">
        <w:rPr>
          <w:rFonts w:ascii="Times New Roman" w:hAnsi="Times New Roman" w:cs="Times New Roman"/>
          <w:sz w:val="24"/>
          <w:szCs w:val="24"/>
        </w:rPr>
        <w:t xml:space="preserve"> является создание необходимых условий для успешной самореализации жителей, стабильного улучшения качества их жизни на основе проведения планомерной работы по укреплению лесопромышленного и сельскохозяйственного потенциала района и успешной реализации  эффективных инвестиционных проектов</w:t>
      </w:r>
      <w:r w:rsidR="00D861F8">
        <w:rPr>
          <w:rFonts w:ascii="Times New Roman" w:hAnsi="Times New Roman" w:cs="Times New Roman"/>
          <w:sz w:val="24"/>
          <w:szCs w:val="24"/>
        </w:rPr>
        <w:t xml:space="preserve">. </w:t>
      </w:r>
    </w:p>
    <w:p w:rsidR="008A238B" w:rsidRDefault="00DC63C9" w:rsidP="008A238B">
      <w:pPr>
        <w:tabs>
          <w:tab w:val="left" w:pos="8150"/>
        </w:tab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Программа</w:t>
      </w:r>
      <w:r w:rsidR="008A238B" w:rsidRPr="001673EF">
        <w:rPr>
          <w:rFonts w:ascii="Times New Roman" w:hAnsi="Times New Roman" w:cs="Times New Roman"/>
          <w:color w:val="000000" w:themeColor="text1"/>
          <w:sz w:val="24"/>
          <w:szCs w:val="24"/>
        </w:rPr>
        <w:t xml:space="preserve"> разработана в соответствии</w:t>
      </w:r>
      <w:r w:rsidR="008A238B" w:rsidRPr="001673EF">
        <w:rPr>
          <w:rFonts w:ascii="Times New Roman" w:hAnsi="Times New Roman" w:cs="Times New Roman"/>
          <w:sz w:val="24"/>
          <w:szCs w:val="24"/>
        </w:rPr>
        <w:t xml:space="preserve"> с основными существующими в настоящее время документами стратегического планирования, принятыми на федеральном, региональном, муниципальном уровнях:</w:t>
      </w:r>
    </w:p>
    <w:p w:rsidR="006C447A" w:rsidRDefault="00815E74" w:rsidP="004B69C7">
      <w:pPr>
        <w:pStyle w:val="ab"/>
        <w:numPr>
          <w:ilvl w:val="0"/>
          <w:numId w:val="11"/>
        </w:numPr>
        <w:tabs>
          <w:tab w:val="left" w:pos="8150"/>
        </w:tabs>
        <w:spacing w:after="0" w:line="240" w:lineRule="auto"/>
        <w:jc w:val="both"/>
        <w:rPr>
          <w:rFonts w:ascii="Times New Roman" w:hAnsi="Times New Roman" w:cs="Times New Roman"/>
          <w:sz w:val="24"/>
          <w:szCs w:val="24"/>
        </w:rPr>
      </w:pPr>
      <w:r w:rsidRPr="002F04BA">
        <w:rPr>
          <w:rFonts w:ascii="Times New Roman" w:hAnsi="Times New Roman" w:cs="Times New Roman"/>
          <w:sz w:val="24"/>
          <w:szCs w:val="24"/>
        </w:rPr>
        <w:t xml:space="preserve">Указ Президента Российской Федерации от 07 мая 2024 года №309 </w:t>
      </w:r>
      <w:r w:rsidR="006C447A">
        <w:rPr>
          <w:rFonts w:ascii="Times New Roman" w:hAnsi="Times New Roman" w:cs="Times New Roman"/>
          <w:sz w:val="24"/>
          <w:szCs w:val="24"/>
        </w:rPr>
        <w:t>« О</w:t>
      </w:r>
    </w:p>
    <w:p w:rsidR="00815E74" w:rsidRDefault="00815E74" w:rsidP="006C447A">
      <w:pPr>
        <w:tabs>
          <w:tab w:val="left" w:pos="8150"/>
        </w:tabs>
        <w:spacing w:after="0" w:line="240" w:lineRule="auto"/>
        <w:jc w:val="both"/>
        <w:rPr>
          <w:rFonts w:ascii="Times New Roman" w:hAnsi="Times New Roman" w:cs="Times New Roman"/>
          <w:sz w:val="24"/>
          <w:szCs w:val="24"/>
        </w:rPr>
      </w:pPr>
      <w:r w:rsidRPr="006C447A">
        <w:rPr>
          <w:rFonts w:ascii="Times New Roman" w:hAnsi="Times New Roman" w:cs="Times New Roman"/>
          <w:sz w:val="24"/>
          <w:szCs w:val="24"/>
        </w:rPr>
        <w:t>национ</w:t>
      </w:r>
      <w:r w:rsidR="002F04BA" w:rsidRPr="006C447A">
        <w:rPr>
          <w:rFonts w:ascii="Times New Roman" w:hAnsi="Times New Roman" w:cs="Times New Roman"/>
          <w:sz w:val="24"/>
          <w:szCs w:val="24"/>
        </w:rPr>
        <w:t>а</w:t>
      </w:r>
      <w:r w:rsidRPr="006C447A">
        <w:rPr>
          <w:rFonts w:ascii="Times New Roman" w:hAnsi="Times New Roman" w:cs="Times New Roman"/>
          <w:sz w:val="24"/>
          <w:szCs w:val="24"/>
        </w:rPr>
        <w:t>льных</w:t>
      </w:r>
      <w:r w:rsidR="002F04BA" w:rsidRPr="006C447A">
        <w:rPr>
          <w:rFonts w:ascii="Times New Roman" w:hAnsi="Times New Roman" w:cs="Times New Roman"/>
          <w:sz w:val="24"/>
          <w:szCs w:val="24"/>
        </w:rPr>
        <w:t xml:space="preserve"> целях развития Российской  Федерации на период до 2030 года и на перспективу до 2026 года»;</w:t>
      </w:r>
    </w:p>
    <w:p w:rsidR="00035CD5" w:rsidRPr="001673EF" w:rsidRDefault="00035CD5" w:rsidP="00035CD5">
      <w:pPr>
        <w:pStyle w:val="ac"/>
        <w:shd w:val="clear" w:color="auto" w:fill="FFFFFF" w:themeFill="background1"/>
        <w:tabs>
          <w:tab w:val="left" w:pos="918"/>
        </w:tabs>
        <w:ind w:firstLine="567"/>
        <w:rPr>
          <w:rStyle w:val="11"/>
          <w:color w:val="auto"/>
          <w:sz w:val="24"/>
          <w:szCs w:val="24"/>
          <w:shd w:val="clear" w:color="auto" w:fill="auto"/>
        </w:rPr>
      </w:pPr>
      <w:r w:rsidRPr="00035CD5">
        <w:rPr>
          <w:color w:val="auto"/>
          <w:sz w:val="24"/>
          <w:szCs w:val="24"/>
        </w:rPr>
        <w:t xml:space="preserve">• </w:t>
      </w:r>
      <w:r>
        <w:rPr>
          <w:color w:val="auto"/>
          <w:sz w:val="24"/>
          <w:szCs w:val="24"/>
        </w:rPr>
        <w:t>Указ Президента Российской Федерации от 08 ноября 2021 года №633 «Об  утверждении Основ государственной политики в сфере стратегического планирования в российской Федерации»;</w:t>
      </w:r>
    </w:p>
    <w:p w:rsidR="00344D96" w:rsidRPr="001673EF" w:rsidRDefault="00035CD5" w:rsidP="00035CD5">
      <w:pPr>
        <w:pStyle w:val="ac"/>
        <w:shd w:val="clear" w:color="auto" w:fill="auto"/>
        <w:tabs>
          <w:tab w:val="left" w:pos="903"/>
        </w:tabs>
        <w:ind w:firstLine="0"/>
        <w:rPr>
          <w:color w:val="auto"/>
          <w:sz w:val="24"/>
          <w:szCs w:val="24"/>
        </w:rPr>
      </w:pPr>
      <w:r>
        <w:rPr>
          <w:color w:val="auto"/>
          <w:sz w:val="24"/>
          <w:szCs w:val="24"/>
        </w:rPr>
        <w:t xml:space="preserve">         </w:t>
      </w:r>
      <w:r w:rsidR="00344D96" w:rsidRPr="001673EF">
        <w:rPr>
          <w:color w:val="auto"/>
          <w:sz w:val="24"/>
          <w:szCs w:val="24"/>
        </w:rPr>
        <w:t xml:space="preserve">• </w:t>
      </w:r>
      <w:r w:rsidR="00344D96" w:rsidRPr="001673EF">
        <w:rPr>
          <w:rStyle w:val="11"/>
          <w:color w:val="auto"/>
          <w:sz w:val="24"/>
          <w:szCs w:val="24"/>
        </w:rPr>
        <w:t>Федеральный закон «О стратегическом планировании в Российской Федерации»</w:t>
      </w:r>
      <w:r w:rsidR="00B17818" w:rsidRPr="001673EF">
        <w:rPr>
          <w:rStyle w:val="11"/>
          <w:color w:val="auto"/>
          <w:sz w:val="24"/>
          <w:szCs w:val="24"/>
        </w:rPr>
        <w:t xml:space="preserve"> от 28.06.2014 №172-ФЗ</w:t>
      </w:r>
      <w:r w:rsidR="00344D96" w:rsidRPr="001673EF">
        <w:rPr>
          <w:rStyle w:val="11"/>
          <w:color w:val="auto"/>
          <w:sz w:val="24"/>
          <w:szCs w:val="24"/>
        </w:rPr>
        <w:t>;</w:t>
      </w:r>
    </w:p>
    <w:p w:rsidR="008A238B" w:rsidRPr="001673EF" w:rsidRDefault="00344D96" w:rsidP="00044ABD">
      <w:pPr>
        <w:pStyle w:val="ac"/>
        <w:shd w:val="clear" w:color="auto" w:fill="auto"/>
        <w:tabs>
          <w:tab w:val="left" w:pos="918"/>
        </w:tabs>
        <w:ind w:firstLine="567"/>
        <w:rPr>
          <w:rStyle w:val="11"/>
          <w:color w:val="auto"/>
          <w:sz w:val="24"/>
          <w:szCs w:val="24"/>
          <w:shd w:val="clear" w:color="auto" w:fill="auto"/>
        </w:rPr>
      </w:pPr>
      <w:r w:rsidRPr="001673EF">
        <w:rPr>
          <w:color w:val="auto"/>
          <w:sz w:val="24"/>
          <w:szCs w:val="24"/>
        </w:rPr>
        <w:t xml:space="preserve">• </w:t>
      </w:r>
      <w:r w:rsidRPr="001673EF">
        <w:rPr>
          <w:rStyle w:val="11"/>
          <w:color w:val="auto"/>
          <w:sz w:val="24"/>
          <w:szCs w:val="24"/>
        </w:rPr>
        <w:t xml:space="preserve">Федеральный закон </w:t>
      </w:r>
      <w:r w:rsidR="00B17818" w:rsidRPr="001673EF">
        <w:rPr>
          <w:rStyle w:val="11"/>
          <w:color w:val="auto"/>
          <w:sz w:val="24"/>
          <w:szCs w:val="24"/>
        </w:rPr>
        <w:t xml:space="preserve">«Об общих принципах организации местного самоуправления в Российской Федерации» </w:t>
      </w:r>
      <w:r w:rsidRPr="001673EF">
        <w:rPr>
          <w:rStyle w:val="11"/>
          <w:color w:val="auto"/>
          <w:sz w:val="24"/>
          <w:szCs w:val="24"/>
        </w:rPr>
        <w:t>от 6 октября 2003 года №131-Ф3;</w:t>
      </w:r>
    </w:p>
    <w:p w:rsidR="00F5671F" w:rsidRPr="001673EF" w:rsidRDefault="00F5671F" w:rsidP="00F5671F">
      <w:pPr>
        <w:pStyle w:val="ac"/>
        <w:shd w:val="clear" w:color="auto" w:fill="auto"/>
        <w:tabs>
          <w:tab w:val="left" w:pos="918"/>
        </w:tabs>
        <w:ind w:firstLine="567"/>
        <w:rPr>
          <w:color w:val="auto"/>
          <w:sz w:val="24"/>
          <w:szCs w:val="24"/>
        </w:rPr>
      </w:pPr>
      <w:r w:rsidRPr="001673EF">
        <w:rPr>
          <w:color w:val="auto"/>
          <w:sz w:val="24"/>
          <w:szCs w:val="24"/>
        </w:rPr>
        <w:t>• Распоряжение Правительства РФ от 09.06.2020 N 1523-р «Об утверждении Энергетической стратегии Российской Федерации на период до 2035 года»;</w:t>
      </w:r>
    </w:p>
    <w:p w:rsidR="00F5671F" w:rsidRPr="001673EF" w:rsidRDefault="00F5671F" w:rsidP="00F5671F">
      <w:pPr>
        <w:pStyle w:val="ac"/>
        <w:shd w:val="clear" w:color="auto" w:fill="auto"/>
        <w:tabs>
          <w:tab w:val="left" w:pos="918"/>
        </w:tabs>
        <w:ind w:firstLine="567"/>
        <w:rPr>
          <w:color w:val="auto"/>
          <w:sz w:val="24"/>
          <w:szCs w:val="24"/>
        </w:rPr>
      </w:pPr>
      <w:r w:rsidRPr="001673EF">
        <w:rPr>
          <w:color w:val="auto"/>
          <w:sz w:val="24"/>
          <w:szCs w:val="24"/>
        </w:rPr>
        <w:t>• Распоряжение Правительства РФ от 27.11.2021 N 3363-р «О Транспортной стратегии Российской Федерации до 2030 года с прогнозом на период до 2035 года»;</w:t>
      </w:r>
    </w:p>
    <w:p w:rsidR="008A238B" w:rsidRPr="001673EF" w:rsidRDefault="008A238B" w:rsidP="008A238B">
      <w:pPr>
        <w:pStyle w:val="ac"/>
        <w:shd w:val="clear" w:color="auto" w:fill="auto"/>
        <w:tabs>
          <w:tab w:val="left" w:pos="918"/>
        </w:tabs>
        <w:ind w:firstLine="567"/>
        <w:rPr>
          <w:rStyle w:val="11"/>
          <w:color w:val="auto"/>
          <w:sz w:val="24"/>
          <w:szCs w:val="24"/>
          <w:shd w:val="clear" w:color="auto" w:fill="auto"/>
        </w:rPr>
      </w:pPr>
      <w:r w:rsidRPr="001673EF">
        <w:rPr>
          <w:color w:val="auto"/>
          <w:sz w:val="24"/>
          <w:szCs w:val="24"/>
        </w:rPr>
        <w:t xml:space="preserve">• </w:t>
      </w:r>
      <w:r w:rsidRPr="00044ABD">
        <w:rPr>
          <w:rStyle w:val="11"/>
          <w:color w:val="auto"/>
          <w:sz w:val="24"/>
          <w:szCs w:val="24"/>
          <w:shd w:val="clear" w:color="auto" w:fill="auto"/>
        </w:rPr>
        <w:t>Стратегия государственной национальной политики Российской Федерации на период до 2025 года, утвержденная Указом Президента Российской Федерации от 19.12.2012 №1666</w:t>
      </w:r>
      <w:r w:rsidRPr="001673EF">
        <w:rPr>
          <w:rStyle w:val="11"/>
          <w:color w:val="auto"/>
          <w:sz w:val="24"/>
          <w:szCs w:val="24"/>
          <w:shd w:val="clear" w:color="auto" w:fill="auto"/>
        </w:rPr>
        <w:t>;</w:t>
      </w:r>
    </w:p>
    <w:p w:rsidR="008A238B" w:rsidRPr="001673EF" w:rsidRDefault="008A238B" w:rsidP="008A238B">
      <w:pPr>
        <w:pStyle w:val="ac"/>
        <w:shd w:val="clear" w:color="auto" w:fill="auto"/>
        <w:tabs>
          <w:tab w:val="left" w:pos="918"/>
        </w:tabs>
        <w:ind w:firstLine="567"/>
        <w:rPr>
          <w:rStyle w:val="11"/>
          <w:color w:val="auto"/>
          <w:sz w:val="24"/>
          <w:szCs w:val="24"/>
          <w:shd w:val="clear" w:color="auto" w:fill="auto"/>
        </w:rPr>
      </w:pPr>
      <w:r w:rsidRPr="001673EF">
        <w:rPr>
          <w:color w:val="auto"/>
          <w:sz w:val="24"/>
          <w:szCs w:val="24"/>
        </w:rPr>
        <w:t xml:space="preserve">• </w:t>
      </w:r>
      <w:r w:rsidRPr="001673EF">
        <w:rPr>
          <w:rStyle w:val="11"/>
          <w:color w:val="auto"/>
          <w:sz w:val="24"/>
          <w:szCs w:val="24"/>
          <w:shd w:val="clear" w:color="auto" w:fill="auto"/>
        </w:rPr>
        <w:t>Стратегия государственной культурной политики на период до 2030 года, утвержденная распоряжением Правительства Российской Федерации от 29.02.2016 №326-р;</w:t>
      </w:r>
    </w:p>
    <w:p w:rsidR="008A238B" w:rsidRPr="001673EF" w:rsidRDefault="008A238B" w:rsidP="008A238B">
      <w:pPr>
        <w:pStyle w:val="ac"/>
        <w:shd w:val="clear" w:color="auto" w:fill="FFFFFF" w:themeFill="background1"/>
        <w:tabs>
          <w:tab w:val="left" w:pos="918"/>
        </w:tabs>
        <w:ind w:firstLine="567"/>
        <w:rPr>
          <w:rStyle w:val="11"/>
          <w:color w:val="auto"/>
          <w:sz w:val="24"/>
          <w:szCs w:val="24"/>
          <w:shd w:val="clear" w:color="auto" w:fill="auto"/>
        </w:rPr>
      </w:pPr>
      <w:r w:rsidRPr="001673EF">
        <w:rPr>
          <w:color w:val="auto"/>
          <w:sz w:val="24"/>
          <w:szCs w:val="24"/>
        </w:rPr>
        <w:t xml:space="preserve">• </w:t>
      </w:r>
      <w:r w:rsidRPr="001673EF">
        <w:rPr>
          <w:rStyle w:val="11"/>
          <w:color w:val="auto"/>
          <w:sz w:val="24"/>
          <w:szCs w:val="24"/>
          <w:shd w:val="clear" w:color="auto" w:fill="auto"/>
        </w:rPr>
        <w:t>Постановление Правительства Республики Карелия от 27 июля 2010 года №332-П «Об утверждении Стратегии социально-экономического развития Республики Карелия до 2030 года (с изменениями на 25 июля 2019 года);</w:t>
      </w:r>
    </w:p>
    <w:p w:rsidR="00C7018F" w:rsidRPr="00077BED" w:rsidRDefault="006530BA" w:rsidP="00C54D60">
      <w:pPr>
        <w:pStyle w:val="ac"/>
        <w:shd w:val="clear" w:color="auto" w:fill="FFFFFF" w:themeFill="background1"/>
        <w:tabs>
          <w:tab w:val="left" w:pos="918"/>
        </w:tabs>
        <w:ind w:firstLine="567"/>
        <w:rPr>
          <w:bCs/>
          <w:color w:val="auto"/>
          <w:sz w:val="24"/>
          <w:szCs w:val="24"/>
        </w:rPr>
      </w:pPr>
      <w:r w:rsidRPr="001673EF">
        <w:rPr>
          <w:color w:val="auto"/>
          <w:sz w:val="24"/>
          <w:szCs w:val="24"/>
        </w:rPr>
        <w:t xml:space="preserve">• </w:t>
      </w:r>
      <w:r w:rsidR="00077BED" w:rsidRPr="00077BED">
        <w:rPr>
          <w:sz w:val="24"/>
          <w:szCs w:val="24"/>
        </w:rPr>
        <w:t>Решение 21 сессии 5 созыва Совета Муезерского муниципального района от 29.05.2012 г. № 194 «Об утверждении схемы территориального планирования муниципального образования «Муезерский муниципальный район</w:t>
      </w:r>
    </w:p>
    <w:p w:rsidR="000257F4" w:rsidRPr="001673EF" w:rsidRDefault="00DC4E70" w:rsidP="00835C11">
      <w:pPr>
        <w:tabs>
          <w:tab w:val="left" w:pos="8150"/>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Программа </w:t>
      </w:r>
      <w:r w:rsidR="000257F4" w:rsidRPr="001673EF">
        <w:rPr>
          <w:rFonts w:ascii="Times New Roman" w:hAnsi="Times New Roman" w:cs="Times New Roman"/>
          <w:sz w:val="24"/>
          <w:szCs w:val="24"/>
        </w:rPr>
        <w:t xml:space="preserve"> содержит анализ </w:t>
      </w:r>
      <w:r w:rsidR="000257F4" w:rsidRPr="001673EF">
        <w:rPr>
          <w:rFonts w:ascii="Times New Roman" w:hAnsi="Times New Roman" w:cs="Times New Roman"/>
          <w:color w:val="000000" w:themeColor="text1"/>
          <w:sz w:val="24"/>
          <w:szCs w:val="24"/>
        </w:rPr>
        <w:t>текущего социально-экономического состояния</w:t>
      </w:r>
      <w:r w:rsidR="00E072F6" w:rsidRPr="001673EF">
        <w:rPr>
          <w:rFonts w:ascii="Times New Roman" w:hAnsi="Times New Roman" w:cs="Times New Roman"/>
          <w:color w:val="000000" w:themeColor="text1"/>
          <w:sz w:val="24"/>
          <w:szCs w:val="24"/>
        </w:rPr>
        <w:t xml:space="preserve"> </w:t>
      </w:r>
      <w:r w:rsidR="007660E4">
        <w:rPr>
          <w:rFonts w:ascii="Times New Roman" w:hAnsi="Times New Roman" w:cs="Times New Roman"/>
          <w:color w:val="000000" w:themeColor="text1"/>
          <w:sz w:val="24"/>
          <w:szCs w:val="24"/>
        </w:rPr>
        <w:t xml:space="preserve">Муезерского </w:t>
      </w:r>
      <w:r w:rsidR="00E31688" w:rsidRPr="001673EF">
        <w:rPr>
          <w:rFonts w:ascii="Times New Roman" w:hAnsi="Times New Roman" w:cs="Times New Roman"/>
          <w:color w:val="000000" w:themeColor="text1"/>
          <w:sz w:val="24"/>
          <w:szCs w:val="24"/>
        </w:rPr>
        <w:t xml:space="preserve"> муниципального</w:t>
      </w:r>
      <w:r w:rsidR="00DC63C9">
        <w:rPr>
          <w:rFonts w:ascii="Times New Roman" w:hAnsi="Times New Roman" w:cs="Times New Roman"/>
          <w:color w:val="000000" w:themeColor="text1"/>
          <w:sz w:val="24"/>
          <w:szCs w:val="24"/>
        </w:rPr>
        <w:t xml:space="preserve"> округа</w:t>
      </w:r>
      <w:r w:rsidR="00E31688" w:rsidRPr="001673EF">
        <w:rPr>
          <w:rFonts w:ascii="Times New Roman" w:hAnsi="Times New Roman" w:cs="Times New Roman"/>
          <w:color w:val="000000" w:themeColor="text1"/>
          <w:sz w:val="24"/>
          <w:szCs w:val="24"/>
        </w:rPr>
        <w:t xml:space="preserve">, </w:t>
      </w:r>
      <w:r w:rsidR="000257F4" w:rsidRPr="001673EF">
        <w:rPr>
          <w:rFonts w:ascii="Times New Roman" w:hAnsi="Times New Roman" w:cs="Times New Roman"/>
          <w:color w:val="000000" w:themeColor="text1"/>
          <w:sz w:val="24"/>
          <w:szCs w:val="24"/>
        </w:rPr>
        <w:t>цели и задачи долгосрочного развития, краткое описание стратегических приоритетов и программ, перс</w:t>
      </w:r>
      <w:r w:rsidR="0013356D" w:rsidRPr="001673EF">
        <w:rPr>
          <w:rFonts w:ascii="Times New Roman" w:hAnsi="Times New Roman" w:cs="Times New Roman"/>
          <w:color w:val="000000" w:themeColor="text1"/>
          <w:sz w:val="24"/>
          <w:szCs w:val="24"/>
        </w:rPr>
        <w:t xml:space="preserve">пективы пространственного развития </w:t>
      </w:r>
      <w:r w:rsidR="00762419" w:rsidRPr="001673EF">
        <w:rPr>
          <w:rFonts w:ascii="Times New Roman" w:hAnsi="Times New Roman" w:cs="Times New Roman"/>
          <w:color w:val="000000" w:themeColor="text1"/>
          <w:sz w:val="24"/>
          <w:szCs w:val="24"/>
        </w:rPr>
        <w:t xml:space="preserve">муниципального </w:t>
      </w:r>
      <w:r w:rsidR="00DC63C9">
        <w:rPr>
          <w:rFonts w:ascii="Times New Roman" w:hAnsi="Times New Roman" w:cs="Times New Roman"/>
          <w:color w:val="000000" w:themeColor="text1"/>
          <w:sz w:val="24"/>
          <w:szCs w:val="24"/>
        </w:rPr>
        <w:t>округа</w:t>
      </w:r>
      <w:r w:rsidR="000257F4" w:rsidRPr="001673EF">
        <w:rPr>
          <w:rFonts w:ascii="Times New Roman" w:hAnsi="Times New Roman" w:cs="Times New Roman"/>
          <w:color w:val="000000" w:themeColor="text1"/>
          <w:sz w:val="24"/>
          <w:szCs w:val="24"/>
        </w:rPr>
        <w:t xml:space="preserve"> и выбор механизмов реализации Стратегии.</w:t>
      </w:r>
    </w:p>
    <w:p w:rsidR="000257F4" w:rsidRPr="001673EF" w:rsidRDefault="00DC4E70" w:rsidP="00835C11">
      <w:pPr>
        <w:tabs>
          <w:tab w:val="left" w:pos="8150"/>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Программа</w:t>
      </w:r>
      <w:r w:rsidR="000257F4" w:rsidRPr="001673EF">
        <w:rPr>
          <w:rFonts w:ascii="Times New Roman" w:hAnsi="Times New Roman" w:cs="Times New Roman"/>
          <w:sz w:val="24"/>
          <w:szCs w:val="24"/>
        </w:rPr>
        <w:t xml:space="preserve"> с целевыми ориентирами до 203</w:t>
      </w:r>
      <w:r w:rsidR="00762419" w:rsidRPr="001673EF">
        <w:rPr>
          <w:rFonts w:ascii="Times New Roman" w:hAnsi="Times New Roman" w:cs="Times New Roman"/>
          <w:sz w:val="24"/>
          <w:szCs w:val="24"/>
        </w:rPr>
        <w:t>0</w:t>
      </w:r>
      <w:r w:rsidR="000257F4" w:rsidRPr="001673EF">
        <w:rPr>
          <w:rFonts w:ascii="Times New Roman" w:hAnsi="Times New Roman" w:cs="Times New Roman"/>
          <w:sz w:val="24"/>
          <w:szCs w:val="24"/>
        </w:rPr>
        <w:t xml:space="preserve"> года ориентирована на долгосрочную перспективу и гибкий подход к достижению поставленных целей в зависимости от социально-экономических </w:t>
      </w:r>
      <w:r w:rsidR="000257F4" w:rsidRPr="001673EF">
        <w:rPr>
          <w:rFonts w:ascii="Times New Roman" w:hAnsi="Times New Roman" w:cs="Times New Roman"/>
          <w:color w:val="000000" w:themeColor="text1"/>
          <w:sz w:val="24"/>
          <w:szCs w:val="24"/>
        </w:rPr>
        <w:t>условий. Основные принципы страт</w:t>
      </w:r>
      <w:r w:rsidR="004B7099" w:rsidRPr="001673EF">
        <w:rPr>
          <w:rFonts w:ascii="Times New Roman" w:hAnsi="Times New Roman" w:cs="Times New Roman"/>
          <w:color w:val="000000" w:themeColor="text1"/>
          <w:sz w:val="24"/>
          <w:szCs w:val="24"/>
        </w:rPr>
        <w:t>егического пла</w:t>
      </w:r>
      <w:r w:rsidR="007660E4">
        <w:rPr>
          <w:rFonts w:ascii="Times New Roman" w:hAnsi="Times New Roman" w:cs="Times New Roman"/>
          <w:color w:val="000000" w:themeColor="text1"/>
          <w:sz w:val="24"/>
          <w:szCs w:val="24"/>
        </w:rPr>
        <w:t>нирования в м</w:t>
      </w:r>
      <w:r w:rsidR="00DC63C9">
        <w:rPr>
          <w:rFonts w:ascii="Times New Roman" w:hAnsi="Times New Roman" w:cs="Times New Roman"/>
          <w:color w:val="000000" w:themeColor="text1"/>
          <w:sz w:val="24"/>
          <w:szCs w:val="24"/>
        </w:rPr>
        <w:t>униципальном  округе</w:t>
      </w:r>
      <w:r w:rsidR="000257F4" w:rsidRPr="001673EF">
        <w:rPr>
          <w:rFonts w:ascii="Times New Roman" w:hAnsi="Times New Roman" w:cs="Times New Roman"/>
          <w:color w:val="000000" w:themeColor="text1"/>
          <w:sz w:val="24"/>
          <w:szCs w:val="24"/>
        </w:rPr>
        <w:t>:</w:t>
      </w:r>
    </w:p>
    <w:p w:rsidR="000257F4" w:rsidRPr="001673EF" w:rsidRDefault="006530BA" w:rsidP="00835C11">
      <w:pPr>
        <w:tabs>
          <w:tab w:val="left" w:pos="8150"/>
        </w:tabs>
        <w:spacing w:after="0" w:line="240" w:lineRule="auto"/>
        <w:ind w:firstLine="567"/>
        <w:jc w:val="both"/>
        <w:rPr>
          <w:rFonts w:ascii="Times New Roman" w:hAnsi="Times New Roman" w:cs="Times New Roman"/>
          <w:color w:val="000000" w:themeColor="text1"/>
          <w:sz w:val="24"/>
          <w:szCs w:val="24"/>
        </w:rPr>
      </w:pPr>
      <w:r w:rsidRPr="001673EF">
        <w:rPr>
          <w:rFonts w:ascii="Times New Roman" w:hAnsi="Times New Roman" w:cs="Times New Roman"/>
          <w:color w:val="000000" w:themeColor="text1"/>
          <w:sz w:val="24"/>
          <w:szCs w:val="24"/>
        </w:rPr>
        <w:t xml:space="preserve">• </w:t>
      </w:r>
      <w:r w:rsidR="000257F4" w:rsidRPr="001673EF">
        <w:rPr>
          <w:rFonts w:ascii="Times New Roman" w:hAnsi="Times New Roman" w:cs="Times New Roman"/>
          <w:color w:val="000000" w:themeColor="text1"/>
          <w:sz w:val="24"/>
          <w:szCs w:val="24"/>
        </w:rPr>
        <w:t>интег</w:t>
      </w:r>
      <w:r w:rsidR="004B7099" w:rsidRPr="001673EF">
        <w:rPr>
          <w:rFonts w:ascii="Times New Roman" w:hAnsi="Times New Roman" w:cs="Times New Roman"/>
          <w:color w:val="000000" w:themeColor="text1"/>
          <w:sz w:val="24"/>
          <w:szCs w:val="24"/>
        </w:rPr>
        <w:t xml:space="preserve">рация развития </w:t>
      </w:r>
      <w:r w:rsidR="00031ADE">
        <w:rPr>
          <w:rFonts w:ascii="Times New Roman" w:hAnsi="Times New Roman" w:cs="Times New Roman"/>
          <w:color w:val="000000" w:themeColor="text1"/>
          <w:sz w:val="24"/>
          <w:szCs w:val="24"/>
        </w:rPr>
        <w:t>Муезерского</w:t>
      </w:r>
      <w:r w:rsidR="00C54D79" w:rsidRPr="001673EF">
        <w:rPr>
          <w:rFonts w:ascii="Times New Roman" w:hAnsi="Times New Roman" w:cs="Times New Roman"/>
          <w:color w:val="000000" w:themeColor="text1"/>
          <w:sz w:val="24"/>
          <w:szCs w:val="24"/>
        </w:rPr>
        <w:t xml:space="preserve"> </w:t>
      </w:r>
      <w:r w:rsidR="00DC63C9">
        <w:rPr>
          <w:rFonts w:ascii="Times New Roman" w:hAnsi="Times New Roman" w:cs="Times New Roman"/>
          <w:color w:val="000000" w:themeColor="text1"/>
          <w:sz w:val="24"/>
          <w:szCs w:val="24"/>
        </w:rPr>
        <w:t>муниципального округа</w:t>
      </w:r>
      <w:r w:rsidR="000257F4" w:rsidRPr="001673EF">
        <w:rPr>
          <w:rFonts w:ascii="Times New Roman" w:hAnsi="Times New Roman" w:cs="Times New Roman"/>
          <w:color w:val="000000" w:themeColor="text1"/>
          <w:sz w:val="24"/>
          <w:szCs w:val="24"/>
        </w:rPr>
        <w:t xml:space="preserve"> в социально-экономические и социокультурные проце</w:t>
      </w:r>
      <w:r w:rsidR="004B7099" w:rsidRPr="001673EF">
        <w:rPr>
          <w:rFonts w:ascii="Times New Roman" w:hAnsi="Times New Roman" w:cs="Times New Roman"/>
          <w:color w:val="000000" w:themeColor="text1"/>
          <w:sz w:val="24"/>
          <w:szCs w:val="24"/>
        </w:rPr>
        <w:t>ссы, протекающие в</w:t>
      </w:r>
      <w:r w:rsidR="00762419" w:rsidRPr="001673EF">
        <w:rPr>
          <w:rFonts w:ascii="Times New Roman" w:hAnsi="Times New Roman" w:cs="Times New Roman"/>
          <w:color w:val="000000" w:themeColor="text1"/>
          <w:sz w:val="24"/>
          <w:szCs w:val="24"/>
        </w:rPr>
        <w:t xml:space="preserve"> </w:t>
      </w:r>
      <w:r w:rsidR="008E593B" w:rsidRPr="001673EF">
        <w:rPr>
          <w:rFonts w:ascii="Times New Roman" w:hAnsi="Times New Roman" w:cs="Times New Roman"/>
          <w:color w:val="000000" w:themeColor="text1"/>
          <w:sz w:val="24"/>
          <w:szCs w:val="24"/>
        </w:rPr>
        <w:t>Республике Карелия</w:t>
      </w:r>
      <w:r w:rsidR="006A078A" w:rsidRPr="001673EF">
        <w:rPr>
          <w:rFonts w:ascii="Times New Roman" w:hAnsi="Times New Roman" w:cs="Times New Roman"/>
          <w:color w:val="000000" w:themeColor="text1"/>
          <w:sz w:val="24"/>
          <w:szCs w:val="24"/>
        </w:rPr>
        <w:t>, Российской Федерации;</w:t>
      </w:r>
    </w:p>
    <w:p w:rsidR="006A078A" w:rsidRPr="001673EF" w:rsidRDefault="006530BA" w:rsidP="00835C11">
      <w:pPr>
        <w:tabs>
          <w:tab w:val="left" w:pos="8150"/>
        </w:tabs>
        <w:spacing w:after="0" w:line="240" w:lineRule="auto"/>
        <w:ind w:firstLine="567"/>
        <w:jc w:val="both"/>
        <w:rPr>
          <w:rFonts w:ascii="Times New Roman" w:hAnsi="Times New Roman" w:cs="Times New Roman"/>
          <w:sz w:val="24"/>
          <w:szCs w:val="24"/>
        </w:rPr>
      </w:pPr>
      <w:r w:rsidRPr="001673EF">
        <w:rPr>
          <w:rFonts w:ascii="Times New Roman" w:hAnsi="Times New Roman" w:cs="Times New Roman"/>
          <w:color w:val="000000" w:themeColor="text1"/>
          <w:sz w:val="24"/>
          <w:szCs w:val="24"/>
        </w:rPr>
        <w:t>•</w:t>
      </w:r>
      <w:r w:rsidR="006A078A" w:rsidRPr="001673EF">
        <w:rPr>
          <w:rFonts w:ascii="Times New Roman" w:hAnsi="Times New Roman" w:cs="Times New Roman"/>
          <w:color w:val="000000" w:themeColor="text1"/>
          <w:sz w:val="24"/>
          <w:szCs w:val="24"/>
        </w:rPr>
        <w:t xml:space="preserve"> ориентация не на совокупность отдельных мероприятий, а на системный характер планируемых преобразований, со</w:t>
      </w:r>
      <w:r w:rsidR="0013356D" w:rsidRPr="001673EF">
        <w:rPr>
          <w:rFonts w:ascii="Times New Roman" w:hAnsi="Times New Roman" w:cs="Times New Roman"/>
          <w:color w:val="000000" w:themeColor="text1"/>
          <w:sz w:val="24"/>
          <w:szCs w:val="24"/>
        </w:rPr>
        <w:t xml:space="preserve">храняющий целостный образ </w:t>
      </w:r>
      <w:r w:rsidR="00362210">
        <w:rPr>
          <w:rFonts w:ascii="Times New Roman" w:hAnsi="Times New Roman" w:cs="Times New Roman"/>
          <w:color w:val="000000" w:themeColor="text1"/>
          <w:sz w:val="24"/>
          <w:szCs w:val="24"/>
        </w:rPr>
        <w:t>района</w:t>
      </w:r>
      <w:r w:rsidR="006A078A" w:rsidRPr="001673EF">
        <w:rPr>
          <w:rFonts w:ascii="Times New Roman" w:hAnsi="Times New Roman" w:cs="Times New Roman"/>
          <w:color w:val="000000" w:themeColor="text1"/>
          <w:sz w:val="24"/>
          <w:szCs w:val="24"/>
        </w:rPr>
        <w:t xml:space="preserve"> и предполагающий </w:t>
      </w:r>
      <w:r w:rsidR="006A078A" w:rsidRPr="001673EF">
        <w:rPr>
          <w:rFonts w:ascii="Times New Roman" w:hAnsi="Times New Roman" w:cs="Times New Roman"/>
          <w:color w:val="000000" w:themeColor="text1"/>
          <w:sz w:val="24"/>
          <w:szCs w:val="24"/>
        </w:rPr>
        <w:lastRenderedPageBreak/>
        <w:t>выбор наиболее эффективных альтернатив</w:t>
      </w:r>
      <w:r w:rsidR="006A078A" w:rsidRPr="001673EF">
        <w:rPr>
          <w:rFonts w:ascii="Times New Roman" w:hAnsi="Times New Roman" w:cs="Times New Roman"/>
          <w:sz w:val="24"/>
          <w:szCs w:val="24"/>
        </w:rPr>
        <w:t xml:space="preserve"> из всего многообразия потенциальных вариантов достижения поставленных целей;</w:t>
      </w:r>
    </w:p>
    <w:p w:rsidR="006A078A" w:rsidRPr="001673EF" w:rsidRDefault="006530BA" w:rsidP="00835C11">
      <w:pPr>
        <w:tabs>
          <w:tab w:val="left" w:pos="8150"/>
        </w:tabs>
        <w:spacing w:after="0" w:line="240" w:lineRule="auto"/>
        <w:ind w:firstLine="567"/>
        <w:jc w:val="both"/>
        <w:rPr>
          <w:rFonts w:ascii="Times New Roman" w:hAnsi="Times New Roman" w:cs="Times New Roman"/>
          <w:sz w:val="24"/>
          <w:szCs w:val="24"/>
        </w:rPr>
      </w:pPr>
      <w:r w:rsidRPr="001673EF">
        <w:rPr>
          <w:rFonts w:ascii="Times New Roman" w:hAnsi="Times New Roman" w:cs="Times New Roman"/>
          <w:color w:val="000000" w:themeColor="text1"/>
          <w:sz w:val="24"/>
          <w:szCs w:val="24"/>
        </w:rPr>
        <w:t>•</w:t>
      </w:r>
      <w:r w:rsidR="006A078A" w:rsidRPr="001673EF">
        <w:rPr>
          <w:rFonts w:ascii="Times New Roman" w:hAnsi="Times New Roman" w:cs="Times New Roman"/>
          <w:sz w:val="24"/>
          <w:szCs w:val="24"/>
        </w:rPr>
        <w:t xml:space="preserve"> учет интересов различных категорий населения во избежание потенциальных конфликтов;</w:t>
      </w:r>
    </w:p>
    <w:p w:rsidR="006A078A" w:rsidRPr="001673EF" w:rsidRDefault="006530BA" w:rsidP="00835C11">
      <w:pPr>
        <w:tabs>
          <w:tab w:val="left" w:pos="8150"/>
        </w:tabs>
        <w:spacing w:after="0" w:line="240" w:lineRule="auto"/>
        <w:ind w:firstLine="567"/>
        <w:jc w:val="both"/>
        <w:rPr>
          <w:rFonts w:ascii="Times New Roman" w:hAnsi="Times New Roman" w:cs="Times New Roman"/>
          <w:sz w:val="24"/>
          <w:szCs w:val="24"/>
        </w:rPr>
      </w:pPr>
      <w:r w:rsidRPr="001673EF">
        <w:rPr>
          <w:rFonts w:ascii="Times New Roman" w:hAnsi="Times New Roman" w:cs="Times New Roman"/>
          <w:color w:val="000000" w:themeColor="text1"/>
          <w:sz w:val="24"/>
          <w:szCs w:val="24"/>
        </w:rPr>
        <w:t>•</w:t>
      </w:r>
      <w:r w:rsidR="006A078A" w:rsidRPr="001673EF">
        <w:rPr>
          <w:rFonts w:ascii="Times New Roman" w:hAnsi="Times New Roman" w:cs="Times New Roman"/>
          <w:sz w:val="24"/>
          <w:szCs w:val="24"/>
        </w:rPr>
        <w:t xml:space="preserve"> активное привлечение творческого потенциала населения в пр</w:t>
      </w:r>
      <w:r w:rsidR="00DC4E70">
        <w:rPr>
          <w:rFonts w:ascii="Times New Roman" w:hAnsi="Times New Roman" w:cs="Times New Roman"/>
          <w:sz w:val="24"/>
          <w:szCs w:val="24"/>
        </w:rPr>
        <w:t>оцесс разработки и реализации Программы</w:t>
      </w:r>
      <w:r w:rsidR="006A078A" w:rsidRPr="001673EF">
        <w:rPr>
          <w:rFonts w:ascii="Times New Roman" w:hAnsi="Times New Roman" w:cs="Times New Roman"/>
          <w:sz w:val="24"/>
          <w:szCs w:val="24"/>
        </w:rPr>
        <w:t>;</w:t>
      </w:r>
    </w:p>
    <w:p w:rsidR="006A078A" w:rsidRDefault="006530BA" w:rsidP="00835C11">
      <w:pPr>
        <w:tabs>
          <w:tab w:val="left" w:pos="8150"/>
        </w:tabs>
        <w:spacing w:after="0" w:line="240" w:lineRule="auto"/>
        <w:ind w:firstLine="567"/>
        <w:jc w:val="both"/>
        <w:rPr>
          <w:rFonts w:ascii="Times New Roman" w:hAnsi="Times New Roman" w:cs="Times New Roman"/>
          <w:sz w:val="24"/>
          <w:szCs w:val="24"/>
        </w:rPr>
      </w:pPr>
      <w:r w:rsidRPr="001673EF">
        <w:rPr>
          <w:rFonts w:ascii="Times New Roman" w:hAnsi="Times New Roman" w:cs="Times New Roman"/>
          <w:color w:val="000000" w:themeColor="text1"/>
          <w:sz w:val="24"/>
          <w:szCs w:val="24"/>
        </w:rPr>
        <w:t>•</w:t>
      </w:r>
      <w:r w:rsidR="006A078A" w:rsidRPr="001673EF">
        <w:rPr>
          <w:rFonts w:ascii="Times New Roman" w:hAnsi="Times New Roman" w:cs="Times New Roman"/>
          <w:sz w:val="24"/>
          <w:szCs w:val="24"/>
        </w:rPr>
        <w:t xml:space="preserve"> предоставление возможности населению, всем общественным силам, представителям всех хозяйствующих структур принимать участие в выборе стратегических решений и их успешной реализации;</w:t>
      </w:r>
    </w:p>
    <w:p w:rsidR="006A078A" w:rsidRDefault="006530BA" w:rsidP="00835C11">
      <w:pPr>
        <w:tabs>
          <w:tab w:val="left" w:pos="8150"/>
        </w:tabs>
        <w:spacing w:after="0" w:line="240" w:lineRule="auto"/>
        <w:ind w:firstLine="567"/>
        <w:jc w:val="both"/>
        <w:rPr>
          <w:rFonts w:ascii="Times New Roman" w:hAnsi="Times New Roman" w:cs="Times New Roman"/>
          <w:sz w:val="24"/>
          <w:szCs w:val="24"/>
        </w:rPr>
      </w:pPr>
      <w:r w:rsidRPr="001673EF">
        <w:rPr>
          <w:rFonts w:ascii="Times New Roman" w:hAnsi="Times New Roman" w:cs="Times New Roman"/>
          <w:color w:val="000000" w:themeColor="text1"/>
          <w:sz w:val="24"/>
          <w:szCs w:val="24"/>
        </w:rPr>
        <w:t>•</w:t>
      </w:r>
      <w:r w:rsidR="006A078A" w:rsidRPr="001673EF">
        <w:rPr>
          <w:rFonts w:ascii="Times New Roman" w:hAnsi="Times New Roman" w:cs="Times New Roman"/>
          <w:sz w:val="24"/>
          <w:szCs w:val="24"/>
        </w:rPr>
        <w:t xml:space="preserve"> стремление к оптимальному сочетанию экономической эффективности и социальной направленности приорите</w:t>
      </w:r>
      <w:r w:rsidR="0013356D" w:rsidRPr="001673EF">
        <w:rPr>
          <w:rFonts w:ascii="Times New Roman" w:hAnsi="Times New Roman" w:cs="Times New Roman"/>
          <w:sz w:val="24"/>
          <w:szCs w:val="24"/>
        </w:rPr>
        <w:t xml:space="preserve">тных направлений развития </w:t>
      </w:r>
      <w:r w:rsidR="00B92502">
        <w:rPr>
          <w:rFonts w:ascii="Times New Roman" w:hAnsi="Times New Roman" w:cs="Times New Roman"/>
          <w:sz w:val="24"/>
          <w:szCs w:val="24"/>
        </w:rPr>
        <w:t>района</w:t>
      </w:r>
      <w:r w:rsidR="006A078A" w:rsidRPr="001673EF">
        <w:rPr>
          <w:rFonts w:ascii="Times New Roman" w:hAnsi="Times New Roman" w:cs="Times New Roman"/>
          <w:sz w:val="24"/>
          <w:szCs w:val="24"/>
        </w:rPr>
        <w:t>.</w:t>
      </w:r>
    </w:p>
    <w:p w:rsidR="003D3A9E" w:rsidRPr="003D3A9E" w:rsidRDefault="00DC4E70" w:rsidP="00E22BC3">
      <w:pPr>
        <w:pStyle w:val="ac"/>
        <w:ind w:firstLine="709"/>
        <w:rPr>
          <w:sz w:val="24"/>
          <w:szCs w:val="24"/>
        </w:rPr>
      </w:pPr>
      <w:r>
        <w:rPr>
          <w:sz w:val="24"/>
          <w:szCs w:val="24"/>
        </w:rPr>
        <w:t xml:space="preserve">Программа </w:t>
      </w:r>
      <w:r w:rsidR="003D3A9E" w:rsidRPr="003D3A9E">
        <w:rPr>
          <w:sz w:val="24"/>
          <w:szCs w:val="24"/>
        </w:rPr>
        <w:t xml:space="preserve"> является  концептуальной основой управленческих политик органо</w:t>
      </w:r>
      <w:r w:rsidR="00DC63C9">
        <w:rPr>
          <w:sz w:val="24"/>
          <w:szCs w:val="24"/>
        </w:rPr>
        <w:t>в местного самоуправления округа</w:t>
      </w:r>
      <w:r w:rsidR="003D3A9E" w:rsidRPr="003D3A9E">
        <w:rPr>
          <w:sz w:val="24"/>
          <w:szCs w:val="24"/>
        </w:rPr>
        <w:t>, формулирует понятные, четкие, ориентиры их дея</w:t>
      </w:r>
      <w:r>
        <w:rPr>
          <w:sz w:val="24"/>
          <w:szCs w:val="24"/>
        </w:rPr>
        <w:t>тельности. Кроме того, Программа</w:t>
      </w:r>
      <w:r w:rsidR="003D3A9E" w:rsidRPr="003D3A9E">
        <w:rPr>
          <w:sz w:val="24"/>
          <w:szCs w:val="24"/>
        </w:rPr>
        <w:t xml:space="preserve"> адресована также предпринимателям , участвующим  в ее реализации, как возможный ориентир в развитии</w:t>
      </w:r>
      <w:r w:rsidR="00DC63C9">
        <w:rPr>
          <w:sz w:val="24"/>
          <w:szCs w:val="24"/>
        </w:rPr>
        <w:t xml:space="preserve"> бизнес-идей, и населению округа</w:t>
      </w:r>
      <w:r w:rsidR="003D3A9E" w:rsidRPr="003D3A9E">
        <w:rPr>
          <w:sz w:val="24"/>
          <w:szCs w:val="24"/>
        </w:rPr>
        <w:t>, ради ко</w:t>
      </w:r>
      <w:r>
        <w:rPr>
          <w:sz w:val="24"/>
          <w:szCs w:val="24"/>
        </w:rPr>
        <w:t>торого определены цели Программы</w:t>
      </w:r>
      <w:r w:rsidR="003D3A9E" w:rsidRPr="003D3A9E">
        <w:rPr>
          <w:sz w:val="24"/>
          <w:szCs w:val="24"/>
        </w:rPr>
        <w:t xml:space="preserve"> и должно быть обеспечено их достижение.</w:t>
      </w:r>
    </w:p>
    <w:p w:rsidR="006A078A" w:rsidRPr="003D3A9E" w:rsidRDefault="00DC4E70" w:rsidP="00835C11">
      <w:pPr>
        <w:tabs>
          <w:tab w:val="left" w:pos="8150"/>
        </w:tabs>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В процессе реализации Программы</w:t>
      </w:r>
      <w:r w:rsidR="006A078A" w:rsidRPr="003D3A9E">
        <w:rPr>
          <w:rFonts w:ascii="Times New Roman" w:hAnsi="Times New Roman" w:cs="Times New Roman"/>
          <w:sz w:val="24"/>
          <w:szCs w:val="24"/>
        </w:rPr>
        <w:t xml:space="preserve"> может корректироваться с учетом изменений, происходящих во внешней </w:t>
      </w:r>
      <w:r w:rsidR="00494945" w:rsidRPr="003D3A9E">
        <w:rPr>
          <w:rFonts w:ascii="Times New Roman" w:hAnsi="Times New Roman" w:cs="Times New Roman"/>
          <w:sz w:val="24"/>
          <w:szCs w:val="24"/>
        </w:rPr>
        <w:t xml:space="preserve">и </w:t>
      </w:r>
      <w:r w:rsidR="006A078A" w:rsidRPr="003D3A9E">
        <w:rPr>
          <w:rFonts w:ascii="Times New Roman" w:hAnsi="Times New Roman" w:cs="Times New Roman"/>
          <w:sz w:val="24"/>
          <w:szCs w:val="24"/>
        </w:rPr>
        <w:t xml:space="preserve">внутренней </w:t>
      </w:r>
      <w:r w:rsidR="006A078A" w:rsidRPr="003D3A9E">
        <w:rPr>
          <w:rFonts w:ascii="Times New Roman" w:hAnsi="Times New Roman" w:cs="Times New Roman"/>
          <w:color w:val="000000" w:themeColor="text1"/>
          <w:sz w:val="24"/>
          <w:szCs w:val="24"/>
        </w:rPr>
        <w:t>среде.</w:t>
      </w:r>
    </w:p>
    <w:p w:rsidR="00640DA4" w:rsidRPr="003D3A9E" w:rsidRDefault="00DC4E70" w:rsidP="00640DA4">
      <w:pPr>
        <w:tabs>
          <w:tab w:val="left" w:pos="81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целях разработки Программы</w:t>
      </w:r>
      <w:r w:rsidR="00B92502" w:rsidRPr="003D3A9E">
        <w:rPr>
          <w:rFonts w:ascii="Times New Roman" w:hAnsi="Times New Roman" w:cs="Times New Roman"/>
          <w:sz w:val="24"/>
          <w:szCs w:val="24"/>
        </w:rPr>
        <w:t xml:space="preserve"> в администрации Муезерского муниципального района</w:t>
      </w:r>
      <w:r w:rsidR="00640DA4" w:rsidRPr="003D3A9E">
        <w:rPr>
          <w:rFonts w:ascii="Times New Roman" w:hAnsi="Times New Roman" w:cs="Times New Roman"/>
          <w:sz w:val="24"/>
          <w:szCs w:val="24"/>
        </w:rPr>
        <w:t xml:space="preserve"> была создана рабочая группа. В состав рабочей группы, возг</w:t>
      </w:r>
      <w:r w:rsidR="00B92502" w:rsidRPr="003D3A9E">
        <w:rPr>
          <w:rFonts w:ascii="Times New Roman" w:hAnsi="Times New Roman" w:cs="Times New Roman"/>
          <w:sz w:val="24"/>
          <w:szCs w:val="24"/>
        </w:rPr>
        <w:t>лавляемой главой  М</w:t>
      </w:r>
      <w:r>
        <w:rPr>
          <w:rFonts w:ascii="Times New Roman" w:hAnsi="Times New Roman" w:cs="Times New Roman"/>
          <w:sz w:val="24"/>
          <w:szCs w:val="24"/>
        </w:rPr>
        <w:t>уезерского муниципального округа</w:t>
      </w:r>
      <w:r w:rsidR="00640DA4" w:rsidRPr="003D3A9E">
        <w:rPr>
          <w:rFonts w:ascii="Times New Roman" w:hAnsi="Times New Roman" w:cs="Times New Roman"/>
          <w:sz w:val="24"/>
          <w:szCs w:val="24"/>
        </w:rPr>
        <w:t>, вошли руководители структурных подразд</w:t>
      </w:r>
      <w:r w:rsidR="00B92502" w:rsidRPr="003D3A9E">
        <w:rPr>
          <w:rFonts w:ascii="Times New Roman" w:hAnsi="Times New Roman" w:cs="Times New Roman"/>
          <w:sz w:val="24"/>
          <w:szCs w:val="24"/>
        </w:rPr>
        <w:t>елений администрации М</w:t>
      </w:r>
      <w:r>
        <w:rPr>
          <w:rFonts w:ascii="Times New Roman" w:hAnsi="Times New Roman" w:cs="Times New Roman"/>
          <w:sz w:val="24"/>
          <w:szCs w:val="24"/>
        </w:rPr>
        <w:t>уезерского муниципального округа</w:t>
      </w:r>
      <w:r w:rsidR="00640DA4" w:rsidRPr="003D3A9E">
        <w:rPr>
          <w:rFonts w:ascii="Times New Roman" w:hAnsi="Times New Roman" w:cs="Times New Roman"/>
          <w:sz w:val="24"/>
          <w:szCs w:val="24"/>
        </w:rPr>
        <w:t xml:space="preserve">, </w:t>
      </w:r>
      <w:r w:rsidR="00B92502" w:rsidRPr="003D3A9E">
        <w:rPr>
          <w:rFonts w:ascii="Times New Roman" w:hAnsi="Times New Roman" w:cs="Times New Roman"/>
          <w:sz w:val="24"/>
          <w:szCs w:val="24"/>
        </w:rPr>
        <w:t>представители Сове</w:t>
      </w:r>
      <w:r>
        <w:rPr>
          <w:rFonts w:ascii="Times New Roman" w:hAnsi="Times New Roman" w:cs="Times New Roman"/>
          <w:sz w:val="24"/>
          <w:szCs w:val="24"/>
        </w:rPr>
        <w:t>та Муезерского муниципального округа</w:t>
      </w:r>
      <w:r w:rsidR="00640DA4" w:rsidRPr="003D3A9E">
        <w:rPr>
          <w:rFonts w:ascii="Times New Roman" w:hAnsi="Times New Roman" w:cs="Times New Roman"/>
          <w:sz w:val="24"/>
          <w:szCs w:val="24"/>
        </w:rPr>
        <w:t>, привлеченные организации и специалисты.</w:t>
      </w:r>
    </w:p>
    <w:p w:rsidR="00D81A95" w:rsidRPr="003D3A9E" w:rsidRDefault="00D81A95" w:rsidP="00835C11">
      <w:pPr>
        <w:tabs>
          <w:tab w:val="left" w:pos="8150"/>
        </w:tabs>
        <w:spacing w:after="0" w:line="240" w:lineRule="auto"/>
        <w:ind w:firstLine="567"/>
        <w:jc w:val="both"/>
        <w:rPr>
          <w:rFonts w:ascii="Times New Roman" w:hAnsi="Times New Roman" w:cs="Times New Roman"/>
          <w:sz w:val="24"/>
          <w:szCs w:val="24"/>
        </w:rPr>
      </w:pPr>
      <w:r w:rsidRPr="003D3A9E">
        <w:rPr>
          <w:rFonts w:ascii="Times New Roman" w:hAnsi="Times New Roman" w:cs="Times New Roman"/>
          <w:sz w:val="24"/>
          <w:szCs w:val="24"/>
        </w:rPr>
        <w:tab/>
      </w:r>
    </w:p>
    <w:p w:rsidR="00D81A95" w:rsidRPr="003D3A9E" w:rsidRDefault="00D81A95" w:rsidP="00835C11">
      <w:pPr>
        <w:spacing w:after="0" w:line="240" w:lineRule="auto"/>
        <w:rPr>
          <w:rFonts w:ascii="Times New Roman" w:hAnsi="Times New Roman" w:cs="Times New Roman"/>
          <w:sz w:val="24"/>
          <w:szCs w:val="24"/>
        </w:rPr>
      </w:pPr>
    </w:p>
    <w:p w:rsidR="00856CC0" w:rsidRPr="00640DA4" w:rsidRDefault="00856CC0" w:rsidP="00D81A95">
      <w:pPr>
        <w:rPr>
          <w:rFonts w:ascii="Times New Roman" w:hAnsi="Times New Roman" w:cs="Times New Roman"/>
          <w:sz w:val="28"/>
          <w:szCs w:val="28"/>
        </w:rPr>
        <w:sectPr w:rsidR="00856CC0" w:rsidRPr="00640DA4" w:rsidSect="008277B3">
          <w:pgSz w:w="11906" w:h="16838"/>
          <w:pgMar w:top="1134" w:right="850" w:bottom="1134" w:left="1701" w:header="708" w:footer="708" w:gutter="0"/>
          <w:cols w:space="708"/>
          <w:docGrid w:linePitch="360"/>
        </w:sectPr>
      </w:pPr>
    </w:p>
    <w:p w:rsidR="00856CC0" w:rsidRPr="00D81A95" w:rsidRDefault="00D81A95" w:rsidP="00856CC0">
      <w:pPr>
        <w:spacing w:after="0" w:line="240" w:lineRule="auto"/>
        <w:jc w:val="right"/>
        <w:rPr>
          <w:rFonts w:ascii="Times New Roman" w:hAnsi="Times New Roman" w:cs="Times New Roman"/>
          <w:b/>
          <w:color w:val="365F91" w:themeColor="accent1" w:themeShade="BF"/>
          <w:sz w:val="28"/>
          <w:szCs w:val="28"/>
        </w:rPr>
      </w:pPr>
      <w:r w:rsidRPr="00C84DD4">
        <w:rPr>
          <w:rFonts w:ascii="Times New Roman" w:hAnsi="Times New Roman" w:cs="Times New Roman"/>
          <w:b/>
          <w:color w:val="365F91" w:themeColor="accent1" w:themeShade="BF"/>
          <w:sz w:val="28"/>
          <w:szCs w:val="28"/>
          <w:u w:val="single"/>
        </w:rPr>
        <w:lastRenderedPageBreak/>
        <w:t>Раздел 1</w:t>
      </w:r>
      <w:r w:rsidRPr="00D81A95">
        <w:rPr>
          <w:rFonts w:ascii="Times New Roman" w:hAnsi="Times New Roman" w:cs="Times New Roman"/>
          <w:b/>
          <w:color w:val="365F91" w:themeColor="accent1" w:themeShade="BF"/>
          <w:sz w:val="28"/>
          <w:szCs w:val="28"/>
        </w:rPr>
        <w:t>.</w:t>
      </w:r>
    </w:p>
    <w:p w:rsidR="00A3207F" w:rsidRPr="00304669" w:rsidRDefault="00D81A95" w:rsidP="00A3207F">
      <w:pPr>
        <w:spacing w:after="0" w:line="240" w:lineRule="auto"/>
        <w:jc w:val="right"/>
        <w:rPr>
          <w:rFonts w:ascii="Times New Roman" w:hAnsi="Times New Roman" w:cs="Times New Roman"/>
          <w:b/>
          <w:color w:val="365F91" w:themeColor="accent1" w:themeShade="BF"/>
          <w:sz w:val="32"/>
          <w:szCs w:val="32"/>
        </w:rPr>
      </w:pPr>
      <w:r w:rsidRPr="00304669">
        <w:rPr>
          <w:rFonts w:ascii="Times New Roman" w:hAnsi="Times New Roman" w:cs="Times New Roman"/>
          <w:b/>
          <w:color w:val="365F91" w:themeColor="accent1" w:themeShade="BF"/>
          <w:sz w:val="32"/>
          <w:szCs w:val="32"/>
        </w:rPr>
        <w:t xml:space="preserve">КОМПЛЕКСНАЯ ОЦЕНКА СОЦИАЛЬНО-ЭКОНОМИЧЕСКОГО РАЗВИТИЯ </w:t>
      </w:r>
      <w:r w:rsidR="00E84426">
        <w:rPr>
          <w:rFonts w:ascii="Times New Roman" w:hAnsi="Times New Roman" w:cs="Times New Roman"/>
          <w:b/>
          <w:color w:val="365F91" w:themeColor="accent1" w:themeShade="BF"/>
          <w:sz w:val="32"/>
          <w:szCs w:val="32"/>
        </w:rPr>
        <w:t>МУЕЗЕРСКОГО</w:t>
      </w:r>
      <w:r w:rsidR="005F00E3">
        <w:rPr>
          <w:rFonts w:ascii="Times New Roman" w:hAnsi="Times New Roman" w:cs="Times New Roman"/>
          <w:b/>
          <w:color w:val="365F91" w:themeColor="accent1" w:themeShade="BF"/>
          <w:sz w:val="32"/>
          <w:szCs w:val="32"/>
        </w:rPr>
        <w:t xml:space="preserve"> </w:t>
      </w:r>
      <w:r w:rsidR="00921F96">
        <w:rPr>
          <w:rFonts w:ascii="Times New Roman" w:hAnsi="Times New Roman" w:cs="Times New Roman"/>
          <w:b/>
          <w:color w:val="365F91" w:themeColor="accent1" w:themeShade="BF"/>
          <w:sz w:val="32"/>
          <w:szCs w:val="32"/>
        </w:rPr>
        <w:t>МУНИЦИПАЛЬНОГО ОКРУГА</w:t>
      </w:r>
      <w:r w:rsidR="00A3207F">
        <w:rPr>
          <w:rFonts w:ascii="Times New Roman" w:hAnsi="Times New Roman" w:cs="Times New Roman"/>
          <w:b/>
          <w:color w:val="365F91" w:themeColor="accent1" w:themeShade="BF"/>
          <w:sz w:val="32"/>
          <w:szCs w:val="32"/>
        </w:rPr>
        <w:t xml:space="preserve"> </w:t>
      </w:r>
      <w:r w:rsidR="00F25D71" w:rsidRPr="00304669">
        <w:rPr>
          <w:rFonts w:ascii="Times New Roman" w:hAnsi="Times New Roman" w:cs="Times New Roman"/>
          <w:b/>
          <w:color w:val="365F91" w:themeColor="accent1" w:themeShade="BF"/>
          <w:sz w:val="32"/>
          <w:szCs w:val="32"/>
        </w:rPr>
        <w:t xml:space="preserve"> </w:t>
      </w:r>
    </w:p>
    <w:p w:rsidR="00D81A95" w:rsidRPr="007E66CA" w:rsidRDefault="00D81A95" w:rsidP="00856CC0">
      <w:pPr>
        <w:spacing w:after="0" w:line="240" w:lineRule="auto"/>
        <w:jc w:val="right"/>
        <w:rPr>
          <w:rFonts w:ascii="Times New Roman" w:hAnsi="Times New Roman" w:cs="Times New Roman"/>
          <w:b/>
          <w:color w:val="365F91" w:themeColor="accent1" w:themeShade="BF"/>
          <w:sz w:val="8"/>
          <w:szCs w:val="8"/>
        </w:rPr>
      </w:pPr>
    </w:p>
    <w:p w:rsidR="00D81A95" w:rsidRPr="00D81A95" w:rsidRDefault="00D81A95" w:rsidP="00856CC0">
      <w:pPr>
        <w:spacing w:after="0" w:line="240" w:lineRule="auto"/>
        <w:jc w:val="right"/>
        <w:rPr>
          <w:rFonts w:ascii="Times New Roman" w:hAnsi="Times New Roman" w:cs="Times New Roman"/>
          <w:b/>
          <w:sz w:val="8"/>
          <w:szCs w:val="8"/>
        </w:rPr>
      </w:pPr>
    </w:p>
    <w:p w:rsidR="00D81A95" w:rsidRPr="00D81A95" w:rsidRDefault="00D81A95" w:rsidP="00D81A95">
      <w:pPr>
        <w:shd w:val="clear" w:color="auto" w:fill="1F497D" w:themeFill="text2"/>
        <w:spacing w:after="0" w:line="240" w:lineRule="auto"/>
        <w:jc w:val="right"/>
        <w:rPr>
          <w:rFonts w:ascii="Times New Roman" w:hAnsi="Times New Roman" w:cs="Times New Roman"/>
          <w:b/>
          <w:sz w:val="8"/>
          <w:szCs w:val="8"/>
        </w:rPr>
      </w:pPr>
    </w:p>
    <w:p w:rsidR="00D81A95" w:rsidRPr="007E66CA" w:rsidRDefault="00D81A95" w:rsidP="00856CC0">
      <w:pPr>
        <w:spacing w:after="0" w:line="240" w:lineRule="auto"/>
        <w:jc w:val="right"/>
        <w:rPr>
          <w:rFonts w:ascii="Times New Roman" w:hAnsi="Times New Roman" w:cs="Times New Roman"/>
          <w:b/>
          <w:sz w:val="8"/>
          <w:szCs w:val="8"/>
        </w:rPr>
      </w:pPr>
    </w:p>
    <w:p w:rsidR="00D81A95" w:rsidRPr="006368B5" w:rsidRDefault="00D81A95" w:rsidP="00AD27C2">
      <w:pPr>
        <w:pStyle w:val="ab"/>
        <w:numPr>
          <w:ilvl w:val="1"/>
          <w:numId w:val="1"/>
        </w:numPr>
        <w:shd w:val="clear" w:color="auto" w:fill="244061" w:themeFill="accent1" w:themeFillShade="80"/>
        <w:tabs>
          <w:tab w:val="left" w:pos="426"/>
        </w:tabs>
        <w:spacing w:after="0" w:line="240" w:lineRule="auto"/>
        <w:ind w:left="284" w:hanging="284"/>
        <w:jc w:val="center"/>
        <w:rPr>
          <w:rFonts w:ascii="Times New Roman" w:hAnsi="Times New Roman" w:cs="Times New Roman"/>
          <w:b/>
          <w:sz w:val="28"/>
          <w:szCs w:val="28"/>
        </w:rPr>
      </w:pPr>
      <w:r w:rsidRPr="006368B5">
        <w:rPr>
          <w:rFonts w:ascii="Times New Roman" w:hAnsi="Times New Roman" w:cs="Times New Roman"/>
          <w:b/>
          <w:sz w:val="28"/>
          <w:szCs w:val="28"/>
        </w:rPr>
        <w:t>ОБЩАЯ ХАРАКТЕРИ</w:t>
      </w:r>
      <w:r w:rsidR="00E84426">
        <w:rPr>
          <w:rFonts w:ascii="Times New Roman" w:hAnsi="Times New Roman" w:cs="Times New Roman"/>
          <w:b/>
          <w:sz w:val="28"/>
          <w:szCs w:val="28"/>
        </w:rPr>
        <w:t>СТИКА МУ</w:t>
      </w:r>
      <w:r w:rsidR="00921F96">
        <w:rPr>
          <w:rFonts w:ascii="Times New Roman" w:hAnsi="Times New Roman" w:cs="Times New Roman"/>
          <w:b/>
          <w:sz w:val="28"/>
          <w:szCs w:val="28"/>
        </w:rPr>
        <w:t>ЕЗЕРСКОГО МУНИЦИПАЛЬНОГО  ОКРУГА</w:t>
      </w:r>
    </w:p>
    <w:p w:rsidR="00D81A95" w:rsidRPr="00E47589" w:rsidRDefault="00D81A95" w:rsidP="00E47589">
      <w:pPr>
        <w:shd w:val="clear" w:color="auto" w:fill="8DB3E2" w:themeFill="text2" w:themeFillTint="66"/>
        <w:spacing w:after="0" w:line="240" w:lineRule="auto"/>
        <w:jc w:val="right"/>
        <w:rPr>
          <w:rFonts w:ascii="Times New Roman" w:hAnsi="Times New Roman" w:cs="Times New Roman"/>
          <w:b/>
          <w:sz w:val="8"/>
          <w:szCs w:val="8"/>
        </w:rPr>
      </w:pPr>
    </w:p>
    <w:p w:rsidR="001554FF" w:rsidRPr="00304669" w:rsidRDefault="00272664" w:rsidP="007D24CB">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304669">
        <w:rPr>
          <w:rFonts w:ascii="Times New Roman" w:hAnsi="Times New Roman" w:cs="Times New Roman"/>
          <w:b/>
          <w:sz w:val="24"/>
          <w:szCs w:val="24"/>
        </w:rPr>
        <w:t>ОБЩИЕ СВЕДЕНИЯ</w:t>
      </w:r>
    </w:p>
    <w:p w:rsidR="00577A9E" w:rsidRPr="00E84D9D" w:rsidRDefault="00577A9E" w:rsidP="001554FF">
      <w:pPr>
        <w:spacing w:after="0" w:line="240" w:lineRule="auto"/>
        <w:rPr>
          <w:rFonts w:ascii="Times New Roman" w:hAnsi="Times New Roman" w:cs="Times New Roman"/>
          <w:b/>
          <w:sz w:val="16"/>
          <w:szCs w:val="16"/>
        </w:rPr>
      </w:pPr>
    </w:p>
    <w:p w:rsidR="00862603" w:rsidRDefault="00046B7A" w:rsidP="00046B7A">
      <w:pPr>
        <w:pStyle w:val="aff1"/>
        <w:ind w:firstLine="851"/>
        <w:jc w:val="both"/>
        <w:rPr>
          <w:rFonts w:ascii="Times New Roman" w:hAnsi="Times New Roman"/>
          <w:sz w:val="24"/>
          <w:szCs w:val="24"/>
        </w:rPr>
      </w:pPr>
      <w:r w:rsidRPr="00F25660">
        <w:rPr>
          <w:rFonts w:ascii="Times New Roman" w:hAnsi="Times New Roman"/>
          <w:sz w:val="24"/>
          <w:szCs w:val="24"/>
        </w:rPr>
        <w:t>Муезерский район</w:t>
      </w:r>
      <w:r>
        <w:rPr>
          <w:rFonts w:ascii="Times New Roman" w:hAnsi="Times New Roman"/>
          <w:sz w:val="24"/>
          <w:szCs w:val="24"/>
        </w:rPr>
        <w:t xml:space="preserve"> образован 30 декабря 1964 года и </w:t>
      </w:r>
      <w:r w:rsidRPr="00F25660">
        <w:rPr>
          <w:rFonts w:ascii="Times New Roman" w:hAnsi="Times New Roman"/>
          <w:sz w:val="24"/>
          <w:szCs w:val="24"/>
        </w:rPr>
        <w:t xml:space="preserve"> расположен на северо-западе Республики Карелия на территории 17660 кв.км. </w:t>
      </w:r>
    </w:p>
    <w:p w:rsidR="00862603" w:rsidRDefault="00862603" w:rsidP="00862603">
      <w:pPr>
        <w:spacing w:after="0" w:line="240" w:lineRule="auto"/>
        <w:jc w:val="both"/>
        <w:rPr>
          <w:rFonts w:ascii="Times New Roman" w:hAnsi="Times New Roman" w:cs="Times New Roman"/>
          <w:sz w:val="24"/>
          <w:szCs w:val="24"/>
        </w:rPr>
      </w:pPr>
      <w:r>
        <w:rPr>
          <w:rFonts w:ascii="Times New Roman" w:eastAsia="Calibri" w:hAnsi="Times New Roman" w:cs="Calibri"/>
          <w:sz w:val="24"/>
          <w:szCs w:val="24"/>
          <w:lang w:eastAsia="ar-SA"/>
        </w:rPr>
        <w:t xml:space="preserve">         </w:t>
      </w:r>
      <w:r>
        <w:rPr>
          <w:rFonts w:ascii="Times New Roman" w:hAnsi="Times New Roman" w:cs="Times New Roman"/>
          <w:sz w:val="24"/>
          <w:szCs w:val="24"/>
        </w:rPr>
        <w:t>Административный центр –  п.г.т Муезерский</w:t>
      </w:r>
    </w:p>
    <w:p w:rsidR="00862603" w:rsidRPr="00174065" w:rsidRDefault="00862603" w:rsidP="0086260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Площадь – 17660 км</w:t>
      </w:r>
      <w:r w:rsidRPr="00B17F2C">
        <w:rPr>
          <w:rFonts w:ascii="Times New Roman" w:hAnsi="Times New Roman" w:cs="Times New Roman"/>
          <w:sz w:val="24"/>
          <w:szCs w:val="24"/>
          <w:vertAlign w:val="superscript"/>
        </w:rPr>
        <w:t>2</w:t>
      </w:r>
      <w:r w:rsidR="007971B9">
        <w:rPr>
          <w:rFonts w:ascii="Times New Roman" w:hAnsi="Times New Roman" w:cs="Times New Roman"/>
          <w:sz w:val="24"/>
          <w:szCs w:val="24"/>
        </w:rPr>
        <w:t xml:space="preserve"> (9,8 </w:t>
      </w:r>
      <w:r>
        <w:rPr>
          <w:rFonts w:ascii="Times New Roman" w:hAnsi="Times New Roman" w:cs="Times New Roman"/>
          <w:sz w:val="24"/>
          <w:szCs w:val="24"/>
        </w:rPr>
        <w:t xml:space="preserve">% от </w:t>
      </w:r>
      <w:r w:rsidR="007971B9">
        <w:rPr>
          <w:rFonts w:ascii="Times New Roman" w:hAnsi="Times New Roman" w:cs="Times New Roman"/>
          <w:sz w:val="24"/>
          <w:szCs w:val="24"/>
        </w:rPr>
        <w:t>территории Республики Карелии, 2</w:t>
      </w:r>
      <w:r>
        <w:rPr>
          <w:rFonts w:ascii="Times New Roman" w:hAnsi="Times New Roman" w:cs="Times New Roman"/>
          <w:sz w:val="24"/>
          <w:szCs w:val="24"/>
        </w:rPr>
        <w:t xml:space="preserve">-е место по величине). </w:t>
      </w:r>
      <w:r w:rsidRPr="00174065">
        <w:rPr>
          <w:rFonts w:ascii="Times New Roman" w:hAnsi="Times New Roman" w:cs="Times New Roman"/>
          <w:sz w:val="24"/>
          <w:szCs w:val="24"/>
        </w:rPr>
        <w:t xml:space="preserve">Часовой пояс – </w:t>
      </w:r>
      <w:r w:rsidRPr="00174065">
        <w:rPr>
          <w:rFonts w:ascii="Times New Roman" w:hAnsi="Times New Roman" w:cs="Times New Roman"/>
          <w:sz w:val="24"/>
          <w:szCs w:val="24"/>
          <w:lang w:val="en-US"/>
        </w:rPr>
        <w:t>MSK</w:t>
      </w:r>
      <w:r w:rsidRPr="00174065">
        <w:rPr>
          <w:rFonts w:ascii="Times New Roman" w:hAnsi="Times New Roman" w:cs="Times New Roman"/>
          <w:sz w:val="24"/>
          <w:szCs w:val="24"/>
        </w:rPr>
        <w:t xml:space="preserve"> (</w:t>
      </w:r>
      <w:r w:rsidRPr="00174065">
        <w:rPr>
          <w:rFonts w:ascii="Times New Roman" w:hAnsi="Times New Roman" w:cs="Times New Roman"/>
          <w:sz w:val="24"/>
          <w:szCs w:val="24"/>
          <w:lang w:val="en-US"/>
        </w:rPr>
        <w:t>UTC</w:t>
      </w:r>
      <w:r w:rsidRPr="00174065">
        <w:rPr>
          <w:rFonts w:ascii="Times New Roman" w:hAnsi="Times New Roman" w:cs="Times New Roman"/>
          <w:sz w:val="24"/>
          <w:szCs w:val="24"/>
        </w:rPr>
        <w:t>+3).</w:t>
      </w:r>
    </w:p>
    <w:p w:rsidR="00862603" w:rsidRPr="00431DA5" w:rsidRDefault="00921F96" w:rsidP="0086260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Население –7529</w:t>
      </w:r>
      <w:r w:rsidR="00533820">
        <w:rPr>
          <w:rFonts w:ascii="Times New Roman" w:hAnsi="Times New Roman" w:cs="Times New Roman"/>
          <w:sz w:val="24"/>
          <w:szCs w:val="24"/>
        </w:rPr>
        <w:t xml:space="preserve">  человек. Плотность населения – 0,4</w:t>
      </w:r>
      <w:r w:rsidR="00862603" w:rsidRPr="00431DA5">
        <w:rPr>
          <w:rFonts w:ascii="Times New Roman" w:hAnsi="Times New Roman" w:cs="Times New Roman"/>
          <w:sz w:val="24"/>
          <w:szCs w:val="24"/>
        </w:rPr>
        <w:t xml:space="preserve"> чел/км</w:t>
      </w:r>
      <w:r w:rsidR="00862603" w:rsidRPr="00431DA5">
        <w:rPr>
          <w:rFonts w:ascii="Times New Roman" w:hAnsi="Times New Roman" w:cs="Times New Roman"/>
          <w:sz w:val="24"/>
          <w:szCs w:val="24"/>
          <w:vertAlign w:val="superscript"/>
        </w:rPr>
        <w:t>2</w:t>
      </w:r>
      <w:r w:rsidR="00533820">
        <w:rPr>
          <w:rFonts w:ascii="Times New Roman" w:hAnsi="Times New Roman" w:cs="Times New Roman"/>
          <w:sz w:val="24"/>
          <w:szCs w:val="24"/>
        </w:rPr>
        <w:t xml:space="preserve"> </w:t>
      </w:r>
      <w:r w:rsidR="00862603" w:rsidRPr="00431DA5">
        <w:rPr>
          <w:rFonts w:ascii="Times New Roman" w:hAnsi="Times New Roman" w:cs="Times New Roman"/>
          <w:sz w:val="24"/>
          <w:szCs w:val="24"/>
        </w:rPr>
        <w:t>.</w:t>
      </w:r>
    </w:p>
    <w:p w:rsidR="00862603" w:rsidRDefault="00862603" w:rsidP="00862603">
      <w:pPr>
        <w:spacing w:after="0" w:line="240" w:lineRule="auto"/>
        <w:ind w:firstLine="567"/>
        <w:jc w:val="both"/>
        <w:rPr>
          <w:rFonts w:ascii="Times New Roman" w:hAnsi="Times New Roman" w:cs="Times New Roman"/>
          <w:sz w:val="24"/>
          <w:szCs w:val="24"/>
        </w:rPr>
      </w:pPr>
      <w:r w:rsidRPr="00431DA5">
        <w:rPr>
          <w:rFonts w:ascii="Times New Roman" w:hAnsi="Times New Roman" w:cs="Times New Roman"/>
          <w:sz w:val="24"/>
          <w:szCs w:val="24"/>
        </w:rPr>
        <w:t>В г</w:t>
      </w:r>
      <w:r w:rsidR="00533820">
        <w:rPr>
          <w:rFonts w:ascii="Times New Roman" w:hAnsi="Times New Roman" w:cs="Times New Roman"/>
          <w:sz w:val="24"/>
          <w:szCs w:val="24"/>
        </w:rPr>
        <w:t xml:space="preserve">ородских условиях (п.г.т Муезерский) проживают </w:t>
      </w:r>
      <w:r w:rsidR="00921F96">
        <w:rPr>
          <w:rFonts w:ascii="Times New Roman" w:hAnsi="Times New Roman" w:cs="Times New Roman"/>
          <w:sz w:val="24"/>
          <w:szCs w:val="24"/>
        </w:rPr>
        <w:t>32</w:t>
      </w:r>
      <w:r w:rsidR="00533820">
        <w:rPr>
          <w:rFonts w:ascii="Times New Roman" w:hAnsi="Times New Roman" w:cs="Times New Roman"/>
          <w:sz w:val="24"/>
          <w:szCs w:val="24"/>
        </w:rPr>
        <w:t>% населения  района</w:t>
      </w:r>
      <w:r w:rsidRPr="00431DA5">
        <w:rPr>
          <w:rFonts w:ascii="Times New Roman" w:hAnsi="Times New Roman" w:cs="Times New Roman"/>
          <w:sz w:val="24"/>
          <w:szCs w:val="24"/>
        </w:rPr>
        <w:t>.</w:t>
      </w:r>
    </w:p>
    <w:p w:rsidR="007E0539" w:rsidRPr="007E0539" w:rsidRDefault="007E0539" w:rsidP="00862603">
      <w:pPr>
        <w:spacing w:after="0" w:line="240" w:lineRule="auto"/>
        <w:ind w:firstLine="567"/>
        <w:jc w:val="both"/>
        <w:rPr>
          <w:rFonts w:ascii="Times New Roman" w:hAnsi="Times New Roman" w:cs="Times New Roman"/>
          <w:b/>
          <w:sz w:val="24"/>
          <w:szCs w:val="24"/>
        </w:rPr>
      </w:pPr>
      <w:r w:rsidRPr="007E0539">
        <w:rPr>
          <w:rFonts w:ascii="Times New Roman" w:hAnsi="Times New Roman" w:cs="Times New Roman"/>
          <w:b/>
          <w:sz w:val="24"/>
          <w:szCs w:val="24"/>
        </w:rPr>
        <w:t>Законом Республики Карелия от 21.04.2025 г.№3050-ЗРК «О преобразовании всех поселений, входящих в состав муниципального образования «Муезерский муниципальный район Республики Карелия», путем их объединения  и наделения вновь образованного муниципального образования статусом муниципального округа» Муезерский муниципальный район был преобразован в Муезерский муниципальный окр</w:t>
      </w:r>
      <w:r w:rsidR="003A195E">
        <w:rPr>
          <w:rFonts w:ascii="Times New Roman" w:hAnsi="Times New Roman" w:cs="Times New Roman"/>
          <w:b/>
          <w:sz w:val="24"/>
          <w:szCs w:val="24"/>
        </w:rPr>
        <w:t>у</w:t>
      </w:r>
      <w:r w:rsidRPr="007E0539">
        <w:rPr>
          <w:rFonts w:ascii="Times New Roman" w:hAnsi="Times New Roman" w:cs="Times New Roman"/>
          <w:b/>
          <w:sz w:val="24"/>
          <w:szCs w:val="24"/>
        </w:rPr>
        <w:t>г.</w:t>
      </w:r>
    </w:p>
    <w:p w:rsidR="00862603" w:rsidRDefault="00862603" w:rsidP="00046B7A">
      <w:pPr>
        <w:pStyle w:val="aff1"/>
        <w:ind w:firstLine="851"/>
        <w:jc w:val="both"/>
        <w:rPr>
          <w:rFonts w:ascii="Times New Roman" w:hAnsi="Times New Roman"/>
          <w:sz w:val="24"/>
          <w:szCs w:val="24"/>
        </w:rPr>
      </w:pPr>
    </w:p>
    <w:tbl>
      <w:tblPr>
        <w:tblStyle w:val="a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8646"/>
        <w:gridCol w:w="925"/>
      </w:tblGrid>
      <w:tr w:rsidR="00201C92" w:rsidRPr="00B53CE1" w:rsidTr="00862603">
        <w:tc>
          <w:tcPr>
            <w:tcW w:w="8646" w:type="dxa"/>
          </w:tcPr>
          <w:p w:rsidR="00201C92" w:rsidRPr="00B53CE1" w:rsidRDefault="00512C03" w:rsidP="00431DA5">
            <w:pPr>
              <w:jc w:val="center"/>
              <w:rPr>
                <w:sz w:val="20"/>
                <w:szCs w:val="20"/>
              </w:rPr>
            </w:pPr>
            <w:r>
              <w:rPr>
                <w:noProof/>
              </w:rPr>
              <w:drawing>
                <wp:inline distT="0" distB="0" distL="0" distR="0">
                  <wp:extent cx="5324475" cy="3571875"/>
                  <wp:effectExtent l="19050" t="0" r="9525"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5324475" cy="3571875"/>
                          </a:xfrm>
                          <a:prstGeom prst="rect">
                            <a:avLst/>
                          </a:prstGeom>
                          <a:noFill/>
                          <a:ln w="9525">
                            <a:noFill/>
                            <a:miter lim="800000"/>
                            <a:headEnd/>
                            <a:tailEnd/>
                          </a:ln>
                        </pic:spPr>
                      </pic:pic>
                    </a:graphicData>
                  </a:graphic>
                </wp:inline>
              </w:drawing>
            </w:r>
          </w:p>
        </w:tc>
        <w:tc>
          <w:tcPr>
            <w:tcW w:w="925" w:type="dxa"/>
          </w:tcPr>
          <w:p w:rsidR="00201C92" w:rsidRPr="00B53CE1" w:rsidRDefault="00201C92" w:rsidP="00F22A11">
            <w:pPr>
              <w:jc w:val="center"/>
              <w:rPr>
                <w:rFonts w:ascii="Times New Roman" w:hAnsi="Times New Roman" w:cs="Times New Roman"/>
                <w:sz w:val="20"/>
                <w:szCs w:val="20"/>
              </w:rPr>
            </w:pPr>
          </w:p>
        </w:tc>
      </w:tr>
    </w:tbl>
    <w:p w:rsidR="00201C92" w:rsidRDefault="00201C92" w:rsidP="00201C92">
      <w:pPr>
        <w:spacing w:after="0" w:line="240" w:lineRule="auto"/>
        <w:jc w:val="both"/>
        <w:rPr>
          <w:rFonts w:ascii="Times New Roman" w:hAnsi="Times New Roman" w:cs="Times New Roman"/>
          <w:sz w:val="24"/>
          <w:szCs w:val="24"/>
        </w:rPr>
      </w:pPr>
    </w:p>
    <w:p w:rsidR="00046B7A" w:rsidRPr="00046B7A" w:rsidRDefault="00643124" w:rsidP="00046B7A">
      <w:pPr>
        <w:ind w:firstLine="426"/>
        <w:rPr>
          <w:rFonts w:ascii="Times New Roman" w:hAnsi="Times New Roman"/>
          <w:sz w:val="24"/>
          <w:szCs w:val="24"/>
        </w:rPr>
      </w:pPr>
      <w:r>
        <w:rPr>
          <w:rFonts w:ascii="Times New Roman" w:hAnsi="Times New Roman"/>
          <w:sz w:val="24"/>
          <w:szCs w:val="24"/>
        </w:rPr>
        <w:t xml:space="preserve">В состав округа  вощли </w:t>
      </w:r>
      <w:r w:rsidR="00046B7A" w:rsidRPr="00046B7A">
        <w:rPr>
          <w:rFonts w:ascii="Times New Roman" w:hAnsi="Times New Roman"/>
          <w:sz w:val="24"/>
          <w:szCs w:val="24"/>
        </w:rPr>
        <w:t xml:space="preserve"> восемь поселений- 1 городское и 7 сельских:</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t xml:space="preserve">Муезерское городское поселение – население </w:t>
      </w:r>
      <w:r w:rsidR="00976F33">
        <w:rPr>
          <w:rFonts w:ascii="Times New Roman" w:hAnsi="Times New Roman"/>
          <w:sz w:val="24"/>
          <w:szCs w:val="24"/>
        </w:rPr>
        <w:t>– 2,4</w:t>
      </w:r>
      <w:r w:rsidRPr="00046B7A">
        <w:rPr>
          <w:rFonts w:ascii="Times New Roman" w:hAnsi="Times New Roman"/>
          <w:sz w:val="24"/>
          <w:szCs w:val="24"/>
        </w:rPr>
        <w:t xml:space="preserve"> тыс.человек</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t xml:space="preserve"> Воломское сельское поселение – население      </w:t>
      </w:r>
      <w:r w:rsidR="00643124">
        <w:rPr>
          <w:rFonts w:ascii="Times New Roman" w:hAnsi="Times New Roman"/>
          <w:sz w:val="24"/>
          <w:szCs w:val="24"/>
        </w:rPr>
        <w:t>0,57</w:t>
      </w:r>
      <w:r w:rsidRPr="00046B7A">
        <w:rPr>
          <w:rFonts w:ascii="Times New Roman" w:hAnsi="Times New Roman"/>
          <w:sz w:val="24"/>
          <w:szCs w:val="24"/>
        </w:rPr>
        <w:t xml:space="preserve"> тыс. человек </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Pr>
          <w:rFonts w:ascii="Times New Roman" w:hAnsi="Times New Roman"/>
          <w:sz w:val="28"/>
          <w:szCs w:val="28"/>
        </w:rPr>
        <w:t xml:space="preserve"> </w:t>
      </w:r>
      <w:r w:rsidRPr="00046B7A">
        <w:rPr>
          <w:rFonts w:ascii="Times New Roman" w:hAnsi="Times New Roman"/>
          <w:sz w:val="24"/>
          <w:szCs w:val="24"/>
        </w:rPr>
        <w:t xml:space="preserve">Ледмозерское сельское  поселения - население </w:t>
      </w:r>
      <w:r w:rsidR="00643124">
        <w:rPr>
          <w:rFonts w:ascii="Times New Roman" w:hAnsi="Times New Roman"/>
          <w:sz w:val="24"/>
          <w:szCs w:val="24"/>
        </w:rPr>
        <w:t xml:space="preserve"> 1,59</w:t>
      </w:r>
      <w:r w:rsidRPr="00046B7A">
        <w:rPr>
          <w:rFonts w:ascii="Times New Roman" w:hAnsi="Times New Roman"/>
          <w:sz w:val="24"/>
          <w:szCs w:val="24"/>
        </w:rPr>
        <w:t xml:space="preserve"> тыс. человек, </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t xml:space="preserve"> Лендерское  сельское поселение - население </w:t>
      </w:r>
      <w:r w:rsidR="00976F33">
        <w:rPr>
          <w:rFonts w:ascii="Times New Roman" w:hAnsi="Times New Roman"/>
          <w:sz w:val="24"/>
          <w:szCs w:val="24"/>
        </w:rPr>
        <w:t xml:space="preserve">    0,93 </w:t>
      </w:r>
      <w:r w:rsidRPr="00046B7A">
        <w:rPr>
          <w:rFonts w:ascii="Times New Roman" w:hAnsi="Times New Roman"/>
          <w:sz w:val="24"/>
          <w:szCs w:val="24"/>
        </w:rPr>
        <w:t>тыс. человек</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t xml:space="preserve"> Пенинское  сельское поселение - население </w:t>
      </w:r>
      <w:r w:rsidR="00976F33">
        <w:rPr>
          <w:rFonts w:ascii="Times New Roman" w:hAnsi="Times New Roman"/>
          <w:sz w:val="24"/>
          <w:szCs w:val="24"/>
        </w:rPr>
        <w:t xml:space="preserve">    0,23</w:t>
      </w:r>
      <w:r w:rsidRPr="00046B7A">
        <w:rPr>
          <w:rFonts w:ascii="Times New Roman" w:hAnsi="Times New Roman"/>
          <w:sz w:val="24"/>
          <w:szCs w:val="24"/>
        </w:rPr>
        <w:t xml:space="preserve"> тыс. человек.</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lastRenderedPageBreak/>
        <w:t>Ребольское сельское</w:t>
      </w:r>
      <w:r w:rsidR="00643124">
        <w:rPr>
          <w:rFonts w:ascii="Times New Roman" w:hAnsi="Times New Roman"/>
          <w:sz w:val="24"/>
          <w:szCs w:val="24"/>
        </w:rPr>
        <w:t xml:space="preserve"> поселение – население      0,44</w:t>
      </w:r>
      <w:r w:rsidRPr="00046B7A">
        <w:rPr>
          <w:rFonts w:ascii="Times New Roman" w:hAnsi="Times New Roman"/>
          <w:sz w:val="24"/>
          <w:szCs w:val="24"/>
        </w:rPr>
        <w:t xml:space="preserve"> тыс.человек</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t>Ругозерское сельское</w:t>
      </w:r>
      <w:r w:rsidR="00643124">
        <w:rPr>
          <w:rFonts w:ascii="Times New Roman" w:hAnsi="Times New Roman"/>
          <w:sz w:val="24"/>
          <w:szCs w:val="24"/>
        </w:rPr>
        <w:t xml:space="preserve"> поселение  - население     0,52</w:t>
      </w:r>
      <w:r w:rsidRPr="00046B7A">
        <w:rPr>
          <w:rFonts w:ascii="Times New Roman" w:hAnsi="Times New Roman"/>
          <w:sz w:val="24"/>
          <w:szCs w:val="24"/>
        </w:rPr>
        <w:t xml:space="preserve"> тыс.человек</w:t>
      </w:r>
    </w:p>
    <w:p w:rsidR="00046B7A" w:rsidRPr="00046B7A" w:rsidRDefault="00046B7A" w:rsidP="004B69C7">
      <w:pPr>
        <w:numPr>
          <w:ilvl w:val="0"/>
          <w:numId w:val="9"/>
        </w:numPr>
        <w:spacing w:after="0" w:line="240" w:lineRule="auto"/>
        <w:ind w:left="851"/>
        <w:jc w:val="both"/>
        <w:rPr>
          <w:rFonts w:ascii="Times New Roman" w:hAnsi="Times New Roman"/>
          <w:sz w:val="24"/>
          <w:szCs w:val="24"/>
        </w:rPr>
      </w:pPr>
      <w:r w:rsidRPr="00046B7A">
        <w:rPr>
          <w:rFonts w:ascii="Times New Roman" w:hAnsi="Times New Roman"/>
          <w:sz w:val="24"/>
          <w:szCs w:val="24"/>
        </w:rPr>
        <w:t>Суккозерское сельское поселение</w:t>
      </w:r>
      <w:r w:rsidR="00976F33">
        <w:rPr>
          <w:rFonts w:ascii="Times New Roman" w:hAnsi="Times New Roman"/>
          <w:sz w:val="24"/>
          <w:szCs w:val="24"/>
        </w:rPr>
        <w:t xml:space="preserve"> – население  0,8</w:t>
      </w:r>
      <w:r w:rsidR="00643124">
        <w:rPr>
          <w:rFonts w:ascii="Times New Roman" w:hAnsi="Times New Roman"/>
          <w:sz w:val="24"/>
          <w:szCs w:val="24"/>
        </w:rPr>
        <w:t>1</w:t>
      </w:r>
      <w:r w:rsidRPr="00046B7A">
        <w:rPr>
          <w:rFonts w:ascii="Times New Roman" w:hAnsi="Times New Roman"/>
          <w:sz w:val="24"/>
          <w:szCs w:val="24"/>
        </w:rPr>
        <w:t xml:space="preserve"> тыс.человек </w:t>
      </w:r>
    </w:p>
    <w:p w:rsidR="00046B7A" w:rsidRDefault="00DC3A3E" w:rsidP="00046B7A">
      <w:pPr>
        <w:ind w:firstLine="426"/>
        <w:rPr>
          <w:rFonts w:ascii="Times New Roman" w:hAnsi="Times New Roman"/>
          <w:color w:val="000000"/>
          <w:sz w:val="28"/>
          <w:szCs w:val="28"/>
        </w:rPr>
      </w:pPr>
      <w:r>
        <w:rPr>
          <w:rFonts w:ascii="Times New Roman" w:hAnsi="Times New Roman"/>
          <w:color w:val="000000"/>
          <w:sz w:val="24"/>
          <w:szCs w:val="24"/>
        </w:rPr>
        <w:t xml:space="preserve">           </w:t>
      </w:r>
      <w:r w:rsidR="00643124">
        <w:rPr>
          <w:rFonts w:ascii="Times New Roman" w:hAnsi="Times New Roman"/>
          <w:color w:val="000000"/>
          <w:sz w:val="24"/>
          <w:szCs w:val="24"/>
        </w:rPr>
        <w:t>Округ  объединил</w:t>
      </w:r>
      <w:r w:rsidR="00046B7A" w:rsidRPr="00046B7A">
        <w:rPr>
          <w:rFonts w:ascii="Times New Roman" w:hAnsi="Times New Roman"/>
          <w:color w:val="000000"/>
          <w:sz w:val="24"/>
          <w:szCs w:val="24"/>
        </w:rPr>
        <w:t xml:space="preserve"> 23 населенных пункта</w:t>
      </w:r>
      <w:r w:rsidR="00FE2B95">
        <w:rPr>
          <w:rFonts w:ascii="Times New Roman" w:hAnsi="Times New Roman"/>
          <w:color w:val="000000"/>
          <w:sz w:val="28"/>
          <w:szCs w:val="28"/>
        </w:rPr>
        <w:t xml:space="preserve"> </w:t>
      </w:r>
      <w:r w:rsidR="00FE2B95" w:rsidRPr="00FE2B95">
        <w:rPr>
          <w:rFonts w:ascii="Times New Roman" w:hAnsi="Times New Roman"/>
          <w:color w:val="000000"/>
          <w:sz w:val="24"/>
          <w:szCs w:val="24"/>
        </w:rPr>
        <w:t>и 1 поселок городского типа</w:t>
      </w:r>
    </w:p>
    <w:p w:rsidR="009D41A6" w:rsidRDefault="009D41A6" w:rsidP="00201C92">
      <w:pPr>
        <w:spacing w:after="0" w:line="240" w:lineRule="auto"/>
        <w:ind w:firstLine="567"/>
        <w:jc w:val="both"/>
        <w:rPr>
          <w:rFonts w:ascii="Times New Roman" w:hAnsi="Times New Roman" w:cs="Times New Roman"/>
          <w:sz w:val="24"/>
          <w:szCs w:val="24"/>
        </w:rPr>
      </w:pPr>
    </w:p>
    <w:p w:rsidR="00201C92" w:rsidRPr="001F3BD9" w:rsidRDefault="00201C92" w:rsidP="00201C92">
      <w:pPr>
        <w:spacing w:after="0" w:line="240" w:lineRule="auto"/>
        <w:jc w:val="both"/>
        <w:rPr>
          <w:rFonts w:ascii="Times New Roman" w:hAnsi="Times New Roman" w:cs="Times New Roman"/>
          <w:sz w:val="16"/>
          <w:szCs w:val="16"/>
        </w:rPr>
      </w:pPr>
    </w:p>
    <w:p w:rsidR="00201C92" w:rsidRPr="00D37C04" w:rsidRDefault="00201C92" w:rsidP="00201C92">
      <w:pPr>
        <w:spacing w:after="0"/>
        <w:jc w:val="both"/>
        <w:rPr>
          <w:rFonts w:ascii="Times New Roman" w:hAnsi="Times New Roman" w:cs="Times New Roman"/>
        </w:rPr>
      </w:pPr>
      <w:r w:rsidRPr="007015B3">
        <w:rPr>
          <w:rFonts w:ascii="Times New Roman" w:hAnsi="Times New Roman" w:cs="Times New Roman"/>
          <w:i/>
          <w:iCs/>
        </w:rPr>
        <w:t>Таблица</w:t>
      </w:r>
      <w:r w:rsidR="00A6068F" w:rsidRPr="007015B3">
        <w:rPr>
          <w:rFonts w:ascii="Times New Roman" w:hAnsi="Times New Roman" w:cs="Times New Roman"/>
          <w:i/>
          <w:iCs/>
        </w:rPr>
        <w:t xml:space="preserve"> 1</w:t>
      </w:r>
      <w:r w:rsidRPr="007015B3">
        <w:rPr>
          <w:rFonts w:ascii="Times New Roman" w:hAnsi="Times New Roman" w:cs="Times New Roman"/>
        </w:rPr>
        <w:t>.</w:t>
      </w:r>
    </w:p>
    <w:tbl>
      <w:tblPr>
        <w:tblStyle w:val="aa"/>
        <w:tblW w:w="9464" w:type="dxa"/>
        <w:tblLook w:val="04A0"/>
      </w:tblPr>
      <w:tblGrid>
        <w:gridCol w:w="436"/>
        <w:gridCol w:w="3216"/>
        <w:gridCol w:w="2693"/>
        <w:gridCol w:w="3119"/>
      </w:tblGrid>
      <w:tr w:rsidR="001D2DC0" w:rsidTr="0022332A">
        <w:tc>
          <w:tcPr>
            <w:tcW w:w="436" w:type="dxa"/>
            <w:shd w:val="clear" w:color="auto" w:fill="244061" w:themeFill="accent1" w:themeFillShade="80"/>
          </w:tcPr>
          <w:p w:rsidR="001D2DC0" w:rsidRPr="004475D4" w:rsidRDefault="001D2DC0" w:rsidP="00C54D60">
            <w:pPr>
              <w:rPr>
                <w:rFonts w:ascii="Times New Roman" w:hAnsi="Times New Roman" w:cs="Times New Roman"/>
                <w:b/>
                <w:bCs/>
              </w:rPr>
            </w:pPr>
          </w:p>
        </w:tc>
        <w:tc>
          <w:tcPr>
            <w:tcW w:w="3216" w:type="dxa"/>
            <w:vMerge w:val="restart"/>
            <w:shd w:val="clear" w:color="auto" w:fill="244061" w:themeFill="accent1" w:themeFillShade="80"/>
          </w:tcPr>
          <w:p w:rsidR="001D2DC0" w:rsidRDefault="001D2DC0" w:rsidP="00C54D60">
            <w:pPr>
              <w:rPr>
                <w:rFonts w:ascii="Times New Roman" w:hAnsi="Times New Roman" w:cs="Times New Roman"/>
              </w:rPr>
            </w:pPr>
            <w:r w:rsidRPr="004475D4">
              <w:rPr>
                <w:rFonts w:ascii="Times New Roman" w:hAnsi="Times New Roman" w:cs="Times New Roman"/>
                <w:b/>
                <w:bCs/>
              </w:rPr>
              <w:t>Название н.п.</w:t>
            </w:r>
          </w:p>
        </w:tc>
        <w:tc>
          <w:tcPr>
            <w:tcW w:w="5812" w:type="dxa"/>
            <w:gridSpan w:val="2"/>
            <w:shd w:val="clear" w:color="auto" w:fill="244061" w:themeFill="accent1" w:themeFillShade="80"/>
          </w:tcPr>
          <w:p w:rsidR="001D2DC0" w:rsidRDefault="001D2DC0" w:rsidP="00C54D60">
            <w:pPr>
              <w:jc w:val="center"/>
              <w:rPr>
                <w:rFonts w:ascii="Times New Roman" w:hAnsi="Times New Roman" w:cs="Times New Roman"/>
              </w:rPr>
            </w:pPr>
            <w:r w:rsidRPr="004475D4">
              <w:rPr>
                <w:rFonts w:ascii="Times New Roman" w:hAnsi="Times New Roman" w:cs="Times New Roman"/>
                <w:b/>
                <w:bCs/>
              </w:rPr>
              <w:t>Население, чел.</w:t>
            </w:r>
          </w:p>
        </w:tc>
      </w:tr>
      <w:tr w:rsidR="001D2DC0" w:rsidTr="0022332A">
        <w:tc>
          <w:tcPr>
            <w:tcW w:w="436" w:type="dxa"/>
            <w:shd w:val="clear" w:color="auto" w:fill="244061" w:themeFill="accent1" w:themeFillShade="80"/>
          </w:tcPr>
          <w:p w:rsidR="001D2DC0" w:rsidRDefault="001D2DC0" w:rsidP="00C54D60">
            <w:pPr>
              <w:rPr>
                <w:rFonts w:ascii="Times New Roman" w:hAnsi="Times New Roman" w:cs="Times New Roman"/>
              </w:rPr>
            </w:pPr>
          </w:p>
        </w:tc>
        <w:tc>
          <w:tcPr>
            <w:tcW w:w="3216" w:type="dxa"/>
            <w:vMerge/>
            <w:shd w:val="clear" w:color="auto" w:fill="244061" w:themeFill="accent1" w:themeFillShade="80"/>
          </w:tcPr>
          <w:p w:rsidR="001D2DC0" w:rsidRDefault="001D2DC0" w:rsidP="00C54D60">
            <w:pPr>
              <w:rPr>
                <w:rFonts w:ascii="Times New Roman" w:hAnsi="Times New Roman" w:cs="Times New Roman"/>
              </w:rPr>
            </w:pPr>
          </w:p>
        </w:tc>
        <w:tc>
          <w:tcPr>
            <w:tcW w:w="2693" w:type="dxa"/>
            <w:shd w:val="clear" w:color="auto" w:fill="244061" w:themeFill="accent1" w:themeFillShade="80"/>
          </w:tcPr>
          <w:p w:rsidR="001D2DC0" w:rsidRDefault="001D2DC0" w:rsidP="001D2DC0">
            <w:pPr>
              <w:jc w:val="center"/>
              <w:rPr>
                <w:rFonts w:ascii="Times New Roman" w:hAnsi="Times New Roman" w:cs="Times New Roman"/>
              </w:rPr>
            </w:pPr>
            <w:r w:rsidRPr="006D1F8D">
              <w:rPr>
                <w:rFonts w:ascii="Times New Roman" w:hAnsi="Times New Roman" w:cs="Times New Roman"/>
                <w:b/>
                <w:bCs/>
              </w:rPr>
              <w:t>чел.</w:t>
            </w:r>
          </w:p>
        </w:tc>
        <w:tc>
          <w:tcPr>
            <w:tcW w:w="3119" w:type="dxa"/>
            <w:shd w:val="clear" w:color="auto" w:fill="244061" w:themeFill="accent1" w:themeFillShade="80"/>
          </w:tcPr>
          <w:p w:rsidR="001D2DC0" w:rsidRDefault="0022332A" w:rsidP="00C54D60">
            <w:pPr>
              <w:jc w:val="center"/>
              <w:rPr>
                <w:rFonts w:ascii="Times New Roman" w:hAnsi="Times New Roman" w:cs="Times New Roman"/>
              </w:rPr>
            </w:pPr>
            <w:r>
              <w:rPr>
                <w:rFonts w:ascii="Times New Roman" w:hAnsi="Times New Roman" w:cs="Times New Roman"/>
                <w:b/>
                <w:bCs/>
              </w:rPr>
              <w:t xml:space="preserve">% соотношение к общей численности </w:t>
            </w:r>
            <w:r w:rsidR="002D4139">
              <w:rPr>
                <w:rFonts w:ascii="Times New Roman" w:hAnsi="Times New Roman" w:cs="Times New Roman"/>
                <w:b/>
                <w:bCs/>
              </w:rPr>
              <w:t xml:space="preserve"> района</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w:t>
            </w:r>
          </w:p>
        </w:tc>
        <w:tc>
          <w:tcPr>
            <w:tcW w:w="3216" w:type="dxa"/>
          </w:tcPr>
          <w:p w:rsidR="001D2DC0" w:rsidRPr="004475D4" w:rsidRDefault="00D2137D" w:rsidP="00C54D60">
            <w:pPr>
              <w:rPr>
                <w:rFonts w:ascii="Times New Roman" w:hAnsi="Times New Roman" w:cs="Times New Roman"/>
              </w:rPr>
            </w:pPr>
            <w:r>
              <w:rPr>
                <w:rFonts w:ascii="Times New Roman" w:hAnsi="Times New Roman" w:cs="Times New Roman"/>
              </w:rPr>
              <w:t>п.г.т Муезерский</w:t>
            </w:r>
          </w:p>
        </w:tc>
        <w:tc>
          <w:tcPr>
            <w:tcW w:w="2693" w:type="dxa"/>
          </w:tcPr>
          <w:p w:rsidR="001D2DC0" w:rsidRPr="007015B3" w:rsidRDefault="00D2137D" w:rsidP="001D2DC0">
            <w:pPr>
              <w:jc w:val="center"/>
              <w:rPr>
                <w:rFonts w:ascii="Times New Roman" w:hAnsi="Times New Roman" w:cs="Times New Roman"/>
              </w:rPr>
            </w:pPr>
            <w:r>
              <w:rPr>
                <w:rFonts w:ascii="Times New Roman" w:hAnsi="Times New Roman" w:cs="Times New Roman"/>
              </w:rPr>
              <w:t>24</w:t>
            </w:r>
            <w:r w:rsidR="00643124">
              <w:rPr>
                <w:rFonts w:ascii="Times New Roman" w:hAnsi="Times New Roman" w:cs="Times New Roman"/>
              </w:rPr>
              <w:t>10</w:t>
            </w:r>
          </w:p>
        </w:tc>
        <w:tc>
          <w:tcPr>
            <w:tcW w:w="3119" w:type="dxa"/>
          </w:tcPr>
          <w:p w:rsidR="001D2DC0" w:rsidRPr="007015B3" w:rsidRDefault="00643124" w:rsidP="007015B3">
            <w:pPr>
              <w:jc w:val="center"/>
              <w:rPr>
                <w:rFonts w:ascii="Times New Roman" w:hAnsi="Times New Roman" w:cs="Times New Roman"/>
              </w:rPr>
            </w:pPr>
            <w:r>
              <w:rPr>
                <w:rFonts w:ascii="Times New Roman" w:hAnsi="Times New Roman" w:cs="Times New Roman"/>
              </w:rPr>
              <w:t>32</w:t>
            </w:r>
            <w:r w:rsidR="0022332A">
              <w:rPr>
                <w:rFonts w:ascii="Times New Roman" w:hAnsi="Times New Roman" w:cs="Times New Roman"/>
              </w:rPr>
              <w:t xml:space="preserve"> %</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2</w:t>
            </w:r>
          </w:p>
        </w:tc>
        <w:tc>
          <w:tcPr>
            <w:tcW w:w="3216" w:type="dxa"/>
          </w:tcPr>
          <w:p w:rsidR="001D2DC0" w:rsidRDefault="00D2137D" w:rsidP="00C54D60">
            <w:pPr>
              <w:rPr>
                <w:rFonts w:ascii="Times New Roman" w:hAnsi="Times New Roman" w:cs="Times New Roman"/>
              </w:rPr>
            </w:pPr>
            <w:r>
              <w:rPr>
                <w:rFonts w:ascii="Times New Roman" w:hAnsi="Times New Roman" w:cs="Times New Roman"/>
              </w:rPr>
              <w:t>п.Волома</w:t>
            </w:r>
          </w:p>
        </w:tc>
        <w:tc>
          <w:tcPr>
            <w:tcW w:w="2693" w:type="dxa"/>
          </w:tcPr>
          <w:p w:rsidR="001D2DC0" w:rsidRPr="00B25D47" w:rsidRDefault="00D2137D" w:rsidP="00C54D60">
            <w:pPr>
              <w:jc w:val="center"/>
              <w:rPr>
                <w:rFonts w:ascii="Times New Roman" w:hAnsi="Times New Roman" w:cs="Times New Roman"/>
              </w:rPr>
            </w:pPr>
            <w:r>
              <w:rPr>
                <w:rFonts w:ascii="Times New Roman" w:hAnsi="Times New Roman" w:cs="Times New Roman"/>
              </w:rPr>
              <w:t>57</w:t>
            </w:r>
            <w:r w:rsidR="00643124">
              <w:rPr>
                <w:rFonts w:ascii="Times New Roman" w:hAnsi="Times New Roman" w:cs="Times New Roman"/>
              </w:rPr>
              <w:t>6</w:t>
            </w:r>
          </w:p>
        </w:tc>
        <w:tc>
          <w:tcPr>
            <w:tcW w:w="3119" w:type="dxa"/>
            <w:tcBorders>
              <w:bottom w:val="single" w:sz="4" w:space="0" w:color="auto"/>
            </w:tcBorders>
          </w:tcPr>
          <w:p w:rsidR="001D2DC0" w:rsidRPr="0022332A" w:rsidRDefault="00EB5CEA" w:rsidP="007015B3">
            <w:pPr>
              <w:jc w:val="center"/>
              <w:rPr>
                <w:rFonts w:ascii="Times New Roman" w:hAnsi="Times New Roman" w:cs="Times New Roman"/>
              </w:rPr>
            </w:pPr>
            <w:r>
              <w:rPr>
                <w:rFonts w:ascii="Times New Roman" w:hAnsi="Times New Roman" w:cs="Times New Roman"/>
              </w:rPr>
              <w:t>7,5</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3</w:t>
            </w:r>
          </w:p>
        </w:tc>
        <w:tc>
          <w:tcPr>
            <w:tcW w:w="3216" w:type="dxa"/>
          </w:tcPr>
          <w:p w:rsidR="001D2DC0" w:rsidRDefault="00D2137D" w:rsidP="00C54D60">
            <w:pPr>
              <w:rPr>
                <w:rFonts w:ascii="Times New Roman" w:hAnsi="Times New Roman" w:cs="Times New Roman"/>
              </w:rPr>
            </w:pPr>
            <w:r>
              <w:rPr>
                <w:rFonts w:ascii="Times New Roman" w:hAnsi="Times New Roman" w:cs="Times New Roman"/>
              </w:rPr>
              <w:t>ст.Сонозеро</w:t>
            </w:r>
          </w:p>
        </w:tc>
        <w:tc>
          <w:tcPr>
            <w:tcW w:w="2693" w:type="dxa"/>
            <w:tcBorders>
              <w:bottom w:val="single" w:sz="4" w:space="0" w:color="auto"/>
            </w:tcBorders>
          </w:tcPr>
          <w:p w:rsidR="001D2DC0" w:rsidRPr="00B25D47" w:rsidRDefault="00D2137D" w:rsidP="00C54D60">
            <w:pPr>
              <w:jc w:val="center"/>
              <w:rPr>
                <w:rFonts w:ascii="Times New Roman" w:hAnsi="Times New Roman" w:cs="Times New Roman"/>
              </w:rPr>
            </w:pPr>
            <w:r>
              <w:rPr>
                <w:rFonts w:ascii="Times New Roman" w:hAnsi="Times New Roman" w:cs="Times New Roman"/>
              </w:rPr>
              <w:t>18</w:t>
            </w:r>
          </w:p>
        </w:tc>
        <w:tc>
          <w:tcPr>
            <w:tcW w:w="3119" w:type="dxa"/>
            <w:tcBorders>
              <w:top w:val="single" w:sz="4" w:space="0" w:color="auto"/>
              <w:bottom w:val="single" w:sz="4" w:space="0" w:color="auto"/>
            </w:tcBorders>
          </w:tcPr>
          <w:p w:rsidR="001D2DC0" w:rsidRPr="0022332A" w:rsidRDefault="00EB5CEA" w:rsidP="00C54D60">
            <w:pPr>
              <w:jc w:val="center"/>
              <w:rPr>
                <w:rFonts w:ascii="Times New Roman" w:hAnsi="Times New Roman" w:cs="Times New Roman"/>
              </w:rPr>
            </w:pPr>
            <w:r>
              <w:rPr>
                <w:rFonts w:ascii="Times New Roman" w:hAnsi="Times New Roman" w:cs="Times New Roman"/>
              </w:rPr>
              <w:t>0,2</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4</w:t>
            </w:r>
          </w:p>
        </w:tc>
        <w:tc>
          <w:tcPr>
            <w:tcW w:w="3216" w:type="dxa"/>
          </w:tcPr>
          <w:p w:rsidR="001D2DC0" w:rsidRDefault="00D2137D" w:rsidP="00C54D60">
            <w:pPr>
              <w:rPr>
                <w:rFonts w:ascii="Times New Roman" w:hAnsi="Times New Roman" w:cs="Times New Roman"/>
              </w:rPr>
            </w:pPr>
            <w:r>
              <w:rPr>
                <w:rFonts w:ascii="Times New Roman" w:hAnsi="Times New Roman" w:cs="Times New Roman"/>
              </w:rPr>
              <w:t>п.Ледмозеро</w:t>
            </w:r>
          </w:p>
        </w:tc>
        <w:tc>
          <w:tcPr>
            <w:tcW w:w="2693" w:type="dxa"/>
          </w:tcPr>
          <w:p w:rsidR="001D2DC0" w:rsidRPr="00B25D47" w:rsidRDefault="00D2137D" w:rsidP="00C54D60">
            <w:pPr>
              <w:jc w:val="center"/>
              <w:rPr>
                <w:rFonts w:ascii="Times New Roman" w:hAnsi="Times New Roman" w:cs="Times New Roman"/>
              </w:rPr>
            </w:pPr>
            <w:r>
              <w:rPr>
                <w:rFonts w:ascii="Times New Roman" w:hAnsi="Times New Roman" w:cs="Times New Roman"/>
              </w:rPr>
              <w:t>1439</w:t>
            </w:r>
          </w:p>
        </w:tc>
        <w:tc>
          <w:tcPr>
            <w:tcW w:w="3119" w:type="dxa"/>
            <w:tcBorders>
              <w:top w:val="single" w:sz="4" w:space="0" w:color="auto"/>
              <w:bottom w:val="single" w:sz="4" w:space="0" w:color="auto"/>
            </w:tcBorders>
          </w:tcPr>
          <w:p w:rsidR="001D2DC0" w:rsidRPr="0022332A" w:rsidRDefault="00EB5CEA" w:rsidP="00C54D60">
            <w:pPr>
              <w:jc w:val="center"/>
              <w:rPr>
                <w:rFonts w:ascii="Times New Roman" w:hAnsi="Times New Roman" w:cs="Times New Roman"/>
              </w:rPr>
            </w:pPr>
            <w:r>
              <w:rPr>
                <w:rFonts w:ascii="Times New Roman" w:hAnsi="Times New Roman" w:cs="Times New Roman"/>
              </w:rPr>
              <w:t>18,7</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5</w:t>
            </w:r>
          </w:p>
        </w:tc>
        <w:tc>
          <w:tcPr>
            <w:tcW w:w="3216" w:type="dxa"/>
          </w:tcPr>
          <w:p w:rsidR="001D2DC0" w:rsidRDefault="001D2DC0" w:rsidP="00C54D60">
            <w:pPr>
              <w:rPr>
                <w:rFonts w:ascii="Times New Roman" w:hAnsi="Times New Roman" w:cs="Times New Roman"/>
              </w:rPr>
            </w:pPr>
            <w:r>
              <w:rPr>
                <w:rFonts w:ascii="Times New Roman" w:hAnsi="Times New Roman" w:cs="Times New Roman"/>
              </w:rPr>
              <w:t>д.</w:t>
            </w:r>
            <w:r w:rsidR="00D2137D">
              <w:rPr>
                <w:rFonts w:ascii="Times New Roman" w:hAnsi="Times New Roman" w:cs="Times New Roman"/>
              </w:rPr>
              <w:t>Кимасозеро</w:t>
            </w:r>
          </w:p>
        </w:tc>
        <w:tc>
          <w:tcPr>
            <w:tcW w:w="2693" w:type="dxa"/>
          </w:tcPr>
          <w:p w:rsidR="001D2DC0" w:rsidRPr="00B25D47" w:rsidRDefault="00D2137D" w:rsidP="00C54D60">
            <w:pPr>
              <w:jc w:val="center"/>
              <w:rPr>
                <w:rFonts w:ascii="Times New Roman" w:hAnsi="Times New Roman" w:cs="Times New Roman"/>
              </w:rPr>
            </w:pPr>
            <w:r>
              <w:rPr>
                <w:rFonts w:ascii="Times New Roman" w:hAnsi="Times New Roman" w:cs="Times New Roman"/>
              </w:rPr>
              <w:t>3</w:t>
            </w:r>
          </w:p>
        </w:tc>
        <w:tc>
          <w:tcPr>
            <w:tcW w:w="3119" w:type="dxa"/>
            <w:tcBorders>
              <w:top w:val="single" w:sz="4" w:space="0" w:color="auto"/>
              <w:bottom w:val="single" w:sz="4" w:space="0" w:color="auto"/>
            </w:tcBorders>
          </w:tcPr>
          <w:p w:rsidR="001D2DC0" w:rsidRPr="0022332A" w:rsidRDefault="00EB5CEA" w:rsidP="00C54D60">
            <w:pPr>
              <w:jc w:val="center"/>
              <w:rPr>
                <w:rFonts w:ascii="Times New Roman" w:hAnsi="Times New Roman" w:cs="Times New Roman"/>
              </w:rPr>
            </w:pPr>
            <w:r>
              <w:rPr>
                <w:rFonts w:ascii="Times New Roman" w:hAnsi="Times New Roman" w:cs="Times New Roman"/>
              </w:rPr>
              <w:t>0,00</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6</w:t>
            </w:r>
          </w:p>
        </w:tc>
        <w:tc>
          <w:tcPr>
            <w:tcW w:w="3216" w:type="dxa"/>
          </w:tcPr>
          <w:p w:rsidR="001D2DC0" w:rsidRDefault="0047023B" w:rsidP="00C54D60">
            <w:pPr>
              <w:rPr>
                <w:rFonts w:ascii="Times New Roman" w:hAnsi="Times New Roman" w:cs="Times New Roman"/>
              </w:rPr>
            </w:pPr>
            <w:r>
              <w:rPr>
                <w:rFonts w:ascii="Times New Roman" w:hAnsi="Times New Roman" w:cs="Times New Roman"/>
              </w:rPr>
              <w:t>п</w:t>
            </w:r>
            <w:r w:rsidR="00D2137D">
              <w:rPr>
                <w:rFonts w:ascii="Times New Roman" w:hAnsi="Times New Roman" w:cs="Times New Roman"/>
              </w:rPr>
              <w:t>.Тикша</w:t>
            </w:r>
          </w:p>
        </w:tc>
        <w:tc>
          <w:tcPr>
            <w:tcW w:w="2693" w:type="dxa"/>
          </w:tcPr>
          <w:p w:rsidR="001D2DC0" w:rsidRPr="00B25D47" w:rsidRDefault="00D2137D" w:rsidP="00C54D60">
            <w:pPr>
              <w:jc w:val="center"/>
              <w:rPr>
                <w:rFonts w:ascii="Times New Roman" w:hAnsi="Times New Roman" w:cs="Times New Roman"/>
              </w:rPr>
            </w:pPr>
            <w:r>
              <w:rPr>
                <w:rFonts w:ascii="Times New Roman" w:hAnsi="Times New Roman" w:cs="Times New Roman"/>
              </w:rPr>
              <w:t>206</w:t>
            </w:r>
          </w:p>
        </w:tc>
        <w:tc>
          <w:tcPr>
            <w:tcW w:w="3119" w:type="dxa"/>
            <w:tcBorders>
              <w:top w:val="single" w:sz="4" w:space="0" w:color="auto"/>
            </w:tcBorders>
          </w:tcPr>
          <w:p w:rsidR="001D2DC0" w:rsidRPr="0022332A" w:rsidRDefault="00EB5CEA" w:rsidP="00C54D60">
            <w:pPr>
              <w:jc w:val="center"/>
              <w:rPr>
                <w:rFonts w:ascii="Times New Roman" w:hAnsi="Times New Roman" w:cs="Times New Roman"/>
              </w:rPr>
            </w:pPr>
            <w:r>
              <w:rPr>
                <w:rFonts w:ascii="Times New Roman" w:hAnsi="Times New Roman" w:cs="Times New Roman"/>
              </w:rPr>
              <w:t>2,7</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7</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D2137D">
              <w:rPr>
                <w:rFonts w:ascii="Times New Roman" w:hAnsi="Times New Roman" w:cs="Times New Roman"/>
              </w:rPr>
              <w:t>Лендеры-1</w:t>
            </w:r>
          </w:p>
        </w:tc>
        <w:tc>
          <w:tcPr>
            <w:tcW w:w="2693" w:type="dxa"/>
          </w:tcPr>
          <w:p w:rsidR="001D2DC0" w:rsidRPr="004475D4" w:rsidRDefault="00D2137D" w:rsidP="00C54D60">
            <w:pPr>
              <w:jc w:val="center"/>
              <w:rPr>
                <w:rFonts w:ascii="Times New Roman" w:hAnsi="Times New Roman" w:cs="Times New Roman"/>
              </w:rPr>
            </w:pPr>
            <w:r>
              <w:rPr>
                <w:rFonts w:ascii="Times New Roman" w:hAnsi="Times New Roman" w:cs="Times New Roman"/>
              </w:rPr>
              <w:t>681</w:t>
            </w:r>
          </w:p>
        </w:tc>
        <w:tc>
          <w:tcPr>
            <w:tcW w:w="3119" w:type="dxa"/>
            <w:tcBorders>
              <w:bottom w:val="single" w:sz="4" w:space="0" w:color="auto"/>
            </w:tcBorders>
          </w:tcPr>
          <w:p w:rsidR="001D2DC0" w:rsidRPr="007015B3" w:rsidRDefault="00EB5CEA" w:rsidP="007015B3">
            <w:pPr>
              <w:jc w:val="center"/>
              <w:rPr>
                <w:rFonts w:ascii="Times New Roman" w:hAnsi="Times New Roman" w:cs="Times New Roman"/>
              </w:rPr>
            </w:pPr>
            <w:r>
              <w:rPr>
                <w:rFonts w:ascii="Times New Roman" w:hAnsi="Times New Roman" w:cs="Times New Roman"/>
              </w:rPr>
              <w:t>8,8</w:t>
            </w:r>
          </w:p>
        </w:tc>
      </w:tr>
      <w:tr w:rsidR="001D2DC0" w:rsidTr="0022332A">
        <w:trPr>
          <w:trHeight w:val="380"/>
        </w:trPr>
        <w:tc>
          <w:tcPr>
            <w:tcW w:w="436" w:type="dxa"/>
          </w:tcPr>
          <w:p w:rsidR="001D2DC0" w:rsidRDefault="001D2DC0" w:rsidP="00C54D60">
            <w:pPr>
              <w:rPr>
                <w:rFonts w:ascii="Times New Roman" w:hAnsi="Times New Roman" w:cs="Times New Roman"/>
              </w:rPr>
            </w:pPr>
            <w:r>
              <w:rPr>
                <w:rFonts w:ascii="Times New Roman" w:hAnsi="Times New Roman" w:cs="Times New Roman"/>
              </w:rPr>
              <w:t>8</w:t>
            </w:r>
          </w:p>
        </w:tc>
        <w:tc>
          <w:tcPr>
            <w:tcW w:w="3216" w:type="dxa"/>
          </w:tcPr>
          <w:p w:rsidR="001D2DC0" w:rsidRPr="004475D4" w:rsidRDefault="00D2137D" w:rsidP="00C54D60">
            <w:pPr>
              <w:rPr>
                <w:rFonts w:ascii="Times New Roman" w:hAnsi="Times New Roman" w:cs="Times New Roman"/>
              </w:rPr>
            </w:pPr>
            <w:r>
              <w:rPr>
                <w:rFonts w:ascii="Times New Roman" w:hAnsi="Times New Roman" w:cs="Times New Roman"/>
              </w:rPr>
              <w:t>п</w:t>
            </w:r>
            <w:r w:rsidR="001D2DC0">
              <w:rPr>
                <w:rFonts w:ascii="Times New Roman" w:hAnsi="Times New Roman" w:cs="Times New Roman"/>
              </w:rPr>
              <w:t>.</w:t>
            </w:r>
            <w:r>
              <w:rPr>
                <w:rFonts w:ascii="Times New Roman" w:hAnsi="Times New Roman" w:cs="Times New Roman"/>
              </w:rPr>
              <w:t>Лендеры</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137</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1,8</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9</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с</w:t>
            </w:r>
            <w:r w:rsidR="007838FC">
              <w:rPr>
                <w:rFonts w:ascii="Times New Roman" w:hAnsi="Times New Roman" w:cs="Times New Roman"/>
              </w:rPr>
              <w:t>т.Лендеры</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24</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0,3</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10</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.Кимоваара</w:t>
            </w:r>
          </w:p>
        </w:tc>
        <w:tc>
          <w:tcPr>
            <w:tcW w:w="2693" w:type="dxa"/>
            <w:tcBorders>
              <w:bottom w:val="single" w:sz="4" w:space="0" w:color="auto"/>
            </w:tcBorders>
          </w:tcPr>
          <w:p w:rsidR="001D2DC0" w:rsidRPr="004475D4" w:rsidRDefault="007838FC" w:rsidP="00C54D60">
            <w:pPr>
              <w:jc w:val="center"/>
              <w:rPr>
                <w:rFonts w:ascii="Times New Roman" w:hAnsi="Times New Roman" w:cs="Times New Roman"/>
              </w:rPr>
            </w:pPr>
            <w:r>
              <w:rPr>
                <w:rFonts w:ascii="Times New Roman" w:hAnsi="Times New Roman" w:cs="Times New Roman"/>
              </w:rPr>
              <w:t>38</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0,5</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11</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Мотко</w:t>
            </w:r>
          </w:p>
        </w:tc>
        <w:tc>
          <w:tcPr>
            <w:tcW w:w="2693" w:type="dxa"/>
            <w:tcBorders>
              <w:bottom w:val="single" w:sz="4" w:space="0" w:color="auto"/>
            </w:tcBorders>
          </w:tcPr>
          <w:p w:rsidR="001D2DC0" w:rsidRPr="004475D4" w:rsidRDefault="007838FC" w:rsidP="00C54D60">
            <w:pPr>
              <w:jc w:val="center"/>
              <w:rPr>
                <w:rFonts w:ascii="Times New Roman" w:hAnsi="Times New Roman" w:cs="Times New Roman"/>
              </w:rPr>
            </w:pPr>
            <w:r>
              <w:rPr>
                <w:rFonts w:ascii="Times New Roman" w:hAnsi="Times New Roman" w:cs="Times New Roman"/>
              </w:rPr>
              <w:t>58</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0,8</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12</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с</w:t>
            </w:r>
            <w:r w:rsidR="007838FC">
              <w:rPr>
                <w:rFonts w:ascii="Times New Roman" w:hAnsi="Times New Roman" w:cs="Times New Roman"/>
              </w:rPr>
              <w:t>т.Мотко</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13</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Пенинга</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225</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2,9</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14</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с</w:t>
            </w:r>
            <w:r w:rsidR="007838FC">
              <w:rPr>
                <w:rFonts w:ascii="Times New Roman" w:hAnsi="Times New Roman" w:cs="Times New Roman"/>
              </w:rPr>
              <w:t>т.Пенинга</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10</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0,1</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15</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д</w:t>
            </w:r>
            <w:r w:rsidR="007838FC">
              <w:rPr>
                <w:rFonts w:ascii="Times New Roman" w:hAnsi="Times New Roman" w:cs="Times New Roman"/>
              </w:rPr>
              <w:t>.Емельяновка</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16</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д</w:t>
            </w:r>
            <w:r w:rsidR="007838FC">
              <w:rPr>
                <w:rFonts w:ascii="Times New Roman" w:hAnsi="Times New Roman" w:cs="Times New Roman"/>
              </w:rPr>
              <w:t>.Колвасозеро</w:t>
            </w:r>
          </w:p>
        </w:tc>
        <w:tc>
          <w:tcPr>
            <w:tcW w:w="2693" w:type="dxa"/>
            <w:tcBorders>
              <w:bottom w:val="single" w:sz="4" w:space="0" w:color="auto"/>
            </w:tcBorders>
          </w:tcPr>
          <w:p w:rsidR="001D2DC0" w:rsidRPr="00AE5A42" w:rsidRDefault="007838FC" w:rsidP="00C54D60">
            <w:pPr>
              <w:jc w:val="center"/>
              <w:rPr>
                <w:rFonts w:ascii="Times New Roman" w:hAnsi="Times New Roman" w:cs="Times New Roman"/>
              </w:rPr>
            </w:pPr>
            <w:r>
              <w:rPr>
                <w:rFonts w:ascii="Times New Roman" w:hAnsi="Times New Roman" w:cs="Times New Roman"/>
              </w:rPr>
              <w:t>-</w:t>
            </w:r>
          </w:p>
        </w:tc>
        <w:tc>
          <w:tcPr>
            <w:tcW w:w="3119" w:type="dxa"/>
            <w:tcBorders>
              <w:top w:val="single" w:sz="4" w:space="0" w:color="auto"/>
              <w:bottom w:val="single" w:sz="4" w:space="0" w:color="auto"/>
            </w:tcBorders>
          </w:tcPr>
          <w:p w:rsidR="001D2DC0" w:rsidRPr="004475D4" w:rsidRDefault="00EB5CEA" w:rsidP="00C54D60">
            <w:pPr>
              <w:jc w:val="center"/>
              <w:rPr>
                <w:rFonts w:ascii="Times New Roman" w:hAnsi="Times New Roman" w:cs="Times New Roman"/>
              </w:rPr>
            </w:pPr>
            <w:r>
              <w:rPr>
                <w:rFonts w:ascii="Times New Roman" w:hAnsi="Times New Roman" w:cs="Times New Roman"/>
              </w:rPr>
              <w:t>-</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17</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с</w:t>
            </w:r>
            <w:r w:rsidR="007838FC">
              <w:rPr>
                <w:rFonts w:ascii="Times New Roman" w:hAnsi="Times New Roman" w:cs="Times New Roman"/>
              </w:rPr>
              <w:t>.Реболы</w:t>
            </w:r>
          </w:p>
        </w:tc>
        <w:tc>
          <w:tcPr>
            <w:tcW w:w="2693" w:type="dxa"/>
          </w:tcPr>
          <w:p w:rsidR="001D2DC0" w:rsidRPr="00AE5A42" w:rsidRDefault="007838FC" w:rsidP="00C54D60">
            <w:pPr>
              <w:jc w:val="center"/>
              <w:rPr>
                <w:rFonts w:ascii="Times New Roman" w:hAnsi="Times New Roman" w:cs="Times New Roman"/>
              </w:rPr>
            </w:pPr>
            <w:r>
              <w:rPr>
                <w:rFonts w:ascii="Times New Roman" w:hAnsi="Times New Roman" w:cs="Times New Roman"/>
              </w:rPr>
              <w:t>469</w:t>
            </w:r>
          </w:p>
        </w:tc>
        <w:tc>
          <w:tcPr>
            <w:tcW w:w="3119" w:type="dxa"/>
            <w:tcBorders>
              <w:bottom w:val="single" w:sz="4" w:space="0" w:color="auto"/>
            </w:tcBorders>
          </w:tcPr>
          <w:p w:rsidR="001D2DC0" w:rsidRPr="004475D4" w:rsidRDefault="00EB5CEA" w:rsidP="00EB5CEA">
            <w:pPr>
              <w:rPr>
                <w:rFonts w:ascii="Times New Roman" w:hAnsi="Times New Roman" w:cs="Times New Roman"/>
              </w:rPr>
            </w:pPr>
            <w:r>
              <w:rPr>
                <w:rFonts w:ascii="Times New Roman" w:hAnsi="Times New Roman" w:cs="Times New Roman"/>
              </w:rPr>
              <w:t xml:space="preserve">                         6,1</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18</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Ондозеро</w:t>
            </w:r>
          </w:p>
        </w:tc>
        <w:tc>
          <w:tcPr>
            <w:tcW w:w="2693" w:type="dxa"/>
          </w:tcPr>
          <w:p w:rsidR="001D2DC0" w:rsidRPr="004475D4" w:rsidRDefault="007838FC" w:rsidP="00FB71D1">
            <w:pPr>
              <w:jc w:val="center"/>
              <w:rPr>
                <w:rFonts w:ascii="Times New Roman" w:hAnsi="Times New Roman" w:cs="Times New Roman"/>
              </w:rPr>
            </w:pPr>
            <w:r>
              <w:rPr>
                <w:rFonts w:ascii="Times New Roman" w:hAnsi="Times New Roman" w:cs="Times New Roman"/>
              </w:rPr>
              <w:t>47</w:t>
            </w:r>
          </w:p>
        </w:tc>
        <w:tc>
          <w:tcPr>
            <w:tcW w:w="3119" w:type="dxa"/>
            <w:tcBorders>
              <w:top w:val="single" w:sz="4" w:space="0" w:color="auto"/>
              <w:bottom w:val="single" w:sz="4" w:space="0" w:color="auto"/>
            </w:tcBorders>
          </w:tcPr>
          <w:p w:rsidR="001D2DC0" w:rsidRPr="004475D4" w:rsidRDefault="005657E3" w:rsidP="00C54D60">
            <w:pPr>
              <w:jc w:val="center"/>
              <w:rPr>
                <w:rFonts w:ascii="Times New Roman" w:hAnsi="Times New Roman" w:cs="Times New Roman"/>
              </w:rPr>
            </w:pPr>
            <w:r>
              <w:rPr>
                <w:rFonts w:ascii="Times New Roman" w:hAnsi="Times New Roman" w:cs="Times New Roman"/>
              </w:rPr>
              <w:t>0,6</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19</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с</w:t>
            </w:r>
            <w:r w:rsidR="007838FC">
              <w:rPr>
                <w:rFonts w:ascii="Times New Roman" w:hAnsi="Times New Roman" w:cs="Times New Roman"/>
              </w:rPr>
              <w:t>.Ругозеро</w:t>
            </w:r>
          </w:p>
        </w:tc>
        <w:tc>
          <w:tcPr>
            <w:tcW w:w="2693" w:type="dxa"/>
          </w:tcPr>
          <w:p w:rsidR="001D2DC0" w:rsidRPr="004475D4" w:rsidRDefault="007838FC" w:rsidP="00FB71D1">
            <w:pPr>
              <w:jc w:val="center"/>
              <w:rPr>
                <w:rFonts w:ascii="Times New Roman" w:hAnsi="Times New Roman" w:cs="Times New Roman"/>
              </w:rPr>
            </w:pPr>
            <w:r>
              <w:rPr>
                <w:rFonts w:ascii="Times New Roman" w:hAnsi="Times New Roman" w:cs="Times New Roman"/>
              </w:rPr>
              <w:t>484</w:t>
            </w:r>
          </w:p>
        </w:tc>
        <w:tc>
          <w:tcPr>
            <w:tcW w:w="3119" w:type="dxa"/>
            <w:tcBorders>
              <w:top w:val="single" w:sz="4" w:space="0" w:color="auto"/>
              <w:bottom w:val="single" w:sz="4" w:space="0" w:color="auto"/>
            </w:tcBorders>
          </w:tcPr>
          <w:p w:rsidR="001D2DC0" w:rsidRPr="004475D4" w:rsidRDefault="005657E3" w:rsidP="00C54D60">
            <w:pPr>
              <w:jc w:val="center"/>
              <w:rPr>
                <w:rFonts w:ascii="Times New Roman" w:hAnsi="Times New Roman" w:cs="Times New Roman"/>
              </w:rPr>
            </w:pPr>
            <w:r>
              <w:rPr>
                <w:rFonts w:ascii="Times New Roman" w:hAnsi="Times New Roman" w:cs="Times New Roman"/>
              </w:rPr>
              <w:t>6,3</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20</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Северный</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2</w:t>
            </w:r>
          </w:p>
        </w:tc>
        <w:tc>
          <w:tcPr>
            <w:tcW w:w="3119" w:type="dxa"/>
            <w:tcBorders>
              <w:top w:val="single" w:sz="4" w:space="0" w:color="auto"/>
              <w:bottom w:val="single" w:sz="4" w:space="0" w:color="auto"/>
            </w:tcBorders>
          </w:tcPr>
          <w:p w:rsidR="001D2DC0" w:rsidRPr="004475D4" w:rsidRDefault="005657E3" w:rsidP="00C54D60">
            <w:pPr>
              <w:jc w:val="center"/>
              <w:rPr>
                <w:rFonts w:ascii="Times New Roman" w:hAnsi="Times New Roman" w:cs="Times New Roman"/>
              </w:rPr>
            </w:pPr>
            <w:r>
              <w:rPr>
                <w:rFonts w:ascii="Times New Roman" w:hAnsi="Times New Roman" w:cs="Times New Roman"/>
              </w:rPr>
              <w:t>0,00</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21</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Гимолы</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74</w:t>
            </w:r>
          </w:p>
        </w:tc>
        <w:tc>
          <w:tcPr>
            <w:tcW w:w="3119" w:type="dxa"/>
            <w:tcBorders>
              <w:top w:val="single" w:sz="4" w:space="0" w:color="auto"/>
              <w:bottom w:val="single" w:sz="4" w:space="0" w:color="auto"/>
            </w:tcBorders>
          </w:tcPr>
          <w:p w:rsidR="001D2DC0" w:rsidRPr="004475D4" w:rsidRDefault="005657E3" w:rsidP="00C54D60">
            <w:pPr>
              <w:jc w:val="center"/>
              <w:rPr>
                <w:rFonts w:ascii="Times New Roman" w:hAnsi="Times New Roman" w:cs="Times New Roman"/>
              </w:rPr>
            </w:pPr>
            <w:r>
              <w:rPr>
                <w:rFonts w:ascii="Times New Roman" w:hAnsi="Times New Roman" w:cs="Times New Roman"/>
              </w:rPr>
              <w:t>1</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22</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Суккозеро</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691</w:t>
            </w:r>
          </w:p>
        </w:tc>
        <w:tc>
          <w:tcPr>
            <w:tcW w:w="3119" w:type="dxa"/>
            <w:tcBorders>
              <w:top w:val="single" w:sz="4" w:space="0" w:color="auto"/>
            </w:tcBorders>
          </w:tcPr>
          <w:p w:rsidR="001D2DC0" w:rsidRPr="004475D4" w:rsidRDefault="005657E3" w:rsidP="00C54D60">
            <w:pPr>
              <w:jc w:val="center"/>
              <w:rPr>
                <w:rFonts w:ascii="Times New Roman" w:hAnsi="Times New Roman" w:cs="Times New Roman"/>
              </w:rPr>
            </w:pPr>
            <w:r>
              <w:rPr>
                <w:rFonts w:ascii="Times New Roman" w:hAnsi="Times New Roman" w:cs="Times New Roman"/>
              </w:rPr>
              <w:t>9,0</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23</w:t>
            </w:r>
          </w:p>
        </w:tc>
        <w:tc>
          <w:tcPr>
            <w:tcW w:w="3216" w:type="dxa"/>
          </w:tcPr>
          <w:p w:rsidR="001D2DC0" w:rsidRPr="004475D4" w:rsidRDefault="0047023B" w:rsidP="00C54D60">
            <w:pPr>
              <w:rPr>
                <w:rFonts w:ascii="Times New Roman" w:hAnsi="Times New Roman" w:cs="Times New Roman"/>
              </w:rPr>
            </w:pPr>
            <w:r>
              <w:rPr>
                <w:rFonts w:ascii="Times New Roman" w:hAnsi="Times New Roman" w:cs="Times New Roman"/>
              </w:rPr>
              <w:t>с</w:t>
            </w:r>
            <w:r w:rsidR="007838FC">
              <w:rPr>
                <w:rFonts w:ascii="Times New Roman" w:hAnsi="Times New Roman" w:cs="Times New Roman"/>
              </w:rPr>
              <w:t>т.Суун</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w:t>
            </w:r>
          </w:p>
        </w:tc>
        <w:tc>
          <w:tcPr>
            <w:tcW w:w="3119" w:type="dxa"/>
            <w:tcBorders>
              <w:bottom w:val="single" w:sz="4" w:space="0" w:color="auto"/>
            </w:tcBorders>
          </w:tcPr>
          <w:p w:rsidR="001D2DC0" w:rsidRPr="004475D4" w:rsidRDefault="005657E3" w:rsidP="007015B3">
            <w:pPr>
              <w:jc w:val="center"/>
              <w:rPr>
                <w:rFonts w:ascii="Times New Roman" w:hAnsi="Times New Roman" w:cs="Times New Roman"/>
              </w:rPr>
            </w:pPr>
            <w:r>
              <w:rPr>
                <w:rFonts w:ascii="Times New Roman" w:hAnsi="Times New Roman" w:cs="Times New Roman"/>
              </w:rPr>
              <w:t>-</w:t>
            </w:r>
          </w:p>
        </w:tc>
      </w:tr>
      <w:tr w:rsidR="001D2DC0" w:rsidTr="0022332A">
        <w:tc>
          <w:tcPr>
            <w:tcW w:w="436" w:type="dxa"/>
          </w:tcPr>
          <w:p w:rsidR="001D2DC0" w:rsidRDefault="001D2DC0" w:rsidP="00C54D60">
            <w:pPr>
              <w:rPr>
                <w:rFonts w:ascii="Times New Roman" w:hAnsi="Times New Roman" w:cs="Times New Roman"/>
              </w:rPr>
            </w:pPr>
            <w:r>
              <w:rPr>
                <w:rFonts w:ascii="Times New Roman" w:hAnsi="Times New Roman" w:cs="Times New Roman"/>
              </w:rPr>
              <w:t>24</w:t>
            </w:r>
          </w:p>
        </w:tc>
        <w:tc>
          <w:tcPr>
            <w:tcW w:w="3216" w:type="dxa"/>
          </w:tcPr>
          <w:p w:rsidR="001D2DC0" w:rsidRPr="004475D4" w:rsidRDefault="001D2DC0" w:rsidP="00C54D60">
            <w:pPr>
              <w:rPr>
                <w:rFonts w:ascii="Times New Roman" w:hAnsi="Times New Roman" w:cs="Times New Roman"/>
              </w:rPr>
            </w:pPr>
            <w:r>
              <w:rPr>
                <w:rFonts w:ascii="Times New Roman" w:hAnsi="Times New Roman" w:cs="Times New Roman"/>
              </w:rPr>
              <w:t>п.</w:t>
            </w:r>
            <w:r w:rsidR="007838FC">
              <w:rPr>
                <w:rFonts w:ascii="Times New Roman" w:hAnsi="Times New Roman" w:cs="Times New Roman"/>
              </w:rPr>
              <w:t>Тумба</w:t>
            </w:r>
          </w:p>
        </w:tc>
        <w:tc>
          <w:tcPr>
            <w:tcW w:w="2693" w:type="dxa"/>
          </w:tcPr>
          <w:p w:rsidR="001D2DC0" w:rsidRPr="004475D4" w:rsidRDefault="007838FC" w:rsidP="00C54D60">
            <w:pPr>
              <w:jc w:val="center"/>
              <w:rPr>
                <w:rFonts w:ascii="Times New Roman" w:hAnsi="Times New Roman" w:cs="Times New Roman"/>
              </w:rPr>
            </w:pPr>
            <w:r>
              <w:rPr>
                <w:rFonts w:ascii="Times New Roman" w:hAnsi="Times New Roman" w:cs="Times New Roman"/>
              </w:rPr>
              <w:t>66</w:t>
            </w:r>
          </w:p>
        </w:tc>
        <w:tc>
          <w:tcPr>
            <w:tcW w:w="3119" w:type="dxa"/>
            <w:tcBorders>
              <w:top w:val="single" w:sz="4" w:space="0" w:color="auto"/>
              <w:bottom w:val="single" w:sz="4" w:space="0" w:color="auto"/>
            </w:tcBorders>
          </w:tcPr>
          <w:p w:rsidR="001D2DC0" w:rsidRPr="004475D4" w:rsidRDefault="005657E3" w:rsidP="00C54D60">
            <w:pPr>
              <w:jc w:val="center"/>
              <w:rPr>
                <w:rFonts w:ascii="Times New Roman" w:hAnsi="Times New Roman" w:cs="Times New Roman"/>
              </w:rPr>
            </w:pPr>
            <w:r>
              <w:rPr>
                <w:rFonts w:ascii="Times New Roman" w:hAnsi="Times New Roman" w:cs="Times New Roman"/>
              </w:rPr>
              <w:t>0,9</w:t>
            </w:r>
          </w:p>
        </w:tc>
      </w:tr>
    </w:tbl>
    <w:p w:rsidR="00201C92" w:rsidRPr="00C54D60" w:rsidRDefault="00201C92" w:rsidP="00201C92">
      <w:pPr>
        <w:spacing w:after="0" w:line="240" w:lineRule="auto"/>
        <w:jc w:val="both"/>
        <w:rPr>
          <w:rFonts w:ascii="Times New Roman" w:hAnsi="Times New Roman" w:cs="Times New Roman"/>
          <w:sz w:val="8"/>
          <w:szCs w:val="8"/>
        </w:rPr>
      </w:pPr>
    </w:p>
    <w:p w:rsidR="00C54D60" w:rsidRPr="00386151" w:rsidRDefault="00CC67B1" w:rsidP="00CC67B1">
      <w:pPr>
        <w:pStyle w:val="afffffff6"/>
        <w:spacing w:line="240" w:lineRule="auto"/>
        <w:ind w:firstLine="0"/>
        <w:rPr>
          <w:rFonts w:ascii="Times New Roman" w:hAnsi="Times New Roman" w:cs="Times New Roman"/>
          <w:i/>
          <w:iCs/>
          <w:sz w:val="20"/>
          <w:szCs w:val="20"/>
        </w:rPr>
      </w:pPr>
      <w:r w:rsidRPr="00CC67B1">
        <w:rPr>
          <w:rFonts w:ascii="Times New Roman" w:hAnsi="Times New Roman" w:cs="Times New Roman"/>
          <w:b/>
          <w:bCs/>
          <w:sz w:val="20"/>
          <w:szCs w:val="20"/>
        </w:rPr>
        <w:t>Примечание:</w:t>
      </w:r>
      <w:r w:rsidR="001D2DC0">
        <w:rPr>
          <w:rFonts w:ascii="Times New Roman" w:hAnsi="Times New Roman" w:cs="Times New Roman"/>
          <w:i/>
          <w:iCs/>
          <w:sz w:val="20"/>
          <w:szCs w:val="20"/>
        </w:rPr>
        <w:t xml:space="preserve">   </w:t>
      </w:r>
      <w:r w:rsidR="0042340F">
        <w:rPr>
          <w:rFonts w:ascii="Times New Roman" w:hAnsi="Times New Roman" w:cs="Times New Roman"/>
          <w:i/>
          <w:iCs/>
          <w:sz w:val="20"/>
          <w:szCs w:val="20"/>
        </w:rPr>
        <w:t xml:space="preserve"> (..) – зарегистрированное </w:t>
      </w:r>
      <w:r w:rsidR="00FE2B95">
        <w:rPr>
          <w:rFonts w:ascii="Times New Roman" w:hAnsi="Times New Roman" w:cs="Times New Roman"/>
          <w:i/>
          <w:iCs/>
          <w:sz w:val="20"/>
          <w:szCs w:val="20"/>
        </w:rPr>
        <w:t>количество граждан</w:t>
      </w:r>
      <w:r w:rsidR="00C54D60" w:rsidRPr="00386151">
        <w:rPr>
          <w:rFonts w:ascii="Times New Roman" w:hAnsi="Times New Roman" w:cs="Times New Roman"/>
          <w:i/>
          <w:iCs/>
          <w:sz w:val="20"/>
          <w:szCs w:val="20"/>
        </w:rPr>
        <w:t>.</w:t>
      </w:r>
    </w:p>
    <w:p w:rsidR="00CC67B1" w:rsidRPr="00386151" w:rsidRDefault="00CC67B1" w:rsidP="00CC67B1">
      <w:pPr>
        <w:pStyle w:val="afffffff6"/>
        <w:spacing w:line="240" w:lineRule="auto"/>
        <w:ind w:firstLine="0"/>
        <w:rPr>
          <w:rFonts w:ascii="Times New Roman" w:hAnsi="Times New Roman" w:cs="Times New Roman"/>
          <w:sz w:val="16"/>
          <w:szCs w:val="16"/>
        </w:rPr>
      </w:pPr>
    </w:p>
    <w:p w:rsidR="00E52623" w:rsidRPr="00386151" w:rsidRDefault="00A6068F" w:rsidP="00A6068F">
      <w:pPr>
        <w:pStyle w:val="afffffff6"/>
        <w:spacing w:line="240" w:lineRule="auto"/>
        <w:ind w:firstLine="567"/>
        <w:rPr>
          <w:rFonts w:ascii="Times New Roman" w:hAnsi="Times New Roman" w:cs="Times New Roman"/>
        </w:rPr>
      </w:pPr>
      <w:r w:rsidRPr="003B1D50">
        <w:rPr>
          <w:rFonts w:ascii="Times New Roman" w:hAnsi="Times New Roman" w:cs="Times New Roman"/>
        </w:rPr>
        <w:t>Проживающие национал</w:t>
      </w:r>
      <w:r w:rsidR="003B1D50">
        <w:rPr>
          <w:rFonts w:ascii="Times New Roman" w:hAnsi="Times New Roman" w:cs="Times New Roman"/>
        </w:rPr>
        <w:t>ьности на территории Муезерского</w:t>
      </w:r>
      <w:r w:rsidRPr="003B1D50">
        <w:rPr>
          <w:rFonts w:ascii="Times New Roman" w:hAnsi="Times New Roman" w:cs="Times New Roman"/>
        </w:rPr>
        <w:t xml:space="preserve"> </w:t>
      </w:r>
      <w:r w:rsidR="003B1D50">
        <w:rPr>
          <w:rFonts w:ascii="Times New Roman" w:hAnsi="Times New Roman" w:cs="Times New Roman"/>
        </w:rPr>
        <w:t xml:space="preserve">муниципального района: русские – 58%, белорусы – 18%, карелы – 13%, украинцы – 4,4%, </w:t>
      </w:r>
      <w:r w:rsidR="00E52623" w:rsidRPr="00431DA5">
        <w:rPr>
          <w:rFonts w:ascii="Times New Roman" w:hAnsi="Times New Roman" w:cs="Times New Roman"/>
        </w:rPr>
        <w:t xml:space="preserve"> представит</w:t>
      </w:r>
      <w:r w:rsidR="003B1D50">
        <w:rPr>
          <w:rFonts w:ascii="Times New Roman" w:hAnsi="Times New Roman" w:cs="Times New Roman"/>
        </w:rPr>
        <w:t>ели других национальностей – 6,6</w:t>
      </w:r>
      <w:r w:rsidR="00E52623" w:rsidRPr="00431DA5">
        <w:rPr>
          <w:rFonts w:ascii="Times New Roman" w:hAnsi="Times New Roman" w:cs="Times New Roman"/>
        </w:rPr>
        <w:t>%. Официальный</w:t>
      </w:r>
      <w:r w:rsidR="00E52623" w:rsidRPr="00386151">
        <w:rPr>
          <w:rFonts w:ascii="Times New Roman" w:hAnsi="Times New Roman" w:cs="Times New Roman"/>
        </w:rPr>
        <w:t xml:space="preserve"> язык – русский.</w:t>
      </w:r>
    </w:p>
    <w:p w:rsidR="00DA42BD" w:rsidRPr="00AE1416" w:rsidRDefault="00DA42BD" w:rsidP="00DA42BD">
      <w:pPr>
        <w:pStyle w:val="af0"/>
        <w:shd w:val="clear" w:color="auto" w:fill="FFFFFF"/>
        <w:spacing w:before="0" w:beforeAutospacing="0" w:after="0" w:afterAutospacing="0"/>
        <w:jc w:val="both"/>
        <w:rPr>
          <w:rFonts w:ascii="Times New Roman" w:hAnsi="Times New Roman"/>
          <w:color w:val="000000" w:themeColor="text1"/>
        </w:rPr>
      </w:pPr>
    </w:p>
    <w:p w:rsidR="001554FF" w:rsidRPr="00304669" w:rsidRDefault="001554FF" w:rsidP="002C2BAC">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304669">
        <w:rPr>
          <w:rFonts w:ascii="Times New Roman" w:hAnsi="Times New Roman" w:cs="Times New Roman"/>
          <w:b/>
          <w:sz w:val="24"/>
          <w:szCs w:val="24"/>
        </w:rPr>
        <w:t>Г</w:t>
      </w:r>
      <w:r w:rsidR="00272664" w:rsidRPr="00304669">
        <w:rPr>
          <w:rFonts w:ascii="Times New Roman" w:hAnsi="Times New Roman" w:cs="Times New Roman"/>
          <w:b/>
          <w:sz w:val="24"/>
          <w:szCs w:val="24"/>
        </w:rPr>
        <w:t>ЕОГРАФИЧЕСКОЕ ПОЛОЖЕНИЕ</w:t>
      </w:r>
      <w:r w:rsidR="005855C8" w:rsidRPr="00304669">
        <w:rPr>
          <w:rFonts w:ascii="Times New Roman" w:hAnsi="Times New Roman" w:cs="Times New Roman"/>
          <w:b/>
          <w:sz w:val="24"/>
          <w:szCs w:val="24"/>
        </w:rPr>
        <w:t xml:space="preserve"> </w:t>
      </w:r>
    </w:p>
    <w:p w:rsidR="0010245B" w:rsidRDefault="0010245B" w:rsidP="005C3EAB">
      <w:pPr>
        <w:pStyle w:val="ac"/>
        <w:shd w:val="clear" w:color="auto" w:fill="FFFFFF" w:themeFill="background1"/>
        <w:ind w:firstLine="0"/>
        <w:rPr>
          <w:color w:val="auto"/>
          <w:sz w:val="16"/>
          <w:szCs w:val="16"/>
        </w:rPr>
      </w:pPr>
    </w:p>
    <w:p w:rsidR="00862603" w:rsidRPr="00F25660" w:rsidRDefault="00643124" w:rsidP="00862603">
      <w:pPr>
        <w:pStyle w:val="aff1"/>
        <w:ind w:firstLine="851"/>
        <w:jc w:val="both"/>
        <w:rPr>
          <w:rFonts w:ascii="Times New Roman" w:hAnsi="Times New Roman"/>
          <w:sz w:val="24"/>
          <w:szCs w:val="24"/>
        </w:rPr>
      </w:pPr>
      <w:r>
        <w:rPr>
          <w:rFonts w:ascii="Times New Roman" w:hAnsi="Times New Roman"/>
          <w:sz w:val="24"/>
          <w:szCs w:val="24"/>
        </w:rPr>
        <w:t>Муезерский округ</w:t>
      </w:r>
      <w:r w:rsidR="00D40E01">
        <w:rPr>
          <w:rFonts w:ascii="Times New Roman" w:hAnsi="Times New Roman"/>
          <w:sz w:val="24"/>
          <w:szCs w:val="24"/>
        </w:rPr>
        <w:t xml:space="preserve"> </w:t>
      </w:r>
      <w:r w:rsidR="00862603" w:rsidRPr="00F25660">
        <w:rPr>
          <w:rFonts w:ascii="Times New Roman" w:hAnsi="Times New Roman"/>
          <w:sz w:val="24"/>
          <w:szCs w:val="24"/>
        </w:rPr>
        <w:t xml:space="preserve"> граничит с севера с территорией муниципального образования г. Костомукша, Калевальским районом, с востока граничит с Беломорским, Сегежским и Медвежьегорск</w:t>
      </w:r>
      <w:r w:rsidR="00862603">
        <w:rPr>
          <w:rFonts w:ascii="Times New Roman" w:hAnsi="Times New Roman"/>
          <w:sz w:val="24"/>
          <w:szCs w:val="24"/>
        </w:rPr>
        <w:t>им</w:t>
      </w:r>
      <w:r>
        <w:rPr>
          <w:rFonts w:ascii="Times New Roman" w:hAnsi="Times New Roman"/>
          <w:sz w:val="24"/>
          <w:szCs w:val="24"/>
        </w:rPr>
        <w:t>, с юга с Суоярвским округами</w:t>
      </w:r>
      <w:r w:rsidR="00862603" w:rsidRPr="00F25660">
        <w:rPr>
          <w:rFonts w:ascii="Times New Roman" w:hAnsi="Times New Roman"/>
          <w:sz w:val="24"/>
          <w:szCs w:val="24"/>
        </w:rPr>
        <w:t xml:space="preserve">, с запада по линии государственной границы на протяжении </w:t>
      </w:r>
      <w:smartTag w:uri="urn:schemas-microsoft-com:office:smarttags" w:element="metricconverter">
        <w:smartTagPr>
          <w:attr w:name="ProductID" w:val="163,7 км"/>
        </w:smartTagPr>
        <w:r w:rsidR="00862603" w:rsidRPr="00F25660">
          <w:rPr>
            <w:rFonts w:ascii="Times New Roman" w:hAnsi="Times New Roman"/>
            <w:sz w:val="24"/>
            <w:szCs w:val="24"/>
          </w:rPr>
          <w:t>163,7 км</w:t>
        </w:r>
      </w:smartTag>
      <w:r w:rsidR="00862603" w:rsidRPr="00F25660">
        <w:rPr>
          <w:rFonts w:ascii="Times New Roman" w:hAnsi="Times New Roman"/>
          <w:sz w:val="24"/>
          <w:szCs w:val="24"/>
        </w:rPr>
        <w:t xml:space="preserve"> с Финляндией.</w:t>
      </w:r>
    </w:p>
    <w:p w:rsidR="00862603" w:rsidRPr="00F25660" w:rsidRDefault="00862603" w:rsidP="00862603">
      <w:pPr>
        <w:pStyle w:val="aff1"/>
        <w:ind w:firstLine="851"/>
        <w:jc w:val="both"/>
        <w:rPr>
          <w:rFonts w:ascii="Times New Roman" w:hAnsi="Times New Roman"/>
          <w:i/>
          <w:sz w:val="24"/>
          <w:szCs w:val="24"/>
        </w:rPr>
      </w:pPr>
      <w:r w:rsidRPr="00F25660">
        <w:rPr>
          <w:rFonts w:ascii="Times New Roman" w:hAnsi="Times New Roman"/>
          <w:sz w:val="24"/>
          <w:szCs w:val="24"/>
        </w:rPr>
        <w:t xml:space="preserve">С севера на юг по району проходит однопутная железная дорога Петрозаводск - Костомукша, общей протяженностью </w:t>
      </w:r>
      <w:smartTag w:uri="urn:schemas-microsoft-com:office:smarttags" w:element="metricconverter">
        <w:smartTagPr>
          <w:attr w:name="ProductID" w:val="480 км"/>
        </w:smartTagPr>
        <w:r w:rsidRPr="00F25660">
          <w:rPr>
            <w:rFonts w:ascii="Times New Roman" w:hAnsi="Times New Roman"/>
            <w:sz w:val="24"/>
            <w:szCs w:val="24"/>
          </w:rPr>
          <w:t>480 км</w:t>
        </w:r>
      </w:smartTag>
      <w:r w:rsidRPr="00F25660">
        <w:rPr>
          <w:rFonts w:ascii="Times New Roman" w:hAnsi="Times New Roman"/>
          <w:sz w:val="24"/>
          <w:szCs w:val="24"/>
        </w:rPr>
        <w:t>. Эта дорога имеет ответвление от железнодорожных станций п.Ледмозеро в сторону п.Юшкозеро Калевальского района, а так же в сторону п.Лендеры от ж.д.станции п.Суккозеро</w:t>
      </w:r>
      <w:r w:rsidRPr="00F25660">
        <w:rPr>
          <w:rFonts w:ascii="Times New Roman" w:hAnsi="Times New Roman"/>
          <w:i/>
          <w:sz w:val="24"/>
          <w:szCs w:val="24"/>
        </w:rPr>
        <w:t>.</w:t>
      </w:r>
    </w:p>
    <w:p w:rsidR="00862603" w:rsidRPr="00F25660" w:rsidRDefault="00862603" w:rsidP="00862603">
      <w:pPr>
        <w:pStyle w:val="aff1"/>
        <w:ind w:firstLine="709"/>
        <w:jc w:val="both"/>
        <w:rPr>
          <w:rFonts w:ascii="Times New Roman" w:hAnsi="Times New Roman"/>
          <w:sz w:val="24"/>
          <w:szCs w:val="24"/>
        </w:rPr>
      </w:pPr>
      <w:r w:rsidRPr="00F25660">
        <w:rPr>
          <w:rFonts w:ascii="Times New Roman" w:hAnsi="Times New Roman"/>
          <w:sz w:val="24"/>
          <w:szCs w:val="24"/>
        </w:rPr>
        <w:lastRenderedPageBreak/>
        <w:t xml:space="preserve">Общая протяженность автомобильных дорог регионального значения - </w:t>
      </w:r>
      <w:smartTag w:uri="urn:schemas-microsoft-com:office:smarttags" w:element="metricconverter">
        <w:smartTagPr>
          <w:attr w:name="ProductID" w:val="592 км"/>
        </w:smartTagPr>
        <w:r w:rsidRPr="00F25660">
          <w:rPr>
            <w:rFonts w:ascii="Times New Roman" w:hAnsi="Times New Roman"/>
            <w:sz w:val="24"/>
            <w:szCs w:val="24"/>
          </w:rPr>
          <w:t>592 км</w:t>
        </w:r>
      </w:smartTag>
      <w:r w:rsidRPr="00F25660">
        <w:rPr>
          <w:rFonts w:ascii="Times New Roman" w:hAnsi="Times New Roman"/>
          <w:sz w:val="24"/>
          <w:szCs w:val="24"/>
        </w:rPr>
        <w:t xml:space="preserve">. Расстояние до столицы Республики Карелия – г. Петрозаводска – </w:t>
      </w:r>
      <w:smartTag w:uri="urn:schemas-microsoft-com:office:smarttags" w:element="metricconverter">
        <w:smartTagPr>
          <w:attr w:name="ProductID" w:val="400 км"/>
        </w:smartTagPr>
        <w:r w:rsidRPr="00F25660">
          <w:rPr>
            <w:rFonts w:ascii="Times New Roman" w:hAnsi="Times New Roman"/>
            <w:sz w:val="24"/>
            <w:szCs w:val="24"/>
          </w:rPr>
          <w:t>400 км</w:t>
        </w:r>
      </w:smartTag>
      <w:r w:rsidRPr="00F25660">
        <w:rPr>
          <w:rFonts w:ascii="Times New Roman" w:hAnsi="Times New Roman"/>
          <w:sz w:val="24"/>
          <w:szCs w:val="24"/>
        </w:rPr>
        <w:t xml:space="preserve">., до г. Сегежа – </w:t>
      </w:r>
      <w:smartTag w:uri="urn:schemas-microsoft-com:office:smarttags" w:element="metricconverter">
        <w:smartTagPr>
          <w:attr w:name="ProductID" w:val="212 км"/>
        </w:smartTagPr>
        <w:r w:rsidRPr="00F25660">
          <w:rPr>
            <w:rFonts w:ascii="Times New Roman" w:hAnsi="Times New Roman"/>
            <w:sz w:val="24"/>
            <w:szCs w:val="24"/>
          </w:rPr>
          <w:t>212 км</w:t>
        </w:r>
      </w:smartTag>
      <w:r w:rsidRPr="00F25660">
        <w:rPr>
          <w:rFonts w:ascii="Times New Roman" w:hAnsi="Times New Roman"/>
          <w:sz w:val="24"/>
          <w:szCs w:val="24"/>
        </w:rPr>
        <w:t xml:space="preserve">., до г. Костомукша – </w:t>
      </w:r>
      <w:smartTag w:uri="urn:schemas-microsoft-com:office:smarttags" w:element="metricconverter">
        <w:smartTagPr>
          <w:attr w:name="ProductID" w:val="170 км"/>
        </w:smartTagPr>
        <w:r w:rsidRPr="00F25660">
          <w:rPr>
            <w:rFonts w:ascii="Times New Roman" w:hAnsi="Times New Roman"/>
            <w:sz w:val="24"/>
            <w:szCs w:val="24"/>
          </w:rPr>
          <w:t>170 км</w:t>
        </w:r>
      </w:smartTag>
      <w:r w:rsidRPr="00F25660">
        <w:rPr>
          <w:rFonts w:ascii="Times New Roman" w:hAnsi="Times New Roman"/>
          <w:sz w:val="24"/>
          <w:szCs w:val="24"/>
        </w:rPr>
        <w:t>.</w:t>
      </w:r>
    </w:p>
    <w:p w:rsidR="005C3EAB" w:rsidRDefault="005C3EAB" w:rsidP="00204ADE">
      <w:pPr>
        <w:pStyle w:val="ac"/>
        <w:shd w:val="clear" w:color="auto" w:fill="FFFFFF" w:themeFill="background1"/>
        <w:ind w:left="720" w:firstLine="0"/>
        <w:rPr>
          <w:color w:val="auto"/>
          <w:sz w:val="16"/>
          <w:szCs w:val="16"/>
        </w:rPr>
      </w:pPr>
    </w:p>
    <w:p w:rsidR="005C3EAB" w:rsidRPr="005C3EAB" w:rsidRDefault="00643124" w:rsidP="005C3EAB">
      <w:pPr>
        <w:ind w:firstLine="425"/>
        <w:rPr>
          <w:rFonts w:ascii="Times New Roman" w:hAnsi="Times New Roman"/>
          <w:sz w:val="24"/>
          <w:szCs w:val="24"/>
        </w:rPr>
      </w:pPr>
      <w:r>
        <w:rPr>
          <w:rFonts w:ascii="Times New Roman" w:hAnsi="Times New Roman"/>
          <w:sz w:val="24"/>
          <w:szCs w:val="24"/>
        </w:rPr>
        <w:t xml:space="preserve">Муезерский  округ </w:t>
      </w:r>
      <w:r w:rsidR="005C3EAB" w:rsidRPr="005C3EAB">
        <w:rPr>
          <w:rFonts w:ascii="Times New Roman" w:hAnsi="Times New Roman"/>
          <w:sz w:val="24"/>
          <w:szCs w:val="24"/>
        </w:rPr>
        <w:t xml:space="preserve"> обладает богатым природно-ресурсным потенци</w:t>
      </w:r>
      <w:r>
        <w:rPr>
          <w:rFonts w:ascii="Times New Roman" w:hAnsi="Times New Roman"/>
          <w:sz w:val="24"/>
          <w:szCs w:val="24"/>
        </w:rPr>
        <w:t>алом (Таблица 1). Природа округа</w:t>
      </w:r>
      <w:r w:rsidR="005C3EAB" w:rsidRPr="005C3EAB">
        <w:rPr>
          <w:rFonts w:ascii="Times New Roman" w:hAnsi="Times New Roman"/>
          <w:sz w:val="24"/>
          <w:szCs w:val="24"/>
        </w:rPr>
        <w:t xml:space="preserve"> поистине уникальна. Большое количество озер, разделенных мысами и островами, крупные склоны гранитных утесов, отвесно уходящих в глубины вод озера</w:t>
      </w:r>
      <w:r>
        <w:rPr>
          <w:rFonts w:ascii="Times New Roman" w:hAnsi="Times New Roman"/>
          <w:sz w:val="24"/>
          <w:szCs w:val="24"/>
        </w:rPr>
        <w:t xml:space="preserve"> Пизанец, придают природе округа</w:t>
      </w:r>
      <w:r w:rsidR="005C3EAB" w:rsidRPr="005C3EAB">
        <w:rPr>
          <w:rFonts w:ascii="Times New Roman" w:hAnsi="Times New Roman"/>
          <w:sz w:val="24"/>
          <w:szCs w:val="24"/>
        </w:rPr>
        <w:t xml:space="preserve"> чрезвычайно живописный характер.</w:t>
      </w:r>
    </w:p>
    <w:p w:rsidR="005C3EAB" w:rsidRPr="005C3EAB" w:rsidRDefault="005C3EAB" w:rsidP="005C3EAB">
      <w:pPr>
        <w:ind w:firstLine="426"/>
        <w:rPr>
          <w:rFonts w:ascii="Times New Roman" w:hAnsi="Times New Roman"/>
          <w:sz w:val="24"/>
          <w:szCs w:val="24"/>
          <w:u w:val="single"/>
        </w:rPr>
      </w:pPr>
    </w:p>
    <w:p w:rsidR="005C3EAB" w:rsidRPr="005C3EAB" w:rsidRDefault="005C3EAB" w:rsidP="005C3EAB">
      <w:pPr>
        <w:ind w:firstLine="426"/>
        <w:jc w:val="center"/>
        <w:rPr>
          <w:rFonts w:ascii="Times New Roman" w:hAnsi="Times New Roman"/>
          <w:b/>
          <w:sz w:val="24"/>
          <w:szCs w:val="24"/>
        </w:rPr>
      </w:pPr>
      <w:r w:rsidRPr="005C3EAB">
        <w:rPr>
          <w:rFonts w:ascii="Times New Roman" w:hAnsi="Times New Roman"/>
          <w:b/>
          <w:sz w:val="24"/>
          <w:szCs w:val="24"/>
        </w:rPr>
        <w:t>Природные ресурсы района</w:t>
      </w:r>
    </w:p>
    <w:p w:rsidR="005C3EAB" w:rsidRPr="005C3EAB" w:rsidRDefault="005C3EAB" w:rsidP="005C3EAB">
      <w:pPr>
        <w:ind w:firstLine="426"/>
        <w:jc w:val="right"/>
        <w:rPr>
          <w:rFonts w:ascii="Times New Roman" w:hAnsi="Times New Roman"/>
          <w:b/>
          <w:sz w:val="24"/>
          <w:szCs w:val="24"/>
        </w:rPr>
      </w:pPr>
      <w:r w:rsidRPr="005C3EAB">
        <w:rPr>
          <w:rFonts w:ascii="Times New Roman" w:hAnsi="Times New Roman"/>
          <w:b/>
          <w:sz w:val="24"/>
          <w:szCs w:val="24"/>
        </w:rPr>
        <w:t>Таб</w:t>
      </w:r>
      <w:r w:rsidR="002D4139">
        <w:rPr>
          <w:rFonts w:ascii="Times New Roman" w:hAnsi="Times New Roman"/>
          <w:b/>
          <w:sz w:val="24"/>
          <w:szCs w:val="24"/>
        </w:rPr>
        <w:t>лица 2</w:t>
      </w:r>
      <w:r w:rsidRPr="005C3EAB">
        <w:rPr>
          <w:rFonts w:ascii="Times New Roman" w:hAnsi="Times New Roman"/>
          <w:b/>
          <w:sz w:val="24"/>
          <w:szCs w:val="24"/>
        </w:rPr>
        <w:t>.</w:t>
      </w:r>
    </w:p>
    <w:tbl>
      <w:tblPr>
        <w:tblW w:w="955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941"/>
        <w:gridCol w:w="6618"/>
      </w:tblGrid>
      <w:tr w:rsidR="005C3EAB" w:rsidRPr="005C3EAB" w:rsidTr="00044ABD">
        <w:trPr>
          <w:trHeight w:val="407"/>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p>
          <w:p w:rsidR="005C3EAB" w:rsidRPr="005C3EAB" w:rsidRDefault="005C3EAB" w:rsidP="007604F6">
            <w:pPr>
              <w:pStyle w:val="1f3"/>
              <w:ind w:firstLine="61"/>
              <w:rPr>
                <w:sz w:val="24"/>
                <w:szCs w:val="24"/>
              </w:rPr>
            </w:pPr>
            <w:r w:rsidRPr="005C3EAB">
              <w:rPr>
                <w:sz w:val="24"/>
                <w:szCs w:val="24"/>
              </w:rPr>
              <w:t>Площадь территории</w:t>
            </w:r>
          </w:p>
        </w:tc>
        <w:tc>
          <w:tcPr>
            <w:tcW w:w="6618" w:type="dxa"/>
            <w:tcBorders>
              <w:top w:val="single" w:sz="4" w:space="0" w:color="auto"/>
              <w:bottom w:val="single" w:sz="4" w:space="0" w:color="auto"/>
              <w:right w:val="single" w:sz="4" w:space="0" w:color="auto"/>
            </w:tcBorders>
          </w:tcPr>
          <w:p w:rsidR="005C3EAB" w:rsidRPr="005C3EAB" w:rsidRDefault="005C3EAB" w:rsidP="00044ABD">
            <w:pPr>
              <w:pStyle w:val="1f3"/>
              <w:ind w:firstLine="360"/>
              <w:jc w:val="center"/>
              <w:rPr>
                <w:sz w:val="24"/>
                <w:szCs w:val="24"/>
              </w:rPr>
            </w:pPr>
          </w:p>
          <w:p w:rsidR="005C3EAB" w:rsidRPr="005C3EAB" w:rsidRDefault="005C3EAB" w:rsidP="00044ABD">
            <w:pPr>
              <w:pStyle w:val="1f3"/>
              <w:ind w:firstLine="360"/>
              <w:jc w:val="center"/>
              <w:rPr>
                <w:sz w:val="24"/>
                <w:szCs w:val="24"/>
              </w:rPr>
            </w:pPr>
            <w:r w:rsidRPr="005C3EAB">
              <w:rPr>
                <w:sz w:val="24"/>
                <w:szCs w:val="24"/>
              </w:rPr>
              <w:t>17660  км</w:t>
            </w:r>
            <w:r w:rsidRPr="005C3EAB">
              <w:rPr>
                <w:sz w:val="24"/>
                <w:szCs w:val="24"/>
                <w:vertAlign w:val="superscript"/>
              </w:rPr>
              <w:t>2</w:t>
            </w:r>
            <w:r w:rsidRPr="005C3EAB">
              <w:rPr>
                <w:sz w:val="24"/>
                <w:szCs w:val="24"/>
              </w:rPr>
              <w:t>.</w:t>
            </w:r>
          </w:p>
        </w:tc>
      </w:tr>
      <w:tr w:rsidR="005C3EAB" w:rsidRPr="005C3EAB" w:rsidTr="00044ABD">
        <w:trPr>
          <w:trHeight w:val="813"/>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p>
          <w:p w:rsidR="005C3EAB" w:rsidRPr="005C3EAB" w:rsidRDefault="005C3EAB" w:rsidP="00044ABD">
            <w:pPr>
              <w:pStyle w:val="1f3"/>
              <w:ind w:firstLine="61"/>
              <w:rPr>
                <w:sz w:val="24"/>
                <w:szCs w:val="24"/>
              </w:rPr>
            </w:pPr>
          </w:p>
          <w:p w:rsidR="005C3EAB" w:rsidRPr="005C3EAB" w:rsidRDefault="005C3EAB" w:rsidP="00044ABD">
            <w:pPr>
              <w:pStyle w:val="1f3"/>
              <w:ind w:firstLine="61"/>
              <w:rPr>
                <w:sz w:val="24"/>
                <w:szCs w:val="24"/>
              </w:rPr>
            </w:pPr>
            <w:r w:rsidRPr="005C3EAB">
              <w:rPr>
                <w:sz w:val="24"/>
                <w:szCs w:val="24"/>
              </w:rPr>
              <w:t>Лесные ресурсы</w:t>
            </w:r>
          </w:p>
          <w:p w:rsidR="005C3EAB" w:rsidRPr="005C3EAB" w:rsidRDefault="005C3EAB" w:rsidP="00044ABD">
            <w:pPr>
              <w:pStyle w:val="1f3"/>
              <w:ind w:firstLine="61"/>
              <w:rPr>
                <w:sz w:val="24"/>
                <w:szCs w:val="24"/>
              </w:rPr>
            </w:pPr>
          </w:p>
          <w:p w:rsidR="005C3EAB" w:rsidRPr="005C3EAB" w:rsidRDefault="005C3EAB" w:rsidP="007604F6">
            <w:pPr>
              <w:pStyle w:val="1f3"/>
              <w:ind w:left="0" w:firstLine="0"/>
              <w:rPr>
                <w:sz w:val="24"/>
                <w:szCs w:val="24"/>
              </w:rPr>
            </w:pPr>
          </w:p>
        </w:tc>
        <w:tc>
          <w:tcPr>
            <w:tcW w:w="6618" w:type="dxa"/>
            <w:tcBorders>
              <w:top w:val="single" w:sz="4" w:space="0" w:color="auto"/>
              <w:bottom w:val="single" w:sz="4" w:space="0" w:color="auto"/>
              <w:right w:val="single" w:sz="4" w:space="0" w:color="auto"/>
            </w:tcBorders>
          </w:tcPr>
          <w:p w:rsidR="005C3EAB" w:rsidRPr="005C3EAB" w:rsidRDefault="005C3EAB" w:rsidP="00044ABD">
            <w:pPr>
              <w:pStyle w:val="1f3"/>
              <w:rPr>
                <w:sz w:val="24"/>
                <w:szCs w:val="24"/>
              </w:rPr>
            </w:pPr>
          </w:p>
          <w:p w:rsidR="005C3EAB" w:rsidRPr="005C3EAB" w:rsidRDefault="005C3EAB" w:rsidP="00044ABD">
            <w:pPr>
              <w:pStyle w:val="1f3"/>
              <w:rPr>
                <w:sz w:val="24"/>
                <w:szCs w:val="24"/>
              </w:rPr>
            </w:pPr>
          </w:p>
          <w:p w:rsidR="005C3EAB" w:rsidRPr="005C3EAB" w:rsidRDefault="005C3EAB" w:rsidP="00044ABD">
            <w:pPr>
              <w:pStyle w:val="1f3"/>
              <w:rPr>
                <w:sz w:val="24"/>
                <w:szCs w:val="24"/>
              </w:rPr>
            </w:pPr>
            <w:r w:rsidRPr="005C3EAB">
              <w:rPr>
                <w:sz w:val="24"/>
                <w:szCs w:val="24"/>
              </w:rPr>
              <w:t xml:space="preserve"> Площадь земель лесного фонда  1747361 га; в том числе  покрытые лесной растительностью 1108244 га; Расчетная лесосека – 964,9  тыс. куб. м.; </w:t>
            </w:r>
          </w:p>
        </w:tc>
      </w:tr>
      <w:tr w:rsidR="005C3EAB" w:rsidRPr="005C3EAB" w:rsidTr="00044ABD">
        <w:trPr>
          <w:trHeight w:val="1069"/>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r w:rsidRPr="005C3EAB">
              <w:rPr>
                <w:sz w:val="24"/>
                <w:szCs w:val="24"/>
              </w:rPr>
              <w:t>Горные ресурсы</w:t>
            </w:r>
          </w:p>
        </w:tc>
        <w:tc>
          <w:tcPr>
            <w:tcW w:w="6618" w:type="dxa"/>
            <w:tcBorders>
              <w:top w:val="single" w:sz="4" w:space="0" w:color="auto"/>
              <w:bottom w:val="single" w:sz="4" w:space="0" w:color="auto"/>
              <w:right w:val="single" w:sz="4" w:space="0" w:color="auto"/>
            </w:tcBorders>
          </w:tcPr>
          <w:p w:rsidR="005C3EAB" w:rsidRPr="005C3EAB" w:rsidRDefault="005C3EAB" w:rsidP="00044ABD">
            <w:pPr>
              <w:pStyle w:val="1f3"/>
              <w:rPr>
                <w:sz w:val="24"/>
                <w:szCs w:val="24"/>
              </w:rPr>
            </w:pPr>
          </w:p>
          <w:p w:rsidR="005C3EAB" w:rsidRPr="005C3EAB" w:rsidRDefault="005C3EAB" w:rsidP="00044ABD">
            <w:pPr>
              <w:pStyle w:val="1f3"/>
              <w:rPr>
                <w:sz w:val="24"/>
                <w:szCs w:val="24"/>
              </w:rPr>
            </w:pPr>
            <w:r w:rsidRPr="005C3EAB">
              <w:rPr>
                <w:sz w:val="24"/>
                <w:szCs w:val="24"/>
              </w:rPr>
              <w:t>Песчано-гравийные материалы, щебень, кварцит</w:t>
            </w:r>
          </w:p>
        </w:tc>
      </w:tr>
      <w:tr w:rsidR="005C3EAB" w:rsidRPr="005C3EAB" w:rsidTr="00044ABD">
        <w:trPr>
          <w:trHeight w:val="1069"/>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r w:rsidRPr="005C3EAB">
              <w:rPr>
                <w:sz w:val="24"/>
                <w:szCs w:val="24"/>
              </w:rPr>
              <w:t>Недропользование</w:t>
            </w:r>
          </w:p>
        </w:tc>
        <w:tc>
          <w:tcPr>
            <w:tcW w:w="6618" w:type="dxa"/>
            <w:tcBorders>
              <w:top w:val="single" w:sz="4" w:space="0" w:color="auto"/>
              <w:bottom w:val="single" w:sz="4" w:space="0" w:color="auto"/>
              <w:right w:val="single" w:sz="4" w:space="0" w:color="auto"/>
            </w:tcBorders>
          </w:tcPr>
          <w:p w:rsidR="005C3EAB" w:rsidRPr="005C3EAB" w:rsidRDefault="005C3EAB" w:rsidP="00044ABD">
            <w:pPr>
              <w:pStyle w:val="1f3"/>
              <w:rPr>
                <w:sz w:val="24"/>
                <w:szCs w:val="24"/>
              </w:rPr>
            </w:pPr>
            <w:r w:rsidRPr="005C3EAB">
              <w:rPr>
                <w:sz w:val="24"/>
                <w:szCs w:val="24"/>
              </w:rPr>
              <w:t xml:space="preserve"> Учтено: 8 месторождений строительного камня для производства щебня;</w:t>
            </w:r>
          </w:p>
          <w:p w:rsidR="005C3EAB" w:rsidRPr="005C3EAB" w:rsidRDefault="005C3EAB" w:rsidP="00044ABD">
            <w:pPr>
              <w:pStyle w:val="1f3"/>
              <w:rPr>
                <w:sz w:val="24"/>
                <w:szCs w:val="24"/>
              </w:rPr>
            </w:pPr>
            <w:r w:rsidRPr="005C3EAB">
              <w:rPr>
                <w:sz w:val="24"/>
                <w:szCs w:val="24"/>
              </w:rPr>
              <w:t xml:space="preserve">5 месторождений песчано-гравийного материала; </w:t>
            </w:r>
          </w:p>
          <w:p w:rsidR="005C3EAB" w:rsidRPr="005C3EAB" w:rsidRDefault="005C3EAB" w:rsidP="00044ABD">
            <w:pPr>
              <w:pStyle w:val="1f3"/>
              <w:rPr>
                <w:sz w:val="24"/>
                <w:szCs w:val="24"/>
              </w:rPr>
            </w:pPr>
            <w:r w:rsidRPr="005C3EAB">
              <w:rPr>
                <w:sz w:val="24"/>
                <w:szCs w:val="24"/>
              </w:rPr>
              <w:t>3 месторождения песка;</w:t>
            </w:r>
          </w:p>
          <w:p w:rsidR="005C3EAB" w:rsidRPr="005C3EAB" w:rsidRDefault="005C3EAB" w:rsidP="00044ABD">
            <w:pPr>
              <w:pStyle w:val="1f3"/>
              <w:rPr>
                <w:sz w:val="24"/>
                <w:szCs w:val="24"/>
              </w:rPr>
            </w:pPr>
            <w:r w:rsidRPr="005C3EAB">
              <w:rPr>
                <w:sz w:val="24"/>
                <w:szCs w:val="24"/>
              </w:rPr>
              <w:t>30 месторождений торфа;</w:t>
            </w:r>
          </w:p>
          <w:p w:rsidR="005C3EAB" w:rsidRPr="005C3EAB" w:rsidRDefault="005C3EAB" w:rsidP="00044ABD">
            <w:pPr>
              <w:pStyle w:val="1f3"/>
              <w:rPr>
                <w:sz w:val="24"/>
                <w:szCs w:val="24"/>
              </w:rPr>
            </w:pPr>
          </w:p>
        </w:tc>
      </w:tr>
      <w:tr w:rsidR="005C3EAB" w:rsidRPr="005C3EAB" w:rsidTr="00044ABD">
        <w:trPr>
          <w:trHeight w:val="1069"/>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r w:rsidRPr="005C3EAB">
              <w:rPr>
                <w:sz w:val="24"/>
                <w:szCs w:val="24"/>
              </w:rPr>
              <w:t>Особо охраняемые природные территории</w:t>
            </w:r>
          </w:p>
        </w:tc>
        <w:tc>
          <w:tcPr>
            <w:tcW w:w="6618" w:type="dxa"/>
            <w:tcBorders>
              <w:top w:val="single" w:sz="4" w:space="0" w:color="auto"/>
              <w:bottom w:val="single" w:sz="4" w:space="0" w:color="auto"/>
              <w:right w:val="single" w:sz="4" w:space="0" w:color="auto"/>
            </w:tcBorders>
          </w:tcPr>
          <w:p w:rsidR="005C3EAB" w:rsidRPr="005C3EAB" w:rsidRDefault="005C3EAB" w:rsidP="00044ABD">
            <w:pPr>
              <w:pStyle w:val="1f3"/>
              <w:rPr>
                <w:sz w:val="24"/>
                <w:szCs w:val="24"/>
              </w:rPr>
            </w:pPr>
          </w:p>
          <w:p w:rsidR="005C3EAB" w:rsidRPr="005C3EAB" w:rsidRDefault="005C3EAB" w:rsidP="00044ABD">
            <w:pPr>
              <w:pStyle w:val="1f3"/>
              <w:rPr>
                <w:sz w:val="24"/>
                <w:szCs w:val="24"/>
              </w:rPr>
            </w:pPr>
            <w:r w:rsidRPr="005C3EAB">
              <w:rPr>
                <w:sz w:val="24"/>
                <w:szCs w:val="24"/>
              </w:rPr>
              <w:t>3  особо охраняемые природные территории регионального значения  общей площадью 3677 га.</w:t>
            </w:r>
          </w:p>
        </w:tc>
      </w:tr>
      <w:tr w:rsidR="005C3EAB" w:rsidRPr="005C3EAB" w:rsidTr="00044ABD">
        <w:trPr>
          <w:trHeight w:val="797"/>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r w:rsidRPr="005C3EAB">
              <w:rPr>
                <w:sz w:val="24"/>
                <w:szCs w:val="24"/>
              </w:rPr>
              <w:t>Водные ресурсы</w:t>
            </w:r>
          </w:p>
        </w:tc>
        <w:tc>
          <w:tcPr>
            <w:tcW w:w="6618" w:type="dxa"/>
            <w:tcBorders>
              <w:top w:val="single" w:sz="4" w:space="0" w:color="auto"/>
              <w:bottom w:val="single" w:sz="4" w:space="0" w:color="auto"/>
              <w:right w:val="single" w:sz="4" w:space="0" w:color="auto"/>
            </w:tcBorders>
          </w:tcPr>
          <w:p w:rsidR="005C3EAB" w:rsidRPr="005C3EAB" w:rsidRDefault="005C3EAB" w:rsidP="00044ABD">
            <w:pPr>
              <w:pStyle w:val="1f3"/>
              <w:rPr>
                <w:sz w:val="24"/>
                <w:szCs w:val="24"/>
              </w:rPr>
            </w:pPr>
            <w:r w:rsidRPr="005C3EAB">
              <w:rPr>
                <w:sz w:val="24"/>
                <w:szCs w:val="24"/>
              </w:rPr>
              <w:t>Озера Ондозеро, Лексозеро, Ровкулы, Гимольское и другие. Количество озёр и дру</w:t>
            </w:r>
            <w:r w:rsidR="00643124">
              <w:rPr>
                <w:sz w:val="24"/>
                <w:szCs w:val="24"/>
              </w:rPr>
              <w:t>гих водоёмов в Муезерском округе</w:t>
            </w:r>
            <w:r w:rsidRPr="005C3EAB">
              <w:rPr>
                <w:sz w:val="24"/>
                <w:szCs w:val="24"/>
              </w:rPr>
              <w:t xml:space="preserve"> насчитывает 493</w:t>
            </w:r>
          </w:p>
        </w:tc>
      </w:tr>
      <w:tr w:rsidR="005C3EAB" w:rsidRPr="005C3EAB" w:rsidTr="00044ABD">
        <w:trPr>
          <w:trHeight w:val="387"/>
        </w:trPr>
        <w:tc>
          <w:tcPr>
            <w:tcW w:w="2941" w:type="dxa"/>
            <w:tcBorders>
              <w:top w:val="single" w:sz="4" w:space="0" w:color="auto"/>
              <w:bottom w:val="single" w:sz="4" w:space="0" w:color="auto"/>
              <w:right w:val="single" w:sz="4" w:space="0" w:color="auto"/>
            </w:tcBorders>
            <w:vAlign w:val="center"/>
          </w:tcPr>
          <w:p w:rsidR="005C3EAB" w:rsidRPr="005C3EAB" w:rsidRDefault="005C3EAB" w:rsidP="00044ABD">
            <w:pPr>
              <w:pStyle w:val="1f3"/>
              <w:ind w:firstLine="61"/>
              <w:rPr>
                <w:sz w:val="24"/>
                <w:szCs w:val="24"/>
              </w:rPr>
            </w:pPr>
            <w:r w:rsidRPr="005C3EAB">
              <w:rPr>
                <w:sz w:val="24"/>
                <w:szCs w:val="24"/>
              </w:rPr>
              <w:t xml:space="preserve">Рекреационные ресурсы </w:t>
            </w:r>
          </w:p>
        </w:tc>
        <w:tc>
          <w:tcPr>
            <w:tcW w:w="6618" w:type="dxa"/>
            <w:tcBorders>
              <w:top w:val="single" w:sz="4" w:space="0" w:color="auto"/>
              <w:bottom w:val="single" w:sz="4" w:space="0" w:color="auto"/>
              <w:right w:val="single" w:sz="4" w:space="0" w:color="auto"/>
            </w:tcBorders>
          </w:tcPr>
          <w:p w:rsidR="005C3EAB" w:rsidRPr="005C3EAB" w:rsidRDefault="005C3EAB" w:rsidP="00044ABD">
            <w:pPr>
              <w:rPr>
                <w:rFonts w:ascii="Times New Roman" w:hAnsi="Times New Roman"/>
                <w:sz w:val="24"/>
                <w:szCs w:val="24"/>
              </w:rPr>
            </w:pPr>
            <w:r w:rsidRPr="005C3EAB">
              <w:rPr>
                <w:rFonts w:ascii="Times New Roman" w:hAnsi="Times New Roman"/>
                <w:sz w:val="24"/>
                <w:szCs w:val="24"/>
              </w:rPr>
              <w:t>Озера Тулос, Пизанец, пороги на реках района, Ландшафтный памятник природы регионального значения  «Воттоваара» (Постановление Правительства Республики Карелия от 03.08.11 г., №192-П),</w:t>
            </w:r>
          </w:p>
        </w:tc>
      </w:tr>
      <w:tr w:rsidR="005C3EAB" w:rsidRPr="00115223" w:rsidTr="00044ABD">
        <w:trPr>
          <w:trHeight w:val="1200"/>
        </w:trPr>
        <w:tc>
          <w:tcPr>
            <w:tcW w:w="2941" w:type="dxa"/>
            <w:tcBorders>
              <w:top w:val="single" w:sz="4" w:space="0" w:color="auto"/>
              <w:bottom w:val="single" w:sz="4" w:space="0" w:color="auto"/>
              <w:right w:val="single" w:sz="4" w:space="0" w:color="auto"/>
            </w:tcBorders>
            <w:vAlign w:val="center"/>
          </w:tcPr>
          <w:p w:rsidR="005C3EAB" w:rsidRPr="00535BB9" w:rsidRDefault="005C3EAB" w:rsidP="00044ABD">
            <w:pPr>
              <w:pStyle w:val="1f3"/>
              <w:ind w:firstLine="61"/>
              <w:rPr>
                <w:sz w:val="24"/>
                <w:szCs w:val="24"/>
              </w:rPr>
            </w:pPr>
            <w:r w:rsidRPr="00535BB9">
              <w:rPr>
                <w:sz w:val="24"/>
                <w:szCs w:val="24"/>
              </w:rPr>
              <w:lastRenderedPageBreak/>
              <w:t>Культурно-исторические достопримечательности</w:t>
            </w:r>
          </w:p>
        </w:tc>
        <w:tc>
          <w:tcPr>
            <w:tcW w:w="6618" w:type="dxa"/>
            <w:tcBorders>
              <w:top w:val="single" w:sz="4" w:space="0" w:color="auto"/>
              <w:bottom w:val="single" w:sz="4" w:space="0" w:color="auto"/>
              <w:right w:val="single" w:sz="4" w:space="0" w:color="auto"/>
            </w:tcBorders>
          </w:tcPr>
          <w:p w:rsidR="005C3EAB" w:rsidRPr="00535BB9" w:rsidRDefault="005C3EAB" w:rsidP="00044ABD">
            <w:pPr>
              <w:rPr>
                <w:rFonts w:ascii="Times New Roman" w:hAnsi="Times New Roman"/>
                <w:sz w:val="24"/>
                <w:szCs w:val="24"/>
              </w:rPr>
            </w:pPr>
            <w:r w:rsidRPr="00535BB9">
              <w:rPr>
                <w:rFonts w:ascii="Times New Roman" w:hAnsi="Times New Roman"/>
                <w:bCs/>
                <w:kern w:val="32"/>
                <w:sz w:val="24"/>
                <w:szCs w:val="24"/>
              </w:rPr>
              <w:t xml:space="preserve">Памятники и объекты  истории, археологии, архитектуры и искусства - святилище древних саамов на горе Воттоваара, памятники и памятные знаки на могилах воинов, погибших в годы гражданской и Великой Отечественной войн, деревянные постройки конца XIX – начала XX вв, </w:t>
            </w:r>
            <w:r w:rsidRPr="00535BB9">
              <w:rPr>
                <w:rFonts w:ascii="Times New Roman" w:hAnsi="Times New Roman"/>
                <w:sz w:val="24"/>
                <w:szCs w:val="24"/>
              </w:rPr>
              <w:t>Могила Рокаччу в п. Тикша, Петровские медные рудники в п. Ондозеро, маршруты по Лыжне Ант</w:t>
            </w:r>
            <w:r w:rsidR="00BA1249">
              <w:rPr>
                <w:rFonts w:ascii="Times New Roman" w:hAnsi="Times New Roman"/>
                <w:sz w:val="24"/>
                <w:szCs w:val="24"/>
              </w:rPr>
              <w:t xml:space="preserve">икайнена и тропе Варламова, </w:t>
            </w:r>
            <w:r w:rsidR="00896111">
              <w:rPr>
                <w:rFonts w:ascii="Times New Roman" w:hAnsi="Times New Roman"/>
                <w:sz w:val="24"/>
                <w:szCs w:val="24"/>
              </w:rPr>
              <w:t>Храм Рождества Пресвятой Богородицы в п.</w:t>
            </w:r>
            <w:r w:rsidRPr="00535BB9">
              <w:rPr>
                <w:rFonts w:ascii="Times New Roman" w:hAnsi="Times New Roman"/>
                <w:sz w:val="24"/>
                <w:szCs w:val="24"/>
              </w:rPr>
              <w:t xml:space="preserve"> Гимолы, Гафостров, Конец-остров и Ондозеро, часовня Г. Победоносца </w:t>
            </w:r>
            <w:r w:rsidRPr="00535BB9">
              <w:rPr>
                <w:rFonts w:ascii="Times New Roman" w:hAnsi="Times New Roman"/>
                <w:sz w:val="24"/>
                <w:szCs w:val="24"/>
                <w:lang w:val="en-US"/>
              </w:rPr>
              <w:t>XVII</w:t>
            </w:r>
            <w:r w:rsidRPr="00535BB9">
              <w:rPr>
                <w:rFonts w:ascii="Times New Roman" w:hAnsi="Times New Roman"/>
                <w:sz w:val="24"/>
                <w:szCs w:val="24"/>
              </w:rPr>
              <w:t xml:space="preserve"> века</w:t>
            </w:r>
          </w:p>
        </w:tc>
      </w:tr>
    </w:tbl>
    <w:p w:rsidR="005C3EAB" w:rsidRDefault="005C3EAB" w:rsidP="005C3EAB">
      <w:pPr>
        <w:ind w:left="284"/>
        <w:jc w:val="center"/>
        <w:rPr>
          <w:rFonts w:ascii="Times New Roman" w:hAnsi="Times New Roman"/>
          <w:b/>
          <w:color w:val="FF0000"/>
          <w:sz w:val="24"/>
          <w:szCs w:val="24"/>
        </w:rPr>
      </w:pPr>
    </w:p>
    <w:p w:rsidR="005C3EAB" w:rsidRDefault="005C3EAB" w:rsidP="00204ADE">
      <w:pPr>
        <w:pStyle w:val="ac"/>
        <w:shd w:val="clear" w:color="auto" w:fill="FFFFFF" w:themeFill="background1"/>
        <w:ind w:left="720" w:firstLine="0"/>
        <w:rPr>
          <w:color w:val="auto"/>
          <w:sz w:val="16"/>
          <w:szCs w:val="16"/>
        </w:rPr>
      </w:pPr>
    </w:p>
    <w:p w:rsidR="005C3EAB" w:rsidRPr="00AE1416" w:rsidRDefault="005C3EAB" w:rsidP="00204ADE">
      <w:pPr>
        <w:pStyle w:val="ac"/>
        <w:shd w:val="clear" w:color="auto" w:fill="FFFFFF" w:themeFill="background1"/>
        <w:ind w:left="720" w:firstLine="0"/>
        <w:rPr>
          <w:color w:val="auto"/>
          <w:sz w:val="16"/>
          <w:szCs w:val="16"/>
        </w:rPr>
      </w:pPr>
    </w:p>
    <w:p w:rsidR="009A1F6D" w:rsidRPr="00AE1416" w:rsidRDefault="009A1F6D" w:rsidP="00204ADE">
      <w:pPr>
        <w:pStyle w:val="ac"/>
        <w:shd w:val="clear" w:color="auto" w:fill="FFFFFF" w:themeFill="background1"/>
        <w:ind w:left="720" w:firstLine="0"/>
        <w:rPr>
          <w:color w:val="auto"/>
          <w:sz w:val="16"/>
          <w:szCs w:val="16"/>
        </w:rPr>
      </w:pPr>
    </w:p>
    <w:p w:rsidR="005855C8" w:rsidRPr="002B2023" w:rsidRDefault="005855C8" w:rsidP="002C2BAC">
      <w:pPr>
        <w:pStyle w:val="ac"/>
        <w:numPr>
          <w:ilvl w:val="2"/>
          <w:numId w:val="1"/>
        </w:numPr>
        <w:shd w:val="clear" w:color="auto" w:fill="DBE5F1" w:themeFill="accent1" w:themeFillTint="33"/>
        <w:rPr>
          <w:color w:val="auto"/>
          <w:sz w:val="24"/>
          <w:szCs w:val="24"/>
        </w:rPr>
      </w:pPr>
      <w:r w:rsidRPr="002B2023">
        <w:rPr>
          <w:b/>
          <w:sz w:val="24"/>
          <w:szCs w:val="24"/>
        </w:rPr>
        <w:t>Р</w:t>
      </w:r>
      <w:r w:rsidR="00272664">
        <w:rPr>
          <w:b/>
          <w:sz w:val="24"/>
          <w:szCs w:val="24"/>
        </w:rPr>
        <w:t>ЕЛЬЕФ МЕСТНОСТИ. ГИДРОГРАФИЯ</w:t>
      </w:r>
      <w:r w:rsidR="002B5ED6">
        <w:rPr>
          <w:b/>
          <w:sz w:val="24"/>
          <w:szCs w:val="24"/>
        </w:rPr>
        <w:t xml:space="preserve"> </w:t>
      </w:r>
    </w:p>
    <w:p w:rsidR="00E7050A" w:rsidRPr="00E7050A" w:rsidRDefault="00E7050A" w:rsidP="005855C8">
      <w:pPr>
        <w:pStyle w:val="ac"/>
        <w:ind w:firstLine="567"/>
        <w:rPr>
          <w:color w:val="auto"/>
          <w:sz w:val="8"/>
          <w:szCs w:val="8"/>
        </w:rPr>
      </w:pPr>
    </w:p>
    <w:p w:rsidR="007907C6" w:rsidRDefault="007907C6" w:rsidP="00055080">
      <w:pPr>
        <w:spacing w:after="0" w:line="240" w:lineRule="auto"/>
        <w:jc w:val="both"/>
        <w:rPr>
          <w:rFonts w:ascii="Times New Roman" w:hAnsi="Times New Roman" w:cs="Times New Roman"/>
          <w:sz w:val="24"/>
          <w:szCs w:val="24"/>
        </w:rPr>
      </w:pPr>
    </w:p>
    <w:p w:rsidR="007907C6" w:rsidRDefault="007907C6" w:rsidP="00055080">
      <w:pPr>
        <w:spacing w:after="0" w:line="240" w:lineRule="auto"/>
        <w:jc w:val="both"/>
        <w:rPr>
          <w:rFonts w:ascii="Times New Roman" w:hAnsi="Times New Roman" w:cs="Times New Roman"/>
          <w:sz w:val="24"/>
          <w:szCs w:val="24"/>
        </w:rPr>
      </w:pPr>
    </w:p>
    <w:p w:rsidR="007907C6" w:rsidRDefault="007907C6" w:rsidP="00055080">
      <w:pPr>
        <w:spacing w:after="0" w:line="240" w:lineRule="auto"/>
        <w:jc w:val="both"/>
        <w:rPr>
          <w:rFonts w:ascii="Times New Roman" w:hAnsi="Times New Roman" w:cs="Times New Roman"/>
          <w:sz w:val="24"/>
          <w:szCs w:val="24"/>
        </w:rPr>
      </w:pPr>
    </w:p>
    <w:p w:rsidR="007907C6" w:rsidRDefault="007907C6" w:rsidP="007907C6">
      <w:pPr>
        <w:pStyle w:val="aff1"/>
        <w:ind w:firstLine="851"/>
        <w:jc w:val="both"/>
        <w:rPr>
          <w:rFonts w:ascii="Times New Roman" w:hAnsi="Times New Roman"/>
          <w:sz w:val="24"/>
          <w:szCs w:val="24"/>
        </w:rPr>
      </w:pPr>
      <w:r>
        <w:rPr>
          <w:rFonts w:ascii="Times New Roman" w:hAnsi="Times New Roman"/>
          <w:sz w:val="24"/>
          <w:szCs w:val="24"/>
        </w:rPr>
        <w:t>Климат континентальный. Зима холодная, температура достигает до –40</w:t>
      </w:r>
      <w:r>
        <w:rPr>
          <w:rFonts w:ascii="Times New Roman" w:hAnsi="Times New Roman"/>
          <w:sz w:val="24"/>
          <w:szCs w:val="24"/>
          <w:vertAlign w:val="superscript"/>
        </w:rPr>
        <w:t>0</w:t>
      </w:r>
      <w:r>
        <w:rPr>
          <w:rFonts w:ascii="Times New Roman" w:hAnsi="Times New Roman"/>
          <w:sz w:val="24"/>
          <w:szCs w:val="24"/>
        </w:rPr>
        <w:t xml:space="preserve"> С, лето  умеренно теплое,  в июле - до +20</w:t>
      </w:r>
      <w:r>
        <w:rPr>
          <w:rFonts w:ascii="Times New Roman" w:hAnsi="Times New Roman"/>
          <w:sz w:val="24"/>
          <w:szCs w:val="24"/>
          <w:vertAlign w:val="superscript"/>
        </w:rPr>
        <w:t>0</w:t>
      </w:r>
      <w:r>
        <w:rPr>
          <w:rFonts w:ascii="Times New Roman" w:hAnsi="Times New Roman"/>
          <w:sz w:val="24"/>
          <w:szCs w:val="24"/>
        </w:rPr>
        <w:t>-25</w:t>
      </w:r>
      <w:r>
        <w:rPr>
          <w:rFonts w:ascii="Times New Roman" w:hAnsi="Times New Roman"/>
          <w:sz w:val="24"/>
          <w:szCs w:val="24"/>
          <w:vertAlign w:val="superscript"/>
        </w:rPr>
        <w:t xml:space="preserve">0 </w:t>
      </w:r>
      <w:r>
        <w:rPr>
          <w:rFonts w:ascii="Times New Roman" w:hAnsi="Times New Roman"/>
          <w:sz w:val="24"/>
          <w:szCs w:val="24"/>
        </w:rPr>
        <w:t>. В конце июня над  Муезерской землей почти  незаходящее солнце, т.е. наступает время белых ночей. В зимний период световой день очень короткий – 4 часа.</w:t>
      </w:r>
    </w:p>
    <w:p w:rsidR="007907C6" w:rsidRDefault="007907C6" w:rsidP="007907C6">
      <w:pPr>
        <w:pStyle w:val="aff1"/>
        <w:ind w:firstLine="851"/>
        <w:jc w:val="both"/>
        <w:rPr>
          <w:rFonts w:ascii="Times New Roman" w:hAnsi="Times New Roman"/>
          <w:sz w:val="24"/>
          <w:szCs w:val="24"/>
        </w:rPr>
      </w:pPr>
      <w:r>
        <w:rPr>
          <w:rFonts w:ascii="Times New Roman" w:hAnsi="Times New Roman"/>
          <w:sz w:val="24"/>
          <w:szCs w:val="24"/>
        </w:rPr>
        <w:t>Для рельефа района типичны узкие и длинные гряды – сельги, вытянутые с северо-запада на юго-восток. Часто встречаются холмы и возвышенности. Они состоят в основном из песка, щебня и валунов. Недра богаты полезными ископаемыми:  щебень, железо, диатомиты, глина,  имеются залежи кварцита. Главным природным богатством района является лес. Леса здесь преимущественно хвойные. Имеются береза, ольха, ива, осина, рябина.  В лесах растет брусника, черника, голубика, малина, морошка, очень много различных грибов: от сыроежек до белого гриба, груздя, волнушки. Тайга богата зверем и дичью. Обитают белка, куница, лиса, медведь, волк, лось, олень. Из боровой дичи присутствует глухарь, тетерев, куропатка, рябчик.</w:t>
      </w:r>
    </w:p>
    <w:p w:rsidR="007907C6" w:rsidRDefault="00D24137" w:rsidP="007907C6">
      <w:pPr>
        <w:spacing w:after="0" w:line="240" w:lineRule="auto"/>
        <w:jc w:val="both"/>
        <w:rPr>
          <w:rFonts w:ascii="Times New Roman" w:hAnsi="Times New Roman" w:cs="Times New Roman"/>
          <w:sz w:val="24"/>
          <w:szCs w:val="24"/>
        </w:rPr>
      </w:pPr>
      <w:r>
        <w:rPr>
          <w:rFonts w:ascii="Times New Roman" w:hAnsi="Times New Roman"/>
          <w:sz w:val="24"/>
          <w:szCs w:val="24"/>
        </w:rPr>
        <w:t>Для Муезерского  округа</w:t>
      </w:r>
      <w:r w:rsidR="007907C6">
        <w:rPr>
          <w:rFonts w:ascii="Times New Roman" w:hAnsi="Times New Roman"/>
          <w:sz w:val="24"/>
          <w:szCs w:val="24"/>
        </w:rPr>
        <w:t xml:space="preserve"> характерн</w:t>
      </w:r>
      <w:r>
        <w:rPr>
          <w:rFonts w:ascii="Times New Roman" w:hAnsi="Times New Roman"/>
          <w:sz w:val="24"/>
          <w:szCs w:val="24"/>
        </w:rPr>
        <w:t>о изобилие водоемов. Их в округе</w:t>
      </w:r>
      <w:r w:rsidR="007907C6">
        <w:rPr>
          <w:rFonts w:ascii="Times New Roman" w:hAnsi="Times New Roman"/>
          <w:sz w:val="24"/>
          <w:szCs w:val="24"/>
        </w:rPr>
        <w:t xml:space="preserve"> несколько тысяч- от маленьких лесных ламбушек до величавых озер - Ондозеро, Лексозеро, Ровкулы. Водоемы занимают шес</w:t>
      </w:r>
      <w:r>
        <w:rPr>
          <w:rFonts w:ascii="Times New Roman" w:hAnsi="Times New Roman"/>
          <w:sz w:val="24"/>
          <w:szCs w:val="24"/>
        </w:rPr>
        <w:t>тую часть всей территории округа</w:t>
      </w:r>
      <w:r w:rsidR="007907C6">
        <w:rPr>
          <w:rFonts w:ascii="Times New Roman" w:hAnsi="Times New Roman"/>
          <w:sz w:val="24"/>
          <w:szCs w:val="24"/>
        </w:rPr>
        <w:t>. Озера разнообразны по форме, размеру, глубине, гидрологическим и биологическим условиям. В водоемах водятся щука, окунь, сиг, плотва, ряпушка, язь, лещ. Болота занимают о</w:t>
      </w:r>
      <w:r>
        <w:rPr>
          <w:rFonts w:ascii="Times New Roman" w:hAnsi="Times New Roman"/>
          <w:sz w:val="24"/>
          <w:szCs w:val="24"/>
        </w:rPr>
        <w:t>коло 30 % всей территории округа</w:t>
      </w:r>
      <w:r w:rsidR="007907C6">
        <w:rPr>
          <w:rFonts w:ascii="Times New Roman" w:hAnsi="Times New Roman"/>
          <w:sz w:val="24"/>
          <w:szCs w:val="24"/>
        </w:rPr>
        <w:t>. Преобладают торфяники</w:t>
      </w:r>
    </w:p>
    <w:p w:rsidR="007907C6" w:rsidRDefault="007907C6" w:rsidP="00055080">
      <w:pPr>
        <w:spacing w:after="0" w:line="240" w:lineRule="auto"/>
        <w:jc w:val="both"/>
        <w:rPr>
          <w:rFonts w:ascii="Times New Roman" w:hAnsi="Times New Roman" w:cs="Times New Roman"/>
          <w:sz w:val="24"/>
          <w:szCs w:val="24"/>
        </w:rPr>
      </w:pPr>
    </w:p>
    <w:p w:rsidR="007907C6" w:rsidRDefault="007907C6" w:rsidP="00055080">
      <w:pPr>
        <w:spacing w:after="0" w:line="240" w:lineRule="auto"/>
        <w:jc w:val="both"/>
        <w:rPr>
          <w:rFonts w:ascii="Times New Roman" w:hAnsi="Times New Roman" w:cs="Times New Roman"/>
          <w:sz w:val="24"/>
          <w:szCs w:val="24"/>
        </w:rPr>
      </w:pPr>
    </w:p>
    <w:p w:rsidR="007907C6" w:rsidRDefault="000E79AE" w:rsidP="00055080">
      <w:pPr>
        <w:spacing w:after="0" w:line="240" w:lineRule="auto"/>
        <w:jc w:val="both"/>
        <w:rPr>
          <w:rFonts w:ascii="Times New Roman" w:hAnsi="Times New Roman" w:cs="Times New Roman"/>
          <w:sz w:val="24"/>
          <w:szCs w:val="24"/>
        </w:rPr>
      </w:pPr>
      <w:r>
        <w:rPr>
          <w:noProof/>
        </w:rPr>
        <w:lastRenderedPageBreak/>
        <w:drawing>
          <wp:inline distT="0" distB="0" distL="0" distR="0">
            <wp:extent cx="3028950" cy="2028825"/>
            <wp:effectExtent l="19050" t="0" r="0" b="0"/>
            <wp:docPr id="1" name="Рисунок 2" descr="https://avatars.mds.yandex.net/i?id=6f719a416d63b88fa5035dba279838171be1cf6c-821804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6f719a416d63b88fa5035dba279838171be1cf6c-8218044-images-thumbs&amp;n=13"/>
                    <pic:cNvPicPr>
                      <a:picLocks noChangeAspect="1" noChangeArrowheads="1"/>
                    </pic:cNvPicPr>
                  </pic:nvPicPr>
                  <pic:blipFill>
                    <a:blip r:embed="rId11" cstate="print"/>
                    <a:srcRect/>
                    <a:stretch>
                      <a:fillRect/>
                    </a:stretch>
                  </pic:blipFill>
                  <pic:spPr bwMode="auto">
                    <a:xfrm>
                      <a:off x="0" y="0"/>
                      <a:ext cx="3028950" cy="2028825"/>
                    </a:xfrm>
                    <a:prstGeom prst="rect">
                      <a:avLst/>
                    </a:prstGeom>
                    <a:noFill/>
                    <a:ln w="9525">
                      <a:noFill/>
                      <a:miter lim="800000"/>
                      <a:headEnd/>
                      <a:tailEnd/>
                    </a:ln>
                  </pic:spPr>
                </pic:pic>
              </a:graphicData>
            </a:graphic>
          </wp:inline>
        </w:drawing>
      </w:r>
      <w:r>
        <w:rPr>
          <w:noProof/>
        </w:rPr>
        <w:drawing>
          <wp:inline distT="0" distB="0" distL="0" distR="0">
            <wp:extent cx="2133600" cy="2152650"/>
            <wp:effectExtent l="19050" t="0" r="0" b="0"/>
            <wp:docPr id="7" name="Рисунок 5" descr="https://avatars.mds.yandex.net/i?id=d9cef62d03eb832e600f4141c7cbfd2f547743bb-1262797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d9cef62d03eb832e600f4141c7cbfd2f547743bb-12627978-images-thumbs&amp;n=13"/>
                    <pic:cNvPicPr>
                      <a:picLocks noChangeAspect="1" noChangeArrowheads="1"/>
                    </pic:cNvPicPr>
                  </pic:nvPicPr>
                  <pic:blipFill>
                    <a:blip r:embed="rId12" cstate="print"/>
                    <a:srcRect/>
                    <a:stretch>
                      <a:fillRect/>
                    </a:stretch>
                  </pic:blipFill>
                  <pic:spPr bwMode="auto">
                    <a:xfrm>
                      <a:off x="0" y="0"/>
                      <a:ext cx="2133600" cy="2152650"/>
                    </a:xfrm>
                    <a:prstGeom prst="rect">
                      <a:avLst/>
                    </a:prstGeom>
                    <a:noFill/>
                    <a:ln w="9525">
                      <a:noFill/>
                      <a:miter lim="800000"/>
                      <a:headEnd/>
                      <a:tailEnd/>
                    </a:ln>
                  </pic:spPr>
                </pic:pic>
              </a:graphicData>
            </a:graphic>
          </wp:inline>
        </w:drawing>
      </w:r>
    </w:p>
    <w:p w:rsidR="00171CE1" w:rsidRDefault="00171CE1" w:rsidP="00055080">
      <w:pPr>
        <w:spacing w:after="0" w:line="240" w:lineRule="auto"/>
        <w:jc w:val="both"/>
        <w:rPr>
          <w:rFonts w:ascii="Times New Roman" w:hAnsi="Times New Roman" w:cs="Times New Roman"/>
          <w:sz w:val="24"/>
          <w:szCs w:val="24"/>
        </w:rPr>
      </w:pPr>
    </w:p>
    <w:p w:rsidR="00171CE1" w:rsidRPr="00171CE1" w:rsidRDefault="0036468F" w:rsidP="00171CE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территории округа</w:t>
      </w:r>
      <w:r w:rsidR="00171CE1" w:rsidRPr="00171CE1">
        <w:rPr>
          <w:rFonts w:ascii="Times New Roman" w:eastAsia="Times New Roman" w:hAnsi="Times New Roman" w:cs="Times New Roman"/>
          <w:sz w:val="24"/>
          <w:szCs w:val="24"/>
        </w:rPr>
        <w:t xml:space="preserve"> ярко выраженное доминирование денудационно-тектонического с комплексом ледниковых образований холмисто-грядового среднезаболоченного ландшафта с преобладанием сосновых лесов Это самый типичный и широко распространенный ландшафт в северотаежной подзоне Карелии, а также на сопредельных территориях в Финляндии. </w:t>
      </w:r>
    </w:p>
    <w:p w:rsidR="00171CE1" w:rsidRPr="00171CE1" w:rsidRDefault="00171CE1" w:rsidP="00171CE1">
      <w:pPr>
        <w:spacing w:before="100" w:beforeAutospacing="1" w:after="100" w:afterAutospacing="1" w:line="240" w:lineRule="auto"/>
        <w:jc w:val="both"/>
        <w:rPr>
          <w:rFonts w:ascii="Times New Roman" w:eastAsia="Times New Roman" w:hAnsi="Times New Roman" w:cs="Times New Roman"/>
          <w:sz w:val="24"/>
          <w:szCs w:val="24"/>
        </w:rPr>
      </w:pPr>
      <w:r w:rsidRPr="00171CE1">
        <w:rPr>
          <w:rFonts w:ascii="Times New Roman" w:eastAsia="Times New Roman" w:hAnsi="Times New Roman" w:cs="Times New Roman"/>
          <w:sz w:val="24"/>
          <w:szCs w:val="24"/>
        </w:rPr>
        <w:t xml:space="preserve">Несмотря на </w:t>
      </w:r>
      <w:r w:rsidR="0036468F">
        <w:rPr>
          <w:rFonts w:ascii="Times New Roman" w:eastAsia="Times New Roman" w:hAnsi="Times New Roman" w:cs="Times New Roman"/>
          <w:sz w:val="24"/>
          <w:szCs w:val="24"/>
        </w:rPr>
        <w:t>преобладание в Муезерском округе</w:t>
      </w:r>
      <w:r w:rsidRPr="00171CE1">
        <w:rPr>
          <w:rFonts w:ascii="Times New Roman" w:eastAsia="Times New Roman" w:hAnsi="Times New Roman" w:cs="Times New Roman"/>
          <w:sz w:val="24"/>
          <w:szCs w:val="24"/>
        </w:rPr>
        <w:t xml:space="preserve"> холмисто-грядового ландшафта денудационно-тектонического типа, здесь встречаются местности и фрагменты ландшафтов других типов, что представляет значительный интерес для организации экологическо</w:t>
      </w:r>
      <w:r w:rsidR="0036468F">
        <w:rPr>
          <w:rFonts w:ascii="Times New Roman" w:eastAsia="Times New Roman" w:hAnsi="Times New Roman" w:cs="Times New Roman"/>
          <w:sz w:val="24"/>
          <w:szCs w:val="24"/>
        </w:rPr>
        <w:t>го туризма. По территории округа</w:t>
      </w:r>
      <w:r w:rsidRPr="00171CE1">
        <w:rPr>
          <w:rFonts w:ascii="Times New Roman" w:eastAsia="Times New Roman" w:hAnsi="Times New Roman" w:cs="Times New Roman"/>
          <w:sz w:val="24"/>
          <w:szCs w:val="24"/>
        </w:rPr>
        <w:t xml:space="preserve"> широкой дугой в направлении с севера на юг пролегает Беломоро-Балтийский водораздел с абсолютными высотами до 417 м н.у.м., в пределах которого выделяется скальный (сельговый) ландшафт. Здесь абсолютно преобладают сосновые леса, степень заболоченности территории - до 40 %. </w:t>
      </w:r>
    </w:p>
    <w:p w:rsidR="00171CE1" w:rsidRPr="00171CE1" w:rsidRDefault="00171CE1" w:rsidP="00171CE1">
      <w:pPr>
        <w:spacing w:before="100" w:beforeAutospacing="1" w:after="100" w:afterAutospacing="1" w:line="240" w:lineRule="auto"/>
        <w:jc w:val="both"/>
        <w:rPr>
          <w:rFonts w:ascii="Times New Roman" w:eastAsia="Times New Roman" w:hAnsi="Times New Roman" w:cs="Times New Roman"/>
          <w:sz w:val="24"/>
          <w:szCs w:val="24"/>
        </w:rPr>
      </w:pPr>
      <w:r w:rsidRPr="00171CE1">
        <w:rPr>
          <w:rFonts w:ascii="Times New Roman" w:eastAsia="Times New Roman" w:hAnsi="Times New Roman" w:cs="Times New Roman"/>
          <w:sz w:val="24"/>
          <w:szCs w:val="24"/>
        </w:rPr>
        <w:t xml:space="preserve">В северо-восточной части района вдоль дороги на участке Тикша - Ледмозеро наиболее разнообразно сочетание местностей. Здесь компактно расположены местности озерно-ледниковой равнины со степенью заболоченности около 65% с преобладанием верховых болот в сочетании с заболоченными и болотными сосняками; местность холмисто-грядовая водно-ледниковая, со степенью заболоченности около 20% с преобладанием лесных и облесенных сосной мезотрофных болот и фрагмент грядового (сельгового) ландшафта с абсолютными высотами до 300 м н.у.м. и степенью заболоченности около 15% из которых болота занимают менее 2%. Болота в этом ландшафте с проточным водным питанием, залегают в глубоких каньонообразных разломах (высота отвесных уступов достигает 40 м) и отличаются большим разнообразием растительных группировок, характерных для низинных и переходных болот. Глубина торфа в них достигает 6 м и более. </w:t>
      </w:r>
    </w:p>
    <w:p w:rsidR="00171CE1" w:rsidRPr="00171CE1" w:rsidRDefault="00171CE1" w:rsidP="00171CE1">
      <w:pPr>
        <w:spacing w:before="100" w:beforeAutospacing="1" w:after="100" w:afterAutospacing="1" w:line="240" w:lineRule="auto"/>
        <w:jc w:val="both"/>
        <w:rPr>
          <w:rFonts w:ascii="Times New Roman" w:eastAsia="Times New Roman" w:hAnsi="Times New Roman" w:cs="Times New Roman"/>
          <w:sz w:val="24"/>
          <w:szCs w:val="24"/>
        </w:rPr>
      </w:pPr>
      <w:r w:rsidRPr="00171CE1">
        <w:rPr>
          <w:rFonts w:ascii="Times New Roman" w:eastAsia="Times New Roman" w:hAnsi="Times New Roman" w:cs="Times New Roman"/>
          <w:sz w:val="24"/>
          <w:szCs w:val="24"/>
        </w:rPr>
        <w:t xml:space="preserve">Центральную и </w:t>
      </w:r>
      <w:r w:rsidR="0036468F">
        <w:rPr>
          <w:rFonts w:ascii="Times New Roman" w:eastAsia="Times New Roman" w:hAnsi="Times New Roman" w:cs="Times New Roman"/>
          <w:sz w:val="24"/>
          <w:szCs w:val="24"/>
        </w:rPr>
        <w:t>большую часть Муезерского округа</w:t>
      </w:r>
      <w:r w:rsidRPr="00171CE1">
        <w:rPr>
          <w:rFonts w:ascii="Times New Roman" w:eastAsia="Times New Roman" w:hAnsi="Times New Roman" w:cs="Times New Roman"/>
          <w:sz w:val="24"/>
          <w:szCs w:val="24"/>
        </w:rPr>
        <w:t xml:space="preserve"> занимает грядово-холмистый денудационно-тектонический ландшафт с заболоченностью от 40 до 45 %, из которых на долю болот приходится более половины. Здесь преобладают сложные болотные системы с мезо-олиготрофными и олиготрофными болотными массивами в сочетании с аапа и с участками, облесенными сосной и елью. </w:t>
      </w:r>
    </w:p>
    <w:p w:rsidR="00171CE1" w:rsidRDefault="0036468F" w:rsidP="00171CE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западе округа</w:t>
      </w:r>
      <w:r w:rsidR="00171CE1" w:rsidRPr="00171CE1">
        <w:rPr>
          <w:rFonts w:ascii="Times New Roman" w:eastAsia="Times New Roman" w:hAnsi="Times New Roman" w:cs="Times New Roman"/>
          <w:sz w:val="24"/>
          <w:szCs w:val="24"/>
        </w:rPr>
        <w:t xml:space="preserve"> встречаются грядово-холмистые ландшафты с преобладанием еловых лесов. Заболоченность их около 30%. Господство ельников на минеральных землях отражается и на характере заболоченности этих ландшафтов, поскольку на большинстве болот еловый древостой - обычное явление. </w:t>
      </w:r>
    </w:p>
    <w:p w:rsidR="00010102" w:rsidRPr="00171CE1" w:rsidRDefault="00010102" w:rsidP="00171CE1">
      <w:pPr>
        <w:spacing w:before="100" w:beforeAutospacing="1" w:after="100" w:afterAutospacing="1" w:line="240" w:lineRule="auto"/>
        <w:jc w:val="both"/>
        <w:rPr>
          <w:rFonts w:ascii="Times New Roman" w:eastAsia="Times New Roman" w:hAnsi="Times New Roman" w:cs="Times New Roman"/>
          <w:sz w:val="24"/>
          <w:szCs w:val="24"/>
        </w:rPr>
      </w:pPr>
      <w:r>
        <w:rPr>
          <w:noProof/>
        </w:rPr>
        <w:lastRenderedPageBreak/>
        <w:drawing>
          <wp:inline distT="0" distB="0" distL="0" distR="0">
            <wp:extent cx="3028950" cy="2019300"/>
            <wp:effectExtent l="19050" t="0" r="0" b="0"/>
            <wp:docPr id="13" name="Рисунок 11" descr="https://avatars.mds.yandex.net/i?id=f234c875d12c334df143ad8959a6f8ef088ee5a8-836620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vatars.mds.yandex.net/i?id=f234c875d12c334df143ad8959a6f8ef088ee5a8-8366204-images-thumbs&amp;n=13"/>
                    <pic:cNvPicPr>
                      <a:picLocks noChangeAspect="1" noChangeArrowheads="1"/>
                    </pic:cNvPicPr>
                  </pic:nvPicPr>
                  <pic:blipFill>
                    <a:blip r:embed="rId13" cstate="print"/>
                    <a:srcRect/>
                    <a:stretch>
                      <a:fillRect/>
                    </a:stretch>
                  </pic:blipFill>
                  <pic:spPr bwMode="auto">
                    <a:xfrm>
                      <a:off x="0" y="0"/>
                      <a:ext cx="3028950" cy="2019300"/>
                    </a:xfrm>
                    <a:prstGeom prst="rect">
                      <a:avLst/>
                    </a:prstGeom>
                    <a:noFill/>
                    <a:ln w="9525">
                      <a:noFill/>
                      <a:miter lim="800000"/>
                      <a:headEnd/>
                      <a:tailEnd/>
                    </a:ln>
                  </pic:spPr>
                </pic:pic>
              </a:graphicData>
            </a:graphic>
          </wp:inline>
        </w:drawing>
      </w:r>
    </w:p>
    <w:p w:rsidR="00E72FA9" w:rsidRDefault="00E72FA9" w:rsidP="00010102">
      <w:pPr>
        <w:spacing w:after="0" w:line="240" w:lineRule="auto"/>
        <w:jc w:val="both"/>
        <w:rPr>
          <w:rFonts w:ascii="Times New Roman" w:hAnsi="Times New Roman" w:cs="Times New Roman"/>
          <w:sz w:val="24"/>
          <w:szCs w:val="24"/>
        </w:rPr>
      </w:pPr>
    </w:p>
    <w:p w:rsidR="00600883" w:rsidRDefault="00600883" w:rsidP="002B5ED6">
      <w:pPr>
        <w:spacing w:after="0" w:line="240" w:lineRule="auto"/>
        <w:ind w:firstLine="567"/>
        <w:jc w:val="both"/>
        <w:rPr>
          <w:rFonts w:ascii="Times New Roman" w:hAnsi="Times New Roman" w:cs="Times New Roman"/>
          <w:sz w:val="24"/>
          <w:szCs w:val="24"/>
        </w:rPr>
      </w:pPr>
    </w:p>
    <w:p w:rsidR="001554FF" w:rsidRPr="00AD27C2" w:rsidRDefault="001554FF" w:rsidP="002C2BAC">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AD27C2">
        <w:rPr>
          <w:rFonts w:ascii="Times New Roman" w:hAnsi="Times New Roman" w:cs="Times New Roman"/>
          <w:b/>
          <w:sz w:val="24"/>
          <w:szCs w:val="24"/>
        </w:rPr>
        <w:t>К</w:t>
      </w:r>
      <w:r w:rsidR="00272664" w:rsidRPr="00AD27C2">
        <w:rPr>
          <w:rFonts w:ascii="Times New Roman" w:hAnsi="Times New Roman" w:cs="Times New Roman"/>
          <w:b/>
          <w:sz w:val="24"/>
          <w:szCs w:val="24"/>
        </w:rPr>
        <w:t>ЛИМАТИЧЕСКИЙ ПОТЕНЦИАЛ</w:t>
      </w:r>
    </w:p>
    <w:p w:rsidR="00EE4448" w:rsidRPr="00EE4448" w:rsidRDefault="00EE4448" w:rsidP="00577A9E">
      <w:pPr>
        <w:spacing w:after="0" w:line="240" w:lineRule="auto"/>
        <w:ind w:firstLine="567"/>
        <w:jc w:val="both"/>
        <w:rPr>
          <w:rFonts w:ascii="Times New Roman" w:hAnsi="Times New Roman" w:cs="Times New Roman"/>
          <w:sz w:val="16"/>
          <w:szCs w:val="16"/>
        </w:rPr>
      </w:pPr>
    </w:p>
    <w:p w:rsidR="00996BE9" w:rsidRDefault="00996BE9" w:rsidP="00E9157C">
      <w:pPr>
        <w:spacing w:after="0" w:line="240" w:lineRule="auto"/>
        <w:ind w:firstLine="567"/>
        <w:jc w:val="both"/>
        <w:rPr>
          <w:rFonts w:ascii="Times New Roman" w:hAnsi="Times New Roman" w:cs="Times New Roman"/>
          <w:sz w:val="24"/>
          <w:szCs w:val="24"/>
        </w:rPr>
      </w:pPr>
    </w:p>
    <w:p w:rsidR="00996BE9" w:rsidRPr="00996BE9" w:rsidRDefault="0036468F" w:rsidP="00E9157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Муезерский округ</w:t>
      </w:r>
      <w:r w:rsidR="00996BE9" w:rsidRPr="00996BE9">
        <w:rPr>
          <w:rFonts w:ascii="Times New Roman" w:hAnsi="Times New Roman" w:cs="Times New Roman"/>
          <w:sz w:val="24"/>
          <w:szCs w:val="24"/>
        </w:rPr>
        <w:t xml:space="preserve"> расположен в северо-западной части умеренного климатического п</w:t>
      </w:r>
      <w:r>
        <w:rPr>
          <w:rFonts w:ascii="Times New Roman" w:hAnsi="Times New Roman" w:cs="Times New Roman"/>
          <w:sz w:val="24"/>
          <w:szCs w:val="24"/>
        </w:rPr>
        <w:t>ояса. Климатический режим округа</w:t>
      </w:r>
      <w:r w:rsidR="00996BE9" w:rsidRPr="00996BE9">
        <w:rPr>
          <w:rFonts w:ascii="Times New Roman" w:hAnsi="Times New Roman" w:cs="Times New Roman"/>
          <w:sz w:val="24"/>
          <w:szCs w:val="24"/>
        </w:rPr>
        <w:t xml:space="preserve"> формируется в условиях преобладания воздушных масс атлантического и арктического происхождения. Особенности атмосферной циркуляции, количество поступающей солнечной радиации, близость Балтийского, Белого и Баренцева морей, комплекс местных условий формируют неустойчивые погодные условия в течение всех сезонов; продолжительную, но не суровую зиму; позднюю, с частыми возвратами холодов, весну; прохладное, короткое лето; высокую относительную влажность воздуха и значительное количество осадков. </w:t>
      </w:r>
      <w:r w:rsidR="00996BE9" w:rsidRPr="00996BE9">
        <w:rPr>
          <w:rFonts w:ascii="Times New Roman" w:hAnsi="Times New Roman" w:cs="Times New Roman"/>
          <w:sz w:val="24"/>
          <w:szCs w:val="24"/>
        </w:rPr>
        <w:br/>
      </w:r>
      <w:r w:rsidR="00996BE9" w:rsidRPr="00996BE9">
        <w:rPr>
          <w:rFonts w:ascii="Times New Roman" w:hAnsi="Times New Roman" w:cs="Times New Roman"/>
          <w:sz w:val="24"/>
          <w:szCs w:val="24"/>
        </w:rPr>
        <w:br/>
        <w:t>Среднемесячная температура воздуха самого холодного месяца - января - составляет около -12</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С. Продолжительность периода с температурами воздуха ниже -5</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С составляет в среднем 125 - 130 дней. Зима в районе продолжается 5,5 - 6 месяцев - с третьей декады октября до начала второй декады апреля. Абсолютный минимум температуры воздуха составил -49</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 xml:space="preserve">С (п. Реболы). Во второй половине ноября - начале декабря образуется устойчивый снежный покров. Он сохраняется в среднем до второй - третьей декады апреля. Число дней со снежным покровом 165 - 170 дней. </w:t>
      </w:r>
      <w:r w:rsidR="00996BE9" w:rsidRPr="00996BE9">
        <w:rPr>
          <w:rFonts w:ascii="Times New Roman" w:hAnsi="Times New Roman" w:cs="Times New Roman"/>
          <w:sz w:val="24"/>
          <w:szCs w:val="24"/>
        </w:rPr>
        <w:br/>
      </w:r>
      <w:r w:rsidR="00996BE9" w:rsidRPr="00996BE9">
        <w:rPr>
          <w:rFonts w:ascii="Times New Roman" w:hAnsi="Times New Roman" w:cs="Times New Roman"/>
          <w:sz w:val="24"/>
          <w:szCs w:val="24"/>
        </w:rPr>
        <w:br/>
        <w:t>В апреле отмечается устойчивый переход средней суточной температуры воздуха через 0</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С - наступает весна. В мае рост продолжается и в начале июня температура воздуха переходит через 10</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 xml:space="preserve">С. Однако заморозки возможны в среднем до 10 июля. Безморозный период длится 95 - 100 дней. </w:t>
      </w:r>
      <w:r w:rsidR="00996BE9" w:rsidRPr="00996BE9">
        <w:rPr>
          <w:rFonts w:ascii="Times New Roman" w:hAnsi="Times New Roman" w:cs="Times New Roman"/>
          <w:sz w:val="24"/>
          <w:szCs w:val="24"/>
        </w:rPr>
        <w:br/>
      </w:r>
      <w:r w:rsidR="00996BE9" w:rsidRPr="00996BE9">
        <w:rPr>
          <w:rFonts w:ascii="Times New Roman" w:hAnsi="Times New Roman" w:cs="Times New Roman"/>
          <w:sz w:val="24"/>
          <w:szCs w:val="24"/>
        </w:rPr>
        <w:br/>
        <w:t>Лето (период с температурами выше 10</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С) продолжается в среднем около трех месяцев. Самым теплым месяцем года является июль, среднемесячная температура воздуха которого +15:+16</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С. Абсолютный максимум температуры воздуха составил +33</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 xml:space="preserve">С (п. Реболы). </w:t>
      </w:r>
      <w:r w:rsidR="00996BE9" w:rsidRPr="00996BE9">
        <w:rPr>
          <w:rFonts w:ascii="Times New Roman" w:hAnsi="Times New Roman" w:cs="Times New Roman"/>
          <w:sz w:val="24"/>
          <w:szCs w:val="24"/>
        </w:rPr>
        <w:br/>
      </w:r>
      <w:r w:rsidR="00996BE9" w:rsidRPr="00996BE9">
        <w:rPr>
          <w:rFonts w:ascii="Times New Roman" w:hAnsi="Times New Roman" w:cs="Times New Roman"/>
          <w:sz w:val="24"/>
          <w:szCs w:val="24"/>
        </w:rPr>
        <w:br/>
        <w:t>Первые заморозки отмечаются в среднем в конце августа. В первой декаде сентября температура воздуха устойчиво опускается ниже +10</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С, а к началу октября - ниже +5</w:t>
      </w:r>
      <w:r w:rsidR="00996BE9" w:rsidRPr="00996BE9">
        <w:rPr>
          <w:rFonts w:ascii="Times New Roman" w:hAnsi="Times New Roman" w:cs="Times New Roman"/>
          <w:sz w:val="24"/>
          <w:szCs w:val="24"/>
          <w:vertAlign w:val="superscript"/>
        </w:rPr>
        <w:t>o</w:t>
      </w:r>
      <w:r w:rsidR="00996BE9" w:rsidRPr="00996BE9">
        <w:rPr>
          <w:rFonts w:ascii="Times New Roman" w:hAnsi="Times New Roman" w:cs="Times New Roman"/>
          <w:sz w:val="24"/>
          <w:szCs w:val="24"/>
        </w:rPr>
        <w:t xml:space="preserve">С. </w:t>
      </w:r>
      <w:r w:rsidR="00996BE9" w:rsidRPr="00996BE9">
        <w:rPr>
          <w:rFonts w:ascii="Times New Roman" w:hAnsi="Times New Roman" w:cs="Times New Roman"/>
          <w:sz w:val="24"/>
          <w:szCs w:val="24"/>
        </w:rPr>
        <w:br/>
      </w:r>
      <w:r w:rsidR="00996BE9" w:rsidRPr="00996BE9">
        <w:rPr>
          <w:rFonts w:ascii="Times New Roman" w:hAnsi="Times New Roman" w:cs="Times New Roman"/>
          <w:sz w:val="24"/>
          <w:szCs w:val="24"/>
        </w:rPr>
        <w:br/>
        <w:t xml:space="preserve">Морские воздушные массы, сформировавшиеся над Атлантикой и преобладающие в течение всего года, обусловливают высокую относительную влажность воздуха (около 80% в среднем за год). Наименьшие ее значения отмечаются в мае-июне, но и тогда она не опускается ниже 60% в среднем за месяц. Наибольшая относительная влажность (до 90-92%) наблюдается в ноябре-декабре. </w:t>
      </w:r>
      <w:r w:rsidR="00996BE9" w:rsidRPr="00996BE9">
        <w:rPr>
          <w:rFonts w:ascii="Times New Roman" w:hAnsi="Times New Roman" w:cs="Times New Roman"/>
          <w:sz w:val="24"/>
          <w:szCs w:val="24"/>
        </w:rPr>
        <w:br/>
      </w:r>
      <w:r w:rsidR="00996BE9" w:rsidRPr="00996BE9">
        <w:rPr>
          <w:rFonts w:ascii="Times New Roman" w:hAnsi="Times New Roman" w:cs="Times New Roman"/>
          <w:sz w:val="24"/>
          <w:szCs w:val="24"/>
        </w:rPr>
        <w:lastRenderedPageBreak/>
        <w:br/>
        <w:t>По кол</w:t>
      </w:r>
      <w:r>
        <w:rPr>
          <w:rFonts w:ascii="Times New Roman" w:hAnsi="Times New Roman" w:cs="Times New Roman"/>
          <w:sz w:val="24"/>
          <w:szCs w:val="24"/>
        </w:rPr>
        <w:t>ичеству выпадающих осадков округ</w:t>
      </w:r>
      <w:r w:rsidR="00996BE9" w:rsidRPr="00996BE9">
        <w:rPr>
          <w:rFonts w:ascii="Times New Roman" w:hAnsi="Times New Roman" w:cs="Times New Roman"/>
          <w:sz w:val="24"/>
          <w:szCs w:val="24"/>
        </w:rPr>
        <w:t xml:space="preserve"> относится к избыточно увлажненным территориям. За год количество осадков составляет в среднем 550-600 мм. Наибольшее количество осадков наблюдается в августе, наименьшее - в феврале.</w:t>
      </w:r>
    </w:p>
    <w:p w:rsidR="00996BE9" w:rsidRDefault="00996BE9" w:rsidP="00E9157C">
      <w:pPr>
        <w:spacing w:after="0" w:line="240" w:lineRule="auto"/>
        <w:ind w:firstLine="567"/>
        <w:jc w:val="both"/>
        <w:rPr>
          <w:rFonts w:ascii="Times New Roman" w:hAnsi="Times New Roman" w:cs="Times New Roman"/>
          <w:sz w:val="24"/>
          <w:szCs w:val="24"/>
        </w:rPr>
      </w:pPr>
    </w:p>
    <w:p w:rsidR="00B465E6" w:rsidRPr="000A322C" w:rsidRDefault="00B465E6" w:rsidP="00996BE9">
      <w:pPr>
        <w:spacing w:after="0" w:line="240" w:lineRule="auto"/>
        <w:jc w:val="both"/>
        <w:rPr>
          <w:rFonts w:ascii="Times New Roman" w:hAnsi="Times New Roman" w:cs="Times New Roman"/>
          <w:sz w:val="16"/>
          <w:szCs w:val="16"/>
        </w:rPr>
      </w:pPr>
    </w:p>
    <w:p w:rsidR="000A322C" w:rsidRDefault="000A322C" w:rsidP="000A322C">
      <w:pPr>
        <w:spacing w:after="0" w:line="240" w:lineRule="auto"/>
        <w:ind w:firstLine="567"/>
        <w:jc w:val="both"/>
        <w:rPr>
          <w:rFonts w:ascii="Times New Roman" w:hAnsi="Times New Roman" w:cs="Times New Roman"/>
          <w:i/>
          <w:iCs/>
          <w:sz w:val="24"/>
          <w:szCs w:val="24"/>
        </w:rPr>
      </w:pPr>
      <w:r w:rsidRPr="00D85452">
        <w:rPr>
          <w:rFonts w:ascii="Times New Roman" w:hAnsi="Times New Roman" w:cs="Times New Roman"/>
          <w:b/>
          <w:bCs/>
          <w:i/>
          <w:iCs/>
          <w:sz w:val="24"/>
          <w:szCs w:val="24"/>
        </w:rPr>
        <w:t xml:space="preserve">Вывод: </w:t>
      </w:r>
      <w:r>
        <w:rPr>
          <w:rFonts w:ascii="Times New Roman" w:hAnsi="Times New Roman" w:cs="Times New Roman"/>
          <w:i/>
          <w:iCs/>
          <w:sz w:val="24"/>
          <w:szCs w:val="24"/>
        </w:rPr>
        <w:t>Рельеф местности, г</w:t>
      </w:r>
      <w:r w:rsidR="00996BE9">
        <w:rPr>
          <w:rFonts w:ascii="Times New Roman" w:hAnsi="Times New Roman" w:cs="Times New Roman"/>
          <w:i/>
          <w:iCs/>
          <w:sz w:val="24"/>
          <w:szCs w:val="24"/>
        </w:rPr>
        <w:t>идрографическая сеть Муезерского</w:t>
      </w:r>
      <w:r>
        <w:rPr>
          <w:rFonts w:ascii="Times New Roman" w:hAnsi="Times New Roman" w:cs="Times New Roman"/>
          <w:i/>
          <w:iCs/>
          <w:sz w:val="24"/>
          <w:szCs w:val="24"/>
        </w:rPr>
        <w:t xml:space="preserve"> </w:t>
      </w:r>
      <w:r w:rsidR="0036468F">
        <w:rPr>
          <w:rFonts w:ascii="Times New Roman" w:hAnsi="Times New Roman" w:cs="Times New Roman"/>
          <w:i/>
          <w:iCs/>
          <w:sz w:val="24"/>
          <w:szCs w:val="24"/>
        </w:rPr>
        <w:t>муниципального округа</w:t>
      </w:r>
      <w:r>
        <w:rPr>
          <w:rFonts w:ascii="Times New Roman" w:hAnsi="Times New Roman" w:cs="Times New Roman"/>
          <w:i/>
          <w:iCs/>
          <w:sz w:val="24"/>
          <w:szCs w:val="24"/>
        </w:rPr>
        <w:t xml:space="preserve">, его климатические особенности способствуют развитию на его территории индустрии туристического и рекреационного </w:t>
      </w:r>
      <w:r w:rsidR="00996BE9">
        <w:rPr>
          <w:rFonts w:ascii="Times New Roman" w:hAnsi="Times New Roman" w:cs="Times New Roman"/>
          <w:i/>
          <w:iCs/>
          <w:sz w:val="24"/>
          <w:szCs w:val="24"/>
        </w:rPr>
        <w:t xml:space="preserve">отдыха, </w:t>
      </w:r>
      <w:r w:rsidR="00B91CCB">
        <w:rPr>
          <w:rFonts w:ascii="Times New Roman" w:hAnsi="Times New Roman" w:cs="Times New Roman"/>
          <w:i/>
          <w:iCs/>
          <w:sz w:val="24"/>
          <w:szCs w:val="24"/>
        </w:rPr>
        <w:t xml:space="preserve"> организацию ферме</w:t>
      </w:r>
      <w:r w:rsidR="00996BE9">
        <w:rPr>
          <w:rFonts w:ascii="Times New Roman" w:hAnsi="Times New Roman" w:cs="Times New Roman"/>
          <w:i/>
          <w:iCs/>
          <w:sz w:val="24"/>
          <w:szCs w:val="24"/>
        </w:rPr>
        <w:t xml:space="preserve">рских хозяйств на </w:t>
      </w:r>
      <w:r w:rsidR="00B91CCB">
        <w:rPr>
          <w:rFonts w:ascii="Times New Roman" w:hAnsi="Times New Roman" w:cs="Times New Roman"/>
          <w:i/>
          <w:iCs/>
          <w:sz w:val="24"/>
          <w:szCs w:val="24"/>
        </w:rPr>
        <w:t xml:space="preserve"> рыбоводство, агротуризм.</w:t>
      </w:r>
    </w:p>
    <w:p w:rsidR="00903079" w:rsidRPr="00D85452" w:rsidRDefault="00903079" w:rsidP="000A322C">
      <w:pPr>
        <w:spacing w:after="0" w:line="240" w:lineRule="auto"/>
        <w:ind w:firstLine="567"/>
        <w:jc w:val="both"/>
        <w:rPr>
          <w:rFonts w:ascii="Times New Roman" w:hAnsi="Times New Roman" w:cs="Times New Roman"/>
          <w:i/>
          <w:iCs/>
          <w:sz w:val="24"/>
          <w:szCs w:val="24"/>
        </w:rPr>
      </w:pPr>
    </w:p>
    <w:p w:rsidR="00752BA8" w:rsidRPr="00752BA8" w:rsidRDefault="00752BA8" w:rsidP="00752BA8">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752BA8">
        <w:rPr>
          <w:rFonts w:ascii="Times New Roman" w:hAnsi="Times New Roman" w:cs="Times New Roman"/>
          <w:b/>
          <w:sz w:val="24"/>
          <w:szCs w:val="24"/>
        </w:rPr>
        <w:t>СЫРЬЕВОЙ, ПРИРОДНЫЙ ПОТЕНЦИАЛ</w:t>
      </w:r>
    </w:p>
    <w:p w:rsidR="00752BA8" w:rsidRPr="00752BA8" w:rsidRDefault="00752BA8" w:rsidP="00752BA8">
      <w:pPr>
        <w:spacing w:after="0" w:line="240" w:lineRule="auto"/>
        <w:ind w:firstLine="567"/>
        <w:jc w:val="both"/>
        <w:rPr>
          <w:rFonts w:ascii="Times New Roman" w:hAnsi="Times New Roman" w:cs="Times New Roman"/>
          <w:sz w:val="16"/>
          <w:szCs w:val="16"/>
        </w:rPr>
      </w:pPr>
    </w:p>
    <w:p w:rsidR="00D57A89" w:rsidRDefault="00D57A89" w:rsidP="00752BA8">
      <w:pPr>
        <w:spacing w:after="0" w:line="240" w:lineRule="auto"/>
        <w:ind w:firstLine="567"/>
        <w:jc w:val="both"/>
        <w:rPr>
          <w:rFonts w:ascii="Times New Roman" w:hAnsi="Times New Roman" w:cs="Times New Roman"/>
          <w:sz w:val="24"/>
          <w:szCs w:val="24"/>
        </w:rPr>
      </w:pPr>
    </w:p>
    <w:p w:rsidR="00D57A89" w:rsidRDefault="00D57A89" w:rsidP="00752BA8">
      <w:pPr>
        <w:spacing w:after="0" w:line="240" w:lineRule="auto"/>
        <w:ind w:firstLine="567"/>
        <w:jc w:val="both"/>
        <w:rPr>
          <w:rFonts w:ascii="Times New Roman" w:hAnsi="Times New Roman" w:cs="Times New Roman"/>
          <w:sz w:val="24"/>
          <w:szCs w:val="24"/>
        </w:rPr>
      </w:pPr>
    </w:p>
    <w:p w:rsidR="00D57A89" w:rsidRDefault="0036468F" w:rsidP="003646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Муезерский округ</w:t>
      </w:r>
      <w:r w:rsidR="00D57A89" w:rsidRPr="00D57A89">
        <w:rPr>
          <w:rFonts w:ascii="Times New Roman" w:hAnsi="Times New Roman" w:cs="Times New Roman"/>
          <w:sz w:val="24"/>
          <w:szCs w:val="24"/>
        </w:rPr>
        <w:t xml:space="preserve"> имеет хорошо развитую гидрографическую сеть. Отличительной особенностью является то, что по его территории проходит Беломорско-Балтийский водораздел (он же один из главных водоразделов Земного шара - между бассейнами Северного Ледовитого и Атлантическо</w:t>
      </w:r>
      <w:r>
        <w:rPr>
          <w:rFonts w:ascii="Times New Roman" w:hAnsi="Times New Roman" w:cs="Times New Roman"/>
          <w:sz w:val="24"/>
          <w:szCs w:val="24"/>
        </w:rPr>
        <w:t>го океанов), который делит округ</w:t>
      </w:r>
      <w:r w:rsidR="00D57A89" w:rsidRPr="00D57A89">
        <w:rPr>
          <w:rFonts w:ascii="Times New Roman" w:hAnsi="Times New Roman" w:cs="Times New Roman"/>
          <w:sz w:val="24"/>
          <w:szCs w:val="24"/>
        </w:rPr>
        <w:t xml:space="preserve"> примерно пополам. Большая часть территории относится к водосборам озерно-речных систем Лендерки (бассейн Ладожского озера) и Кеми (приток Белого моря), другая - рек Нижний Выг (бассейн Белого моря) и Суна (бассейн Онежского озера).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14" w:history="1">
        <w:r w:rsidR="00D57A89" w:rsidRPr="00D57A89">
          <w:rPr>
            <w:rFonts w:ascii="Times New Roman" w:hAnsi="Times New Roman" w:cs="Times New Roman"/>
            <w:noProof/>
            <w:sz w:val="24"/>
            <w:szCs w:val="24"/>
          </w:rPr>
          <w:drawing>
            <wp:anchor distT="0" distB="0" distL="95250" distR="95250" simplePos="0" relativeHeight="251707904" behindDoc="0" locked="0" layoutInCell="1" allowOverlap="0">
              <wp:simplePos x="0" y="0"/>
              <wp:positionH relativeFrom="column">
                <wp:align>right</wp:align>
              </wp:positionH>
              <wp:positionV relativeFrom="line">
                <wp:posOffset>0</wp:posOffset>
              </wp:positionV>
              <wp:extent cx="1428750" cy="952500"/>
              <wp:effectExtent l="19050" t="0" r="0" b="0"/>
              <wp:wrapSquare wrapText="bothSides"/>
              <wp:docPr id="34" name="Рисунок 34" descr="А.Шелехов">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А.Шелехов">
                        <a:hlinkClick r:id="rId14"/>
                      </pic:cNvPr>
                      <pic:cNvPicPr>
                        <a:picLocks noChangeAspect="1" noChangeArrowheads="1"/>
                      </pic:cNvPicPr>
                    </pic:nvPicPr>
                    <pic:blipFill>
                      <a:blip r:embed="rId15"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Pr>
          <w:rFonts w:ascii="Times New Roman" w:hAnsi="Times New Roman" w:cs="Times New Roman"/>
          <w:sz w:val="24"/>
          <w:szCs w:val="24"/>
        </w:rPr>
        <w:t>На территории округа</w:t>
      </w:r>
      <w:r w:rsidR="00D57A89" w:rsidRPr="00D57A89">
        <w:rPr>
          <w:rFonts w:ascii="Times New Roman" w:hAnsi="Times New Roman" w:cs="Times New Roman"/>
          <w:sz w:val="24"/>
          <w:szCs w:val="24"/>
        </w:rPr>
        <w:t xml:space="preserve"> выявлено 493 озера и 202 реки, полностью или участками протекающих на рассматриваемой территории.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t xml:space="preserve">Наибольший интерес для водного туризма представляют озерно-речные системы Лендерка и оз. Тулос - р. Лужма (Тула), имеющие трансграничный характер и позволяющие в перспективе организовать маршруты из Карелии в Финляндию (при решении пограничных формальностей).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16" w:history="1">
        <w:r w:rsidR="00D57A89" w:rsidRPr="00D57A89">
          <w:rPr>
            <w:rFonts w:ascii="Times New Roman" w:hAnsi="Times New Roman" w:cs="Times New Roman"/>
            <w:noProof/>
            <w:sz w:val="24"/>
            <w:szCs w:val="24"/>
          </w:rPr>
          <w:drawing>
            <wp:anchor distT="0" distB="0" distL="95250" distR="95250" simplePos="0" relativeHeight="251708928" behindDoc="0" locked="0" layoutInCell="1" allowOverlap="0">
              <wp:simplePos x="0" y="0"/>
              <wp:positionH relativeFrom="column">
                <wp:align>left</wp:align>
              </wp:positionH>
              <wp:positionV relativeFrom="line">
                <wp:posOffset>0</wp:posOffset>
              </wp:positionV>
              <wp:extent cx="952500" cy="1428750"/>
              <wp:effectExtent l="19050" t="0" r="0" b="0"/>
              <wp:wrapSquare wrapText="bothSides"/>
              <wp:docPr id="11" name="Рисунок 35" descr="И.Ю. Георгиевский">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И.Ю. Георгиевский">
                        <a:hlinkClick r:id="rId16"/>
                      </pic:cNvPr>
                      <pic:cNvPicPr>
                        <a:picLocks noChangeAspect="1" noChangeArrowheads="1"/>
                      </pic:cNvPicPr>
                    </pic:nvPicPr>
                    <pic:blipFill>
                      <a:blip r:embed="rId17" cstate="print"/>
                      <a:srcRect/>
                      <a:stretch>
                        <a:fillRect/>
                      </a:stretch>
                    </pic:blipFill>
                    <pic:spPr bwMode="auto">
                      <a:xfrm>
                        <a:off x="0" y="0"/>
                        <a:ext cx="952500" cy="1428750"/>
                      </a:xfrm>
                      <a:prstGeom prst="rect">
                        <a:avLst/>
                      </a:prstGeom>
                      <a:noFill/>
                      <a:ln w="9525">
                        <a:noFill/>
                        <a:miter lim="800000"/>
                        <a:headEnd/>
                        <a:tailEnd/>
                      </a:ln>
                    </pic:spPr>
                  </pic:pic>
                </a:graphicData>
              </a:graphic>
            </wp:anchor>
          </w:drawing>
        </w:r>
      </w:hyperlink>
      <w:r w:rsidR="00D57A89" w:rsidRPr="00D57A89">
        <w:rPr>
          <w:rFonts w:ascii="Times New Roman" w:hAnsi="Times New Roman" w:cs="Times New Roman"/>
          <w:sz w:val="24"/>
          <w:szCs w:val="24"/>
        </w:rPr>
        <w:t>Озерно-речная система Лендерки представляет собой уникальный даже для Карелии водный объект. В ее состав входит множество озер и среди них такие крупные как Большое Ровкульское (62,5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Ровкульское (12,5), Торос (23,1), Лексозеро (166), Каргиозеро (20,6), Сула (27,1), Лендерское (9,9), Куйккаселька (11,8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Ее линейная озерность (отношение длины озерных участков к общей длине системы) составляет 65%. Площадь карельской части водосбора - 4890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Всего на водосборе насчитывается 2040 озер общей площадью 604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xml:space="preserve">. Водоемы соединяются короткими протоками, каждая из которых имеет собственное название: Мурдойоки (41 км), Омельянйоки (7,3), Сула (21), Лендерка (общая длина 150 км, российская часть - 41). Общая длина речных участков 110 км. Здесь и далее морфометрические характеристики приводятся по официальной информации Гидрометеослужбы и могут отличаться от других источников. Реки очень живописны и порожисты: на Омельянйоки отмечено 6 порогов, на Суле - 4, на Лендерке на участке от оз. Сула до Лендерского - 7. Все они проходимы. Существуют также хорошие возможности для рыбалки.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18" w:history="1">
        <w:r w:rsidR="00D57A89" w:rsidRPr="00D57A89">
          <w:rPr>
            <w:rFonts w:ascii="Times New Roman" w:hAnsi="Times New Roman" w:cs="Times New Roman"/>
            <w:noProof/>
            <w:sz w:val="24"/>
            <w:szCs w:val="24"/>
          </w:rPr>
          <w:drawing>
            <wp:anchor distT="0" distB="0" distL="95250" distR="95250" simplePos="0" relativeHeight="251709952" behindDoc="0" locked="0" layoutInCell="1" allowOverlap="0">
              <wp:simplePos x="0" y="0"/>
              <wp:positionH relativeFrom="column">
                <wp:align>right</wp:align>
              </wp:positionH>
              <wp:positionV relativeFrom="line">
                <wp:posOffset>0</wp:posOffset>
              </wp:positionV>
              <wp:extent cx="1428750" cy="952500"/>
              <wp:effectExtent l="19050" t="0" r="0" b="0"/>
              <wp:wrapSquare wrapText="bothSides"/>
              <wp:docPr id="36" name="Рисунок 36" descr="И.Ю. Георгиевский">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И.Ю. Георгиевский">
                        <a:hlinkClick r:id="rId18"/>
                      </pic:cNvPr>
                      <pic:cNvPicPr>
                        <a:picLocks noChangeAspect="1" noChangeArrowheads="1"/>
                      </pic:cNvPicPr>
                    </pic:nvPicPr>
                    <pic:blipFill>
                      <a:blip r:embed="rId19"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D57A89" w:rsidRPr="00D57A89">
        <w:rPr>
          <w:rFonts w:ascii="Times New Roman" w:hAnsi="Times New Roman" w:cs="Times New Roman"/>
          <w:sz w:val="24"/>
          <w:szCs w:val="24"/>
        </w:rPr>
        <w:t>Гидрологическа</w:t>
      </w:r>
      <w:r>
        <w:rPr>
          <w:rFonts w:ascii="Times New Roman" w:hAnsi="Times New Roman" w:cs="Times New Roman"/>
          <w:sz w:val="24"/>
          <w:szCs w:val="24"/>
        </w:rPr>
        <w:t>я изученность Муезерского округа</w:t>
      </w:r>
      <w:r w:rsidR="00D57A89" w:rsidRPr="00D57A89">
        <w:rPr>
          <w:rFonts w:ascii="Times New Roman" w:hAnsi="Times New Roman" w:cs="Times New Roman"/>
          <w:sz w:val="24"/>
          <w:szCs w:val="24"/>
        </w:rPr>
        <w:t xml:space="preserve"> в целом и бассейна озерно-речной системы Лендерки недостаточна. На системе в настоящее время действует один гидрологиче</w:t>
      </w:r>
      <w:r>
        <w:rPr>
          <w:rFonts w:ascii="Times New Roman" w:hAnsi="Times New Roman" w:cs="Times New Roman"/>
          <w:sz w:val="24"/>
          <w:szCs w:val="24"/>
        </w:rPr>
        <w:t>ский пост в округе</w:t>
      </w:r>
      <w:r w:rsidR="00D57A89" w:rsidRPr="00D57A89">
        <w:rPr>
          <w:rFonts w:ascii="Times New Roman" w:hAnsi="Times New Roman" w:cs="Times New Roman"/>
          <w:sz w:val="24"/>
          <w:szCs w:val="24"/>
        </w:rPr>
        <w:t xml:space="preserve"> пос. Лендеры. Он открыт в 1929 г. в 41 км от границы, перенесен в 1979 г. на 35 км. В 1949 г. был открыт гидрологический пост на р. Омельянйоки (на расстоянии 0,2 км от устья, затем 0,7). В настоящее время он закрыт.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lastRenderedPageBreak/>
        <w:br/>
        <w:t xml:space="preserve">Качество воды р. Лендерки достаточно типично для Карельского гидрографического района: очень низкая минерализация, средние содежание органических веществ (цветность и перманганатная окисляемость), железа и марганца, низкие концентрации соединений азота и фосфатов.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20" w:history="1">
        <w:r w:rsidR="00D57A89" w:rsidRPr="00D57A89">
          <w:rPr>
            <w:rFonts w:ascii="Times New Roman" w:hAnsi="Times New Roman" w:cs="Times New Roman"/>
            <w:noProof/>
            <w:sz w:val="24"/>
            <w:szCs w:val="24"/>
          </w:rPr>
          <w:drawing>
            <wp:anchor distT="0" distB="0" distL="95250" distR="95250" simplePos="0" relativeHeight="251710976" behindDoc="0" locked="0" layoutInCell="1" allowOverlap="0">
              <wp:simplePos x="0" y="0"/>
              <wp:positionH relativeFrom="column">
                <wp:align>left</wp:align>
              </wp:positionH>
              <wp:positionV relativeFrom="line">
                <wp:posOffset>0</wp:posOffset>
              </wp:positionV>
              <wp:extent cx="952500" cy="1428750"/>
              <wp:effectExtent l="19050" t="0" r="0" b="0"/>
              <wp:wrapSquare wrapText="bothSides"/>
              <wp:docPr id="37" name="Рисунок 37" descr="И.Ю. Георгиевский">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И.Ю. Георгиевский">
                        <a:hlinkClick r:id="rId20"/>
                      </pic:cNvPr>
                      <pic:cNvPicPr>
                        <a:picLocks noChangeAspect="1" noChangeArrowheads="1"/>
                      </pic:cNvPicPr>
                    </pic:nvPicPr>
                    <pic:blipFill>
                      <a:blip r:embed="rId21" cstate="print"/>
                      <a:srcRect/>
                      <a:stretch>
                        <a:fillRect/>
                      </a:stretch>
                    </pic:blipFill>
                    <pic:spPr bwMode="auto">
                      <a:xfrm>
                        <a:off x="0" y="0"/>
                        <a:ext cx="952500" cy="1428750"/>
                      </a:xfrm>
                      <a:prstGeom prst="rect">
                        <a:avLst/>
                      </a:prstGeom>
                      <a:noFill/>
                      <a:ln w="9525">
                        <a:noFill/>
                        <a:miter lim="800000"/>
                        <a:headEnd/>
                        <a:tailEnd/>
                      </a:ln>
                    </pic:spPr>
                  </pic:pic>
                </a:graphicData>
              </a:graphic>
            </wp:anchor>
          </w:drawing>
        </w:r>
      </w:hyperlink>
      <w:r w:rsidR="00D57A89" w:rsidRPr="00D57A89">
        <w:rPr>
          <w:rFonts w:ascii="Times New Roman" w:hAnsi="Times New Roman" w:cs="Times New Roman"/>
          <w:sz w:val="24"/>
          <w:szCs w:val="24"/>
        </w:rPr>
        <w:t>В результате рекогносцировочных исследований, проведенных Карельским научным центром Российской академии наук, установлено, что оз. Тулос является очень примечательным водным объектом, в первую очередь по морфометрическим, гидрохимическим и ихтиологическим показателям. Оно имеет большое научное, познавательное и рекреационное значение. Гидрографическая сеть его бассейна, площадь которого составляет 832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представляет собой сложную озерно - речную систему. Ее составляют около 500 небольших озер общей площадью 171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xml:space="preserve"> и 110 малых рек, которые являются, как правило, короткими протоками между озерами. Протяженность озерных участков часто достигает 60-65%. Суммарная длина водотоков свыше 250 км.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22" w:history="1">
        <w:r w:rsidR="00D57A89" w:rsidRPr="00D57A89">
          <w:rPr>
            <w:rFonts w:ascii="Times New Roman" w:hAnsi="Times New Roman" w:cs="Times New Roman"/>
            <w:noProof/>
            <w:sz w:val="24"/>
            <w:szCs w:val="24"/>
          </w:rPr>
          <w:drawing>
            <wp:anchor distT="0" distB="0" distL="95250" distR="95250" simplePos="0" relativeHeight="251712000" behindDoc="0" locked="0" layoutInCell="1" allowOverlap="0">
              <wp:simplePos x="0" y="0"/>
              <wp:positionH relativeFrom="column">
                <wp:align>right</wp:align>
              </wp:positionH>
              <wp:positionV relativeFrom="line">
                <wp:posOffset>0</wp:posOffset>
              </wp:positionV>
              <wp:extent cx="1428750" cy="952500"/>
              <wp:effectExtent l="19050" t="0" r="0" b="0"/>
              <wp:wrapSquare wrapText="bothSides"/>
              <wp:docPr id="38" name="Рисунок 38" descr="А.Шелехов">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А.Шелехов">
                        <a:hlinkClick r:id="rId22"/>
                      </pic:cNvPr>
                      <pic:cNvPicPr>
                        <a:picLocks noChangeAspect="1" noChangeArrowheads="1"/>
                      </pic:cNvPicPr>
                    </pic:nvPicPr>
                    <pic:blipFill>
                      <a:blip r:embed="rId23"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D57A89" w:rsidRPr="00D57A89">
        <w:rPr>
          <w:rFonts w:ascii="Times New Roman" w:hAnsi="Times New Roman" w:cs="Times New Roman"/>
          <w:sz w:val="24"/>
          <w:szCs w:val="24"/>
        </w:rPr>
        <w:t>Площадь зеркала озера составляет 95,7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Озеро очень живописно, по нашим подсчетам на водоеме находится 141 остров общей площадью 10,9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xml:space="preserve"> (по карте М 1:100000). Рельеф дна очень сложный. Максимальная из обнаруженных в процес</w:t>
      </w:r>
      <w:r>
        <w:rPr>
          <w:rFonts w:ascii="Times New Roman" w:hAnsi="Times New Roman" w:cs="Times New Roman"/>
          <w:sz w:val="24"/>
          <w:szCs w:val="24"/>
        </w:rPr>
        <w:t>се исследований глубин составля</w:t>
      </w:r>
      <w:r w:rsidR="00D57A89" w:rsidRPr="00D57A89">
        <w:rPr>
          <w:rFonts w:ascii="Times New Roman" w:hAnsi="Times New Roman" w:cs="Times New Roman"/>
          <w:sz w:val="24"/>
          <w:szCs w:val="24"/>
        </w:rPr>
        <w:t xml:space="preserve">ет 23 м.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t xml:space="preserve">Воды оз.Тулос и его притоков отличаются очень низкой электропроводностью и минерализацией (сумма ионов около 10 мг/л). По гидрохимическому составу вода озера смешанного сульфатно-гидрокарбонатного класса, группы Na (классификация Алекина). По ионному составу она очень близка к атмосферным осадкам. Озеро характеризуется достаточно низким содержанием органического вещества (цветность 40о), небольшим содержанием железа и марганца. Почти полностью отсутствуют нитриты, нитраты и фосфаты. Очень низкий уровень содержания биогенных элементов и их однородное вертикальное распределение свидетельствуют о правомерности отнесения озера к олиготрофному водоему с чертами ультраолиготрофного и с высоким качеством воды.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24" w:history="1">
        <w:r w:rsidR="00D57A89" w:rsidRPr="00D57A89">
          <w:rPr>
            <w:rFonts w:ascii="Times New Roman" w:hAnsi="Times New Roman" w:cs="Times New Roman"/>
            <w:noProof/>
            <w:sz w:val="24"/>
            <w:szCs w:val="24"/>
          </w:rPr>
          <w:drawing>
            <wp:anchor distT="0" distB="0" distL="95250" distR="95250" simplePos="0" relativeHeight="251713024" behindDoc="0" locked="0" layoutInCell="1" allowOverlap="0">
              <wp:simplePos x="0" y="0"/>
              <wp:positionH relativeFrom="column">
                <wp:align>left</wp:align>
              </wp:positionH>
              <wp:positionV relativeFrom="line">
                <wp:posOffset>0</wp:posOffset>
              </wp:positionV>
              <wp:extent cx="952500" cy="1428750"/>
              <wp:effectExtent l="19050" t="0" r="0" b="0"/>
              <wp:wrapSquare wrapText="bothSides"/>
              <wp:docPr id="39" name="Рисунок 39" descr="А.Шелехов">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А.Шелехов">
                        <a:hlinkClick r:id="rId24"/>
                      </pic:cNvPr>
                      <pic:cNvPicPr>
                        <a:picLocks noChangeAspect="1" noChangeArrowheads="1"/>
                      </pic:cNvPicPr>
                    </pic:nvPicPr>
                    <pic:blipFill>
                      <a:blip r:embed="rId25" cstate="print"/>
                      <a:srcRect/>
                      <a:stretch>
                        <a:fillRect/>
                      </a:stretch>
                    </pic:blipFill>
                    <pic:spPr bwMode="auto">
                      <a:xfrm>
                        <a:off x="0" y="0"/>
                        <a:ext cx="952500" cy="1428750"/>
                      </a:xfrm>
                      <a:prstGeom prst="rect">
                        <a:avLst/>
                      </a:prstGeom>
                      <a:noFill/>
                      <a:ln w="9525">
                        <a:noFill/>
                        <a:miter lim="800000"/>
                        <a:headEnd/>
                        <a:tailEnd/>
                      </a:ln>
                    </pic:spPr>
                  </pic:pic>
                </a:graphicData>
              </a:graphic>
            </wp:anchor>
          </w:drawing>
        </w:r>
      </w:hyperlink>
      <w:r w:rsidR="00D57A89" w:rsidRPr="00D57A89">
        <w:rPr>
          <w:rFonts w:ascii="Times New Roman" w:hAnsi="Times New Roman" w:cs="Times New Roman"/>
          <w:sz w:val="24"/>
          <w:szCs w:val="24"/>
        </w:rPr>
        <w:t xml:space="preserve">Оз. Тулос является сигово-лососевым водоемом, особо ценным в рыбохозяйственном отношении. В нем выловлено 11 видов рыб, относящихся к 7 семействам. По сравнению с данными предыдущих исследований, где также указано 11 видов, в наших опытных уловах не обнаружены лосось, лещ и язь, возможно из-за короткого срока наблюдения, но зато установлено обитание в озере налима, уклейки и подкаменщика. Таким образом, в озере обитает 14 видов рыб. Наиболее массовыми видами являются окунь, сиг, ряпушка, плотва. Реже отмечены щука, елец, ерш и единично - уклейка, подкаменщик и хариус.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r>
      <w:hyperlink r:id="rId26" w:history="1">
        <w:r w:rsidR="00D57A89" w:rsidRPr="00D57A89">
          <w:rPr>
            <w:rFonts w:ascii="Times New Roman" w:hAnsi="Times New Roman" w:cs="Times New Roman"/>
            <w:noProof/>
            <w:sz w:val="24"/>
            <w:szCs w:val="24"/>
          </w:rPr>
          <w:drawing>
            <wp:anchor distT="0" distB="0" distL="95250" distR="95250" simplePos="0" relativeHeight="251714048" behindDoc="0" locked="0" layoutInCell="1" allowOverlap="0">
              <wp:simplePos x="0" y="0"/>
              <wp:positionH relativeFrom="column">
                <wp:align>right</wp:align>
              </wp:positionH>
              <wp:positionV relativeFrom="line">
                <wp:posOffset>0</wp:posOffset>
              </wp:positionV>
              <wp:extent cx="1428750" cy="952500"/>
              <wp:effectExtent l="19050" t="0" r="0" b="0"/>
              <wp:wrapSquare wrapText="bothSides"/>
              <wp:docPr id="40" name="Рисунок 40" descr="И.Ю. Георгиевский">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И.Ю. Георгиевский">
                        <a:hlinkClick r:id="rId26"/>
                      </pic:cNvPr>
                      <pic:cNvPicPr>
                        <a:picLocks noChangeAspect="1" noChangeArrowheads="1"/>
                      </pic:cNvPicPr>
                    </pic:nvPicPr>
                    <pic:blipFill>
                      <a:blip r:embed="rId27"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D57A89" w:rsidRPr="00D57A89">
        <w:rPr>
          <w:rFonts w:ascii="Times New Roman" w:hAnsi="Times New Roman" w:cs="Times New Roman"/>
          <w:sz w:val="24"/>
          <w:szCs w:val="24"/>
        </w:rPr>
        <w:t>Из озера вытекает р. Лужма (Тула), также относящаяся к системе Вуоксы. Ее общая длина 24 км, на протяжении 16 км она протекает по территории Карелии. Площадь водосбора 899 км</w:t>
      </w:r>
      <w:r w:rsidR="00D57A89" w:rsidRPr="00D57A89">
        <w:rPr>
          <w:rFonts w:ascii="Times New Roman" w:hAnsi="Times New Roman" w:cs="Times New Roman"/>
          <w:sz w:val="24"/>
          <w:szCs w:val="24"/>
          <w:vertAlign w:val="superscript"/>
        </w:rPr>
        <w:t>2</w:t>
      </w:r>
      <w:r w:rsidR="00D57A89" w:rsidRPr="00D57A89">
        <w:rPr>
          <w:rFonts w:ascii="Times New Roman" w:hAnsi="Times New Roman" w:cs="Times New Roman"/>
          <w:sz w:val="24"/>
          <w:szCs w:val="24"/>
        </w:rPr>
        <w:t xml:space="preserve">. Она также может быть использована как водно-туристская трасса из Карелии в Финляндию. Само озеро очень подходит для организации активного отдыха и рыбалки. </w:t>
      </w:r>
      <w:r w:rsidR="00D57A89" w:rsidRPr="00D57A89">
        <w:rPr>
          <w:rFonts w:ascii="Times New Roman" w:hAnsi="Times New Roman" w:cs="Times New Roman"/>
          <w:sz w:val="24"/>
          <w:szCs w:val="24"/>
        </w:rPr>
        <w:br/>
      </w:r>
      <w:r w:rsidR="00D57A89" w:rsidRPr="00D57A89">
        <w:rPr>
          <w:rFonts w:ascii="Times New Roman" w:hAnsi="Times New Roman" w:cs="Times New Roman"/>
          <w:sz w:val="24"/>
          <w:szCs w:val="24"/>
        </w:rPr>
        <w:br/>
        <w:t>Все вышесказанное свидетельствует о благоприятных природных услов</w:t>
      </w:r>
      <w:r>
        <w:rPr>
          <w:rFonts w:ascii="Times New Roman" w:hAnsi="Times New Roman" w:cs="Times New Roman"/>
          <w:sz w:val="24"/>
          <w:szCs w:val="24"/>
        </w:rPr>
        <w:t>иях развития в Муезерском округе</w:t>
      </w:r>
      <w:r w:rsidR="00D57A89" w:rsidRPr="00D57A89">
        <w:rPr>
          <w:rFonts w:ascii="Times New Roman" w:hAnsi="Times New Roman" w:cs="Times New Roman"/>
          <w:sz w:val="24"/>
          <w:szCs w:val="24"/>
        </w:rPr>
        <w:t xml:space="preserve"> водных видов отдыха с участием иностранных туристов (в первую очередь </w:t>
      </w:r>
      <w:r w:rsidR="00D57A89" w:rsidRPr="00D57A89">
        <w:rPr>
          <w:rFonts w:ascii="Times New Roman" w:hAnsi="Times New Roman" w:cs="Times New Roman"/>
          <w:sz w:val="24"/>
          <w:szCs w:val="24"/>
        </w:rPr>
        <w:lastRenderedPageBreak/>
        <w:t>на базе озерно-речной системы Лендерки и оз. Тулос) при условии создания соответствующей инфраструктуры.</w:t>
      </w:r>
    </w:p>
    <w:p w:rsidR="00D57A89" w:rsidRDefault="00D57A89" w:rsidP="00752BA8">
      <w:pPr>
        <w:spacing w:after="0" w:line="240" w:lineRule="auto"/>
        <w:ind w:firstLine="567"/>
        <w:jc w:val="both"/>
        <w:rPr>
          <w:rFonts w:ascii="Times New Roman" w:hAnsi="Times New Roman" w:cs="Times New Roman"/>
          <w:sz w:val="24"/>
          <w:szCs w:val="24"/>
        </w:rPr>
      </w:pPr>
    </w:p>
    <w:p w:rsidR="00752BA8" w:rsidRPr="00752BA8" w:rsidRDefault="00752BA8" w:rsidP="00752BA8">
      <w:pPr>
        <w:spacing w:after="0" w:line="240" w:lineRule="auto"/>
        <w:ind w:firstLine="567"/>
        <w:jc w:val="both"/>
        <w:rPr>
          <w:rFonts w:ascii="Times New Roman" w:hAnsi="Times New Roman" w:cs="Times New Roman"/>
          <w:sz w:val="24"/>
          <w:szCs w:val="24"/>
        </w:rPr>
      </w:pPr>
      <w:r w:rsidRPr="00752BA8">
        <w:rPr>
          <w:rFonts w:ascii="Times New Roman" w:hAnsi="Times New Roman" w:cs="Times New Roman"/>
          <w:sz w:val="24"/>
          <w:szCs w:val="24"/>
        </w:rPr>
        <w:t xml:space="preserve">Основу минерально-сырьевой базы </w:t>
      </w:r>
      <w:r w:rsidR="00A54505">
        <w:rPr>
          <w:rFonts w:ascii="Times New Roman" w:hAnsi="Times New Roman" w:cs="Times New Roman"/>
          <w:sz w:val="24"/>
          <w:szCs w:val="24"/>
        </w:rPr>
        <w:t xml:space="preserve">Муезерского муниципального </w:t>
      </w:r>
      <w:r w:rsidR="0036468F">
        <w:rPr>
          <w:rFonts w:ascii="Times New Roman" w:hAnsi="Times New Roman" w:cs="Times New Roman"/>
          <w:sz w:val="24"/>
          <w:szCs w:val="24"/>
        </w:rPr>
        <w:t xml:space="preserve">округа </w:t>
      </w:r>
      <w:r w:rsidR="00A54505">
        <w:rPr>
          <w:rFonts w:ascii="Times New Roman" w:hAnsi="Times New Roman" w:cs="Times New Roman"/>
          <w:sz w:val="24"/>
          <w:szCs w:val="24"/>
        </w:rPr>
        <w:t xml:space="preserve">составляют </w:t>
      </w:r>
      <w:r w:rsidRPr="00752BA8">
        <w:rPr>
          <w:rFonts w:ascii="Times New Roman" w:hAnsi="Times New Roman" w:cs="Times New Roman"/>
          <w:sz w:val="24"/>
          <w:szCs w:val="24"/>
        </w:rPr>
        <w:t>неметаллические полезные ис</w:t>
      </w:r>
      <w:r w:rsidR="00A54505">
        <w:rPr>
          <w:rFonts w:ascii="Times New Roman" w:hAnsi="Times New Roman" w:cs="Times New Roman"/>
          <w:sz w:val="24"/>
          <w:szCs w:val="24"/>
        </w:rPr>
        <w:t xml:space="preserve">копаемые – </w:t>
      </w:r>
      <w:r w:rsidRPr="00752BA8">
        <w:rPr>
          <w:rFonts w:ascii="Times New Roman" w:hAnsi="Times New Roman" w:cs="Times New Roman"/>
          <w:sz w:val="24"/>
          <w:szCs w:val="24"/>
        </w:rPr>
        <w:t xml:space="preserve"> гранит, песчано-гравийные материалы и строительные пески, торф, кварц и пр., балансовые запасы которых позволяют осуществлять их промышленное освоение.</w:t>
      </w:r>
    </w:p>
    <w:p w:rsidR="00752BA8" w:rsidRPr="00752BA8" w:rsidRDefault="00752BA8" w:rsidP="00752BA8">
      <w:pPr>
        <w:pStyle w:val="aff1"/>
        <w:ind w:firstLine="567"/>
        <w:jc w:val="both"/>
        <w:rPr>
          <w:rFonts w:ascii="Times New Roman" w:eastAsiaTheme="minorEastAsia" w:hAnsi="Times New Roman" w:cs="Times New Roman"/>
          <w:b/>
          <w:sz w:val="24"/>
          <w:szCs w:val="24"/>
          <w:lang w:eastAsia="ru-RU"/>
        </w:rPr>
      </w:pPr>
    </w:p>
    <w:p w:rsidR="00752BA8" w:rsidRPr="00426E24" w:rsidRDefault="00752BA8" w:rsidP="00752BA8">
      <w:pPr>
        <w:pStyle w:val="aff1"/>
        <w:ind w:firstLine="567"/>
        <w:jc w:val="both"/>
        <w:rPr>
          <w:rFonts w:ascii="Times New Roman" w:eastAsiaTheme="minorEastAsia" w:hAnsi="Times New Roman" w:cs="Times New Roman"/>
          <w:b/>
          <w:sz w:val="24"/>
          <w:szCs w:val="24"/>
          <w:lang w:eastAsia="ru-RU"/>
        </w:rPr>
      </w:pPr>
      <w:r w:rsidRPr="00752BA8">
        <w:rPr>
          <w:rFonts w:ascii="Times New Roman" w:eastAsiaTheme="minorEastAsia" w:hAnsi="Times New Roman" w:cs="Times New Roman"/>
          <w:b/>
          <w:sz w:val="24"/>
          <w:szCs w:val="24"/>
          <w:lang w:eastAsia="ru-RU"/>
        </w:rPr>
        <w:t xml:space="preserve">Строительный </w:t>
      </w:r>
      <w:r w:rsidRPr="00426E24">
        <w:rPr>
          <w:rFonts w:ascii="Times New Roman" w:eastAsiaTheme="minorEastAsia" w:hAnsi="Times New Roman" w:cs="Times New Roman"/>
          <w:b/>
          <w:sz w:val="24"/>
          <w:szCs w:val="24"/>
          <w:lang w:eastAsia="ru-RU"/>
        </w:rPr>
        <w:t>камень:</w:t>
      </w:r>
    </w:p>
    <w:p w:rsidR="00752BA8" w:rsidRPr="00426E24" w:rsidRDefault="00752BA8" w:rsidP="00752BA8">
      <w:pPr>
        <w:pStyle w:val="aff1"/>
        <w:ind w:firstLine="567"/>
        <w:jc w:val="both"/>
        <w:rPr>
          <w:rFonts w:ascii="Times New Roman" w:eastAsiaTheme="minorEastAsia" w:hAnsi="Times New Roman" w:cs="Times New Roman"/>
          <w:sz w:val="24"/>
          <w:szCs w:val="24"/>
          <w:lang w:eastAsia="ru-RU"/>
        </w:rPr>
      </w:pPr>
      <w:r w:rsidRPr="00426E24">
        <w:rPr>
          <w:rFonts w:ascii="Times New Roman" w:eastAsiaTheme="minorEastAsia" w:hAnsi="Times New Roman" w:cs="Times New Roman"/>
          <w:sz w:val="24"/>
          <w:szCs w:val="24"/>
          <w:lang w:eastAsia="ru-RU"/>
        </w:rPr>
        <w:t>Деятельность в целях добычи строительного</w:t>
      </w:r>
      <w:r w:rsidR="005416DA">
        <w:rPr>
          <w:rFonts w:ascii="Times New Roman" w:eastAsiaTheme="minorEastAsia" w:hAnsi="Times New Roman" w:cs="Times New Roman"/>
          <w:sz w:val="24"/>
          <w:szCs w:val="24"/>
          <w:lang w:eastAsia="ru-RU"/>
        </w:rPr>
        <w:t xml:space="preserve"> камня на территории Муезерского</w:t>
      </w:r>
      <w:r w:rsidRPr="00426E24">
        <w:rPr>
          <w:rFonts w:ascii="Times New Roman" w:eastAsiaTheme="minorEastAsia" w:hAnsi="Times New Roman" w:cs="Times New Roman"/>
          <w:sz w:val="24"/>
          <w:szCs w:val="24"/>
          <w:lang w:eastAsia="ru-RU"/>
        </w:rPr>
        <w:t xml:space="preserve"> </w:t>
      </w:r>
      <w:r w:rsidR="0036468F">
        <w:rPr>
          <w:rFonts w:ascii="Times New Roman" w:eastAsiaTheme="minorEastAsia" w:hAnsi="Times New Roman" w:cs="Times New Roman"/>
          <w:sz w:val="24"/>
          <w:szCs w:val="24"/>
          <w:lang w:eastAsia="ru-RU"/>
        </w:rPr>
        <w:t>муниципального округа</w:t>
      </w:r>
      <w:r w:rsidRPr="00426E24">
        <w:rPr>
          <w:rFonts w:ascii="Times New Roman" w:eastAsiaTheme="minorEastAsia" w:hAnsi="Times New Roman" w:cs="Times New Roman"/>
          <w:sz w:val="24"/>
          <w:szCs w:val="24"/>
          <w:lang w:eastAsia="ru-RU"/>
        </w:rPr>
        <w:t xml:space="preserve"> в настоящее время осуществляется следующ</w:t>
      </w:r>
      <w:r w:rsidR="005416DA">
        <w:rPr>
          <w:rFonts w:ascii="Times New Roman" w:eastAsiaTheme="minorEastAsia" w:hAnsi="Times New Roman" w:cs="Times New Roman"/>
          <w:sz w:val="24"/>
          <w:szCs w:val="24"/>
          <w:lang w:eastAsia="ru-RU"/>
        </w:rPr>
        <w:t>ими предприятиями на основании лицензий на добычу общераспространенных полезных ископаемых:</w:t>
      </w:r>
    </w:p>
    <w:p w:rsidR="00752BA8" w:rsidRPr="0004323C" w:rsidRDefault="00752BA8" w:rsidP="00752BA8">
      <w:pPr>
        <w:pStyle w:val="aff1"/>
        <w:jc w:val="both"/>
        <w:rPr>
          <w:rFonts w:ascii="Times New Roman" w:eastAsiaTheme="minorEastAsia" w:hAnsi="Times New Roman" w:cs="Times New Roman"/>
          <w:sz w:val="24"/>
          <w:szCs w:val="24"/>
          <w:highlight w:val="yellow"/>
          <w:lang w:eastAsia="ru-RU"/>
        </w:rPr>
      </w:pPr>
    </w:p>
    <w:tbl>
      <w:tblPr>
        <w:tblStyle w:val="aa"/>
        <w:tblW w:w="0" w:type="auto"/>
        <w:tblLook w:val="04A0"/>
      </w:tblPr>
      <w:tblGrid>
        <w:gridCol w:w="489"/>
        <w:gridCol w:w="3163"/>
        <w:gridCol w:w="5812"/>
      </w:tblGrid>
      <w:tr w:rsidR="00752BA8" w:rsidRPr="0004323C" w:rsidTr="0056224D">
        <w:trPr>
          <w:trHeight w:val="397"/>
        </w:trPr>
        <w:tc>
          <w:tcPr>
            <w:tcW w:w="489" w:type="dxa"/>
            <w:noWrap/>
            <w:vAlign w:val="center"/>
            <w:hideMark/>
          </w:tcPr>
          <w:p w:rsidR="00752BA8" w:rsidRPr="00426E24" w:rsidRDefault="00752BA8" w:rsidP="0056224D">
            <w:pPr>
              <w:pStyle w:val="aff1"/>
              <w:jc w:val="center"/>
              <w:rPr>
                <w:rFonts w:ascii="Times New Roman" w:hAnsi="Times New Roman" w:cs="Times New Roman"/>
                <w:sz w:val="24"/>
                <w:szCs w:val="24"/>
              </w:rPr>
            </w:pPr>
            <w:r w:rsidRPr="00426E24">
              <w:rPr>
                <w:rFonts w:ascii="Times New Roman" w:hAnsi="Times New Roman" w:cs="Times New Roman"/>
                <w:sz w:val="24"/>
                <w:szCs w:val="24"/>
              </w:rPr>
              <w:t>1</w:t>
            </w:r>
          </w:p>
        </w:tc>
        <w:tc>
          <w:tcPr>
            <w:tcW w:w="3163" w:type="dxa"/>
            <w:vAlign w:val="center"/>
            <w:hideMark/>
          </w:tcPr>
          <w:p w:rsidR="00752BA8" w:rsidRPr="00426E24" w:rsidRDefault="00752BA8" w:rsidP="0056224D">
            <w:pPr>
              <w:pStyle w:val="aff1"/>
              <w:rPr>
                <w:rFonts w:ascii="Times New Roman" w:hAnsi="Times New Roman" w:cs="Times New Roman"/>
                <w:sz w:val="24"/>
                <w:szCs w:val="24"/>
              </w:rPr>
            </w:pPr>
            <w:r w:rsidRPr="00426E24">
              <w:rPr>
                <w:rFonts w:ascii="Times New Roman" w:hAnsi="Times New Roman" w:cs="Times New Roman"/>
                <w:sz w:val="24"/>
                <w:szCs w:val="24"/>
              </w:rPr>
              <w:t>ООО "</w:t>
            </w:r>
            <w:r w:rsidR="00426E24">
              <w:rPr>
                <w:rFonts w:ascii="Times New Roman" w:hAnsi="Times New Roman" w:cs="Times New Roman"/>
                <w:sz w:val="24"/>
                <w:szCs w:val="24"/>
              </w:rPr>
              <w:t>Онежское карьероуправление»</w:t>
            </w:r>
          </w:p>
        </w:tc>
        <w:tc>
          <w:tcPr>
            <w:tcW w:w="5812" w:type="dxa"/>
            <w:vAlign w:val="center"/>
            <w:hideMark/>
          </w:tcPr>
          <w:p w:rsidR="00752BA8" w:rsidRPr="00426E24" w:rsidRDefault="00426E24" w:rsidP="0056224D">
            <w:pPr>
              <w:pStyle w:val="aff1"/>
              <w:rPr>
                <w:rFonts w:ascii="Times New Roman" w:hAnsi="Times New Roman" w:cs="Times New Roman"/>
                <w:sz w:val="24"/>
                <w:szCs w:val="24"/>
              </w:rPr>
            </w:pPr>
            <w:r>
              <w:rPr>
                <w:rFonts w:ascii="Times New Roman" w:hAnsi="Times New Roman" w:cs="Times New Roman"/>
                <w:sz w:val="24"/>
                <w:szCs w:val="24"/>
              </w:rPr>
              <w:t>ПТЗ 002935 ТЭ от 05.05.2022</w:t>
            </w:r>
            <w:r w:rsidR="00752BA8" w:rsidRPr="00426E24">
              <w:rPr>
                <w:rFonts w:ascii="Times New Roman" w:hAnsi="Times New Roman" w:cs="Times New Roman"/>
                <w:sz w:val="24"/>
                <w:szCs w:val="24"/>
              </w:rPr>
              <w:t xml:space="preserve"> г. срок действия до </w:t>
            </w:r>
            <w:r>
              <w:rPr>
                <w:rFonts w:ascii="Times New Roman" w:hAnsi="Times New Roman" w:cs="Times New Roman"/>
                <w:bCs/>
                <w:sz w:val="24"/>
                <w:szCs w:val="24"/>
              </w:rPr>
              <w:t>15.04.204</w:t>
            </w:r>
            <w:r w:rsidR="00752BA8" w:rsidRPr="00426E24">
              <w:rPr>
                <w:rFonts w:ascii="Times New Roman" w:hAnsi="Times New Roman" w:cs="Times New Roman"/>
                <w:bCs/>
                <w:sz w:val="24"/>
                <w:szCs w:val="24"/>
              </w:rPr>
              <w:t xml:space="preserve">7 </w:t>
            </w:r>
            <w:r w:rsidR="00752BA8" w:rsidRPr="00426E24">
              <w:rPr>
                <w:rFonts w:ascii="Times New Roman" w:hAnsi="Times New Roman" w:cs="Times New Roman"/>
                <w:sz w:val="24"/>
                <w:szCs w:val="24"/>
              </w:rPr>
              <w:t>г.</w:t>
            </w:r>
          </w:p>
        </w:tc>
      </w:tr>
      <w:tr w:rsidR="00752BA8" w:rsidRPr="0004323C" w:rsidTr="0056224D">
        <w:trPr>
          <w:trHeight w:val="397"/>
        </w:trPr>
        <w:tc>
          <w:tcPr>
            <w:tcW w:w="489" w:type="dxa"/>
            <w:noWrap/>
            <w:vAlign w:val="center"/>
          </w:tcPr>
          <w:p w:rsidR="00752BA8" w:rsidRPr="00426E24" w:rsidRDefault="00752BA8" w:rsidP="0056224D">
            <w:pPr>
              <w:pStyle w:val="aff1"/>
              <w:jc w:val="center"/>
              <w:rPr>
                <w:rFonts w:ascii="Times New Roman" w:hAnsi="Times New Roman" w:cs="Times New Roman"/>
                <w:sz w:val="24"/>
                <w:szCs w:val="24"/>
              </w:rPr>
            </w:pPr>
            <w:r w:rsidRPr="00426E24">
              <w:rPr>
                <w:rFonts w:ascii="Times New Roman" w:hAnsi="Times New Roman" w:cs="Times New Roman"/>
                <w:sz w:val="24"/>
                <w:szCs w:val="24"/>
              </w:rPr>
              <w:t>2</w:t>
            </w:r>
          </w:p>
        </w:tc>
        <w:tc>
          <w:tcPr>
            <w:tcW w:w="3163" w:type="dxa"/>
            <w:vAlign w:val="center"/>
            <w:hideMark/>
          </w:tcPr>
          <w:p w:rsidR="00752BA8" w:rsidRPr="00426E24" w:rsidRDefault="00752BA8" w:rsidP="0056224D">
            <w:pPr>
              <w:pStyle w:val="aff1"/>
              <w:rPr>
                <w:rFonts w:ascii="Times New Roman" w:hAnsi="Times New Roman" w:cs="Times New Roman"/>
                <w:sz w:val="24"/>
                <w:szCs w:val="24"/>
              </w:rPr>
            </w:pPr>
            <w:r w:rsidRPr="00426E24">
              <w:rPr>
                <w:rFonts w:ascii="Times New Roman" w:hAnsi="Times New Roman" w:cs="Times New Roman"/>
                <w:sz w:val="24"/>
                <w:szCs w:val="24"/>
              </w:rPr>
              <w:t>ООО "</w:t>
            </w:r>
            <w:r w:rsidR="00426E24">
              <w:rPr>
                <w:rFonts w:ascii="Times New Roman" w:hAnsi="Times New Roman" w:cs="Times New Roman"/>
                <w:sz w:val="24"/>
                <w:szCs w:val="24"/>
              </w:rPr>
              <w:t>ПЕТРОГРАНИТ»</w:t>
            </w:r>
          </w:p>
        </w:tc>
        <w:tc>
          <w:tcPr>
            <w:tcW w:w="5812" w:type="dxa"/>
            <w:vAlign w:val="center"/>
            <w:hideMark/>
          </w:tcPr>
          <w:p w:rsidR="00752BA8" w:rsidRPr="00426E24" w:rsidRDefault="00426E24" w:rsidP="0056224D">
            <w:pPr>
              <w:pStyle w:val="aff1"/>
              <w:rPr>
                <w:rFonts w:ascii="Times New Roman" w:hAnsi="Times New Roman" w:cs="Times New Roman"/>
                <w:sz w:val="24"/>
                <w:szCs w:val="24"/>
              </w:rPr>
            </w:pPr>
            <w:r>
              <w:rPr>
                <w:rFonts w:ascii="Times New Roman" w:hAnsi="Times New Roman" w:cs="Times New Roman"/>
                <w:sz w:val="24"/>
                <w:szCs w:val="24"/>
              </w:rPr>
              <w:t>ПТЗ 80245ТР от 09.02.2016</w:t>
            </w:r>
            <w:r w:rsidR="00752BA8" w:rsidRPr="00426E24">
              <w:rPr>
                <w:rFonts w:ascii="Times New Roman" w:hAnsi="Times New Roman" w:cs="Times New Roman"/>
                <w:sz w:val="24"/>
                <w:szCs w:val="24"/>
              </w:rPr>
              <w:t xml:space="preserve"> г. срок действия до </w:t>
            </w:r>
            <w:r>
              <w:rPr>
                <w:rFonts w:ascii="Times New Roman" w:hAnsi="Times New Roman" w:cs="Times New Roman"/>
                <w:bCs/>
                <w:sz w:val="24"/>
                <w:szCs w:val="24"/>
              </w:rPr>
              <w:t>30.07.2031</w:t>
            </w:r>
            <w:r w:rsidR="00752BA8" w:rsidRPr="00426E24">
              <w:rPr>
                <w:rFonts w:ascii="Times New Roman" w:hAnsi="Times New Roman" w:cs="Times New Roman"/>
                <w:bCs/>
                <w:sz w:val="24"/>
                <w:szCs w:val="24"/>
              </w:rPr>
              <w:t xml:space="preserve"> </w:t>
            </w:r>
            <w:r w:rsidR="00752BA8" w:rsidRPr="00426E24">
              <w:rPr>
                <w:rFonts w:ascii="Times New Roman" w:hAnsi="Times New Roman" w:cs="Times New Roman"/>
                <w:sz w:val="24"/>
                <w:szCs w:val="24"/>
              </w:rPr>
              <w:t>г.</w:t>
            </w:r>
          </w:p>
        </w:tc>
      </w:tr>
      <w:tr w:rsidR="00752BA8" w:rsidRPr="0004323C" w:rsidTr="0056224D">
        <w:trPr>
          <w:trHeight w:val="397"/>
        </w:trPr>
        <w:tc>
          <w:tcPr>
            <w:tcW w:w="489" w:type="dxa"/>
            <w:noWrap/>
            <w:vAlign w:val="center"/>
          </w:tcPr>
          <w:p w:rsidR="00752BA8" w:rsidRPr="00426E24" w:rsidRDefault="00752BA8" w:rsidP="0056224D">
            <w:pPr>
              <w:pStyle w:val="aff1"/>
              <w:jc w:val="center"/>
              <w:rPr>
                <w:rFonts w:ascii="Times New Roman" w:hAnsi="Times New Roman" w:cs="Times New Roman"/>
                <w:sz w:val="24"/>
                <w:szCs w:val="24"/>
              </w:rPr>
            </w:pPr>
            <w:r w:rsidRPr="00426E24">
              <w:rPr>
                <w:rFonts w:ascii="Times New Roman" w:hAnsi="Times New Roman" w:cs="Times New Roman"/>
                <w:sz w:val="24"/>
                <w:szCs w:val="24"/>
              </w:rPr>
              <w:t>3</w:t>
            </w:r>
          </w:p>
        </w:tc>
        <w:tc>
          <w:tcPr>
            <w:tcW w:w="3163" w:type="dxa"/>
            <w:vAlign w:val="center"/>
            <w:hideMark/>
          </w:tcPr>
          <w:p w:rsidR="00752BA8" w:rsidRPr="00426E24" w:rsidRDefault="00426E24" w:rsidP="0056224D">
            <w:pPr>
              <w:pStyle w:val="aff1"/>
              <w:rPr>
                <w:rFonts w:ascii="Times New Roman" w:hAnsi="Times New Roman" w:cs="Times New Roman"/>
                <w:sz w:val="24"/>
                <w:szCs w:val="24"/>
              </w:rPr>
            </w:pPr>
            <w:r>
              <w:rPr>
                <w:rFonts w:ascii="Times New Roman" w:hAnsi="Times New Roman" w:cs="Times New Roman"/>
                <w:sz w:val="24"/>
                <w:szCs w:val="24"/>
              </w:rPr>
              <w:t>ООО "Карельская западная компания</w:t>
            </w:r>
            <w:r w:rsidR="00752BA8" w:rsidRPr="00426E24">
              <w:rPr>
                <w:rFonts w:ascii="Times New Roman" w:hAnsi="Times New Roman" w:cs="Times New Roman"/>
                <w:sz w:val="24"/>
                <w:szCs w:val="24"/>
              </w:rPr>
              <w:t>"</w:t>
            </w:r>
          </w:p>
        </w:tc>
        <w:tc>
          <w:tcPr>
            <w:tcW w:w="5812" w:type="dxa"/>
            <w:vAlign w:val="center"/>
            <w:hideMark/>
          </w:tcPr>
          <w:p w:rsidR="00752BA8" w:rsidRPr="00426E24" w:rsidRDefault="00426E24" w:rsidP="0056224D">
            <w:pPr>
              <w:pStyle w:val="aff1"/>
              <w:rPr>
                <w:rFonts w:ascii="Times New Roman" w:hAnsi="Times New Roman" w:cs="Times New Roman"/>
                <w:sz w:val="24"/>
                <w:szCs w:val="24"/>
              </w:rPr>
            </w:pPr>
            <w:r>
              <w:rPr>
                <w:rFonts w:ascii="Times New Roman" w:hAnsi="Times New Roman" w:cs="Times New Roman"/>
                <w:sz w:val="24"/>
                <w:szCs w:val="24"/>
              </w:rPr>
              <w:t>ПТЗ 01440ТР от 26.01.2007</w:t>
            </w:r>
            <w:r w:rsidR="00752BA8" w:rsidRPr="00426E24">
              <w:rPr>
                <w:rFonts w:ascii="Times New Roman" w:hAnsi="Times New Roman" w:cs="Times New Roman"/>
                <w:sz w:val="24"/>
                <w:szCs w:val="24"/>
              </w:rPr>
              <w:t xml:space="preserve"> г. срок действия до </w:t>
            </w:r>
            <w:r>
              <w:rPr>
                <w:rFonts w:ascii="Times New Roman" w:hAnsi="Times New Roman" w:cs="Times New Roman"/>
                <w:bCs/>
                <w:sz w:val="24"/>
                <w:szCs w:val="24"/>
              </w:rPr>
              <w:t>30.01.2032</w:t>
            </w:r>
            <w:r w:rsidR="00752BA8" w:rsidRPr="00426E24">
              <w:rPr>
                <w:rFonts w:ascii="Times New Roman" w:hAnsi="Times New Roman" w:cs="Times New Roman"/>
                <w:bCs/>
                <w:sz w:val="24"/>
                <w:szCs w:val="24"/>
              </w:rPr>
              <w:t xml:space="preserve"> </w:t>
            </w:r>
            <w:r w:rsidR="00752BA8" w:rsidRPr="00426E24">
              <w:rPr>
                <w:rFonts w:ascii="Times New Roman" w:hAnsi="Times New Roman" w:cs="Times New Roman"/>
                <w:sz w:val="24"/>
                <w:szCs w:val="24"/>
              </w:rPr>
              <w:t>г.</w:t>
            </w:r>
          </w:p>
        </w:tc>
      </w:tr>
    </w:tbl>
    <w:p w:rsidR="00A54505" w:rsidRDefault="00A54505" w:rsidP="00A54505">
      <w:pPr>
        <w:spacing w:before="100" w:beforeAutospacing="1" w:after="100" w:afterAutospacing="1" w:line="240" w:lineRule="auto"/>
        <w:jc w:val="both"/>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 xml:space="preserve">Кроме </w:t>
      </w:r>
      <w:r w:rsidR="0036468F">
        <w:rPr>
          <w:rFonts w:ascii="Times New Roman" w:eastAsia="Times New Roman" w:hAnsi="Times New Roman" w:cs="Times New Roman"/>
          <w:sz w:val="24"/>
          <w:szCs w:val="24"/>
        </w:rPr>
        <w:t>лесных ресурсов Муезерский округ</w:t>
      </w:r>
      <w:r w:rsidRPr="00A54505">
        <w:rPr>
          <w:rFonts w:ascii="Times New Roman" w:eastAsia="Times New Roman" w:hAnsi="Times New Roman" w:cs="Times New Roman"/>
          <w:sz w:val="24"/>
          <w:szCs w:val="24"/>
        </w:rPr>
        <w:t xml:space="preserve"> располагает достаточно большими запасами водных и минеральных ресурсо</w:t>
      </w:r>
      <w:r w:rsidR="0036468F">
        <w:rPr>
          <w:rFonts w:ascii="Times New Roman" w:eastAsia="Times New Roman" w:hAnsi="Times New Roman" w:cs="Times New Roman"/>
          <w:sz w:val="24"/>
          <w:szCs w:val="24"/>
        </w:rPr>
        <w:t>в. Территория Муезерского округа</w:t>
      </w:r>
      <w:r w:rsidRPr="00A54505">
        <w:rPr>
          <w:rFonts w:ascii="Times New Roman" w:eastAsia="Times New Roman" w:hAnsi="Times New Roman" w:cs="Times New Roman"/>
          <w:sz w:val="24"/>
          <w:szCs w:val="24"/>
        </w:rPr>
        <w:t xml:space="preserve"> в геологическом отношении изучено слабо, но те минералы и месторождения, которые известны, имеют промышленную ценность и могут использоваться в качестве строительных материалов. </w:t>
      </w:r>
    </w:p>
    <w:p w:rsidR="00980B20" w:rsidRDefault="0036468F" w:rsidP="00A5450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Муезерском округе</w:t>
      </w:r>
      <w:r w:rsidR="00945100">
        <w:rPr>
          <w:rFonts w:ascii="Times New Roman" w:eastAsia="Times New Roman" w:hAnsi="Times New Roman" w:cs="Times New Roman"/>
          <w:sz w:val="24"/>
          <w:szCs w:val="24"/>
        </w:rPr>
        <w:t xml:space="preserve"> : 8 месторождений строительного камня для производства щебня; 5 месторождений песчано-гравийного материала; 3 месторождения песка; 30 месторождений торфа.</w:t>
      </w:r>
    </w:p>
    <w:p w:rsidR="00A54505" w:rsidRPr="00A54505" w:rsidRDefault="00A54505" w:rsidP="00A54505">
      <w:pPr>
        <w:spacing w:before="100" w:beforeAutospacing="1" w:after="100" w:afterAutospacing="1" w:line="240" w:lineRule="auto"/>
        <w:jc w:val="both"/>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u w:val="single"/>
        </w:rPr>
        <w:t>Железорудные месторождения</w:t>
      </w:r>
      <w:r w:rsidRPr="00A54505">
        <w:rPr>
          <w:rFonts w:ascii="Times New Roman" w:eastAsia="Times New Roman" w:hAnsi="Times New Roman" w:cs="Times New Roman"/>
          <w:sz w:val="24"/>
          <w:szCs w:val="24"/>
        </w:rPr>
        <w:t xml:space="preserve">. Месторождение железистых магнетитовых кварцитов Кежозерское детально разведано. По величине запасов (65,5 млн. тонн руды) оно относится к среднему. Руды бедные (среднее содержание железа - 32%), но легкообогатимые. Месторождение к освоению не намечается из-за глубокого залегания руд и слоистого строения рудных залежей, в связи с чем запасы отнесены к забалансовым. Межозерское месторождение находится в пределах перспективной на железо площади Гимольского рудного поля, прогнозные ресурсы которого оцениваются в 200 млн. тонн. </w:t>
      </w:r>
    </w:p>
    <w:p w:rsidR="00A54505" w:rsidRPr="00A54505" w:rsidRDefault="00A54505" w:rsidP="00A54505">
      <w:pPr>
        <w:spacing w:before="100" w:beforeAutospacing="1" w:after="100" w:afterAutospacing="1" w:line="240" w:lineRule="auto"/>
        <w:jc w:val="both"/>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u w:val="single"/>
        </w:rPr>
        <w:t>Высококремнеземистые кварциты</w:t>
      </w:r>
      <w:r w:rsidRPr="00A54505">
        <w:rPr>
          <w:rFonts w:ascii="Times New Roman" w:eastAsia="Times New Roman" w:hAnsi="Times New Roman" w:cs="Times New Roman"/>
          <w:sz w:val="24"/>
          <w:szCs w:val="24"/>
        </w:rPr>
        <w:t xml:space="preserve">. Метчангъярвинское месторождение (в 20 км от км от пос. Суккозеро) отличается высоким содержанием окиси кремния (98,5%). Особо чистые разности кварцитов являются дефицитным сырьем. Кварциты Метчангьярви - ценное сырье многоцелевого назначения, как сырье для производства технического кремния, флюсов и щебня. Кварциты пригодны также для получения ферросилиция, что позволит отказаться от более дорогого кварца. Важная область применения кварцитов - производство кислых огнеупорных изделий, силикатных кирпичей. Одним из наиболее рациональных путей использования кварцитов является производство футеровочных материалов для индукционных печей при выплавке чугуна, стали и бронзы. </w:t>
      </w:r>
    </w:p>
    <w:p w:rsidR="00A54505" w:rsidRPr="00A54505" w:rsidRDefault="00A54505" w:rsidP="00A54505">
      <w:pPr>
        <w:spacing w:before="100" w:beforeAutospacing="1" w:after="100" w:afterAutospacing="1" w:line="240" w:lineRule="auto"/>
        <w:jc w:val="both"/>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u w:val="single"/>
        </w:rPr>
        <w:t>Валунно-гравийно-песчаный материал</w:t>
      </w:r>
      <w:r w:rsidRPr="00A54505">
        <w:rPr>
          <w:rFonts w:ascii="Times New Roman" w:eastAsia="Times New Roman" w:hAnsi="Times New Roman" w:cs="Times New Roman"/>
          <w:sz w:val="24"/>
          <w:szCs w:val="24"/>
        </w:rPr>
        <w:t xml:space="preserve">. Имеется два средних по величине месторождения (Гимольское и Лендеры) и четыре мелких месторождения. Все разведанные запасы в целом составляют - 9,4% балансовых запасов республики. </w:t>
      </w:r>
    </w:p>
    <w:p w:rsidR="00A54505" w:rsidRPr="00A54505" w:rsidRDefault="00A54505" w:rsidP="00A54505">
      <w:pPr>
        <w:spacing w:before="100" w:beforeAutospacing="1" w:after="100" w:afterAutospacing="1" w:line="240" w:lineRule="auto"/>
        <w:jc w:val="both"/>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lastRenderedPageBreak/>
        <w:t xml:space="preserve">Строительный и облицовочный камень. Работами Института геологии КНЦ PАН в 1984 г. выявлено несколько месторождений облицовочного и строительного камня. Наибольший интерес для добычи блоков представляют крупные месторождения гранодиоритов Норарвиярви и Колотьярви. Для производства щебня интерес представляет среднее по запасам месторождение гнейсогранитов вблизи пос. Тумба. </w:t>
      </w:r>
    </w:p>
    <w:p w:rsidR="00A54505" w:rsidRPr="00A54505" w:rsidRDefault="0036468F" w:rsidP="00A54505">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округе</w:t>
      </w:r>
      <w:r w:rsidR="00A54505" w:rsidRPr="00A54505">
        <w:rPr>
          <w:rFonts w:ascii="Times New Roman" w:eastAsia="Times New Roman" w:hAnsi="Times New Roman" w:cs="Times New Roman"/>
          <w:sz w:val="24"/>
          <w:szCs w:val="24"/>
        </w:rPr>
        <w:t xml:space="preserve"> имеются месторождения глинистого сырья, запасы которых не подсчитывались. В целом запасы полезных ископаемых, пр</w:t>
      </w:r>
      <w:r>
        <w:rPr>
          <w:rFonts w:ascii="Times New Roman" w:eastAsia="Times New Roman" w:hAnsi="Times New Roman" w:cs="Times New Roman"/>
          <w:sz w:val="24"/>
          <w:szCs w:val="24"/>
        </w:rPr>
        <w:t>исутствующих в Муезерском округе</w:t>
      </w:r>
      <w:r w:rsidR="00A54505" w:rsidRPr="00A54505">
        <w:rPr>
          <w:rFonts w:ascii="Times New Roman" w:eastAsia="Times New Roman" w:hAnsi="Times New Roman" w:cs="Times New Roman"/>
          <w:sz w:val="24"/>
          <w:szCs w:val="24"/>
        </w:rPr>
        <w:t xml:space="preserve">, и возможных к хозяйственному освоению представлены в табл. 1. </w:t>
      </w:r>
    </w:p>
    <w:p w:rsidR="00A54505" w:rsidRPr="00A54505" w:rsidRDefault="00A54505" w:rsidP="00A54505">
      <w:pPr>
        <w:spacing w:before="100" w:beforeAutospacing="1" w:after="100" w:afterAutospacing="1" w:line="240" w:lineRule="auto"/>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Табл. 1. Запасы ресурсов полезны</w:t>
      </w:r>
      <w:r w:rsidR="0036468F">
        <w:rPr>
          <w:rFonts w:ascii="Times New Roman" w:eastAsia="Times New Roman" w:hAnsi="Times New Roman" w:cs="Times New Roman"/>
          <w:sz w:val="24"/>
          <w:szCs w:val="24"/>
        </w:rPr>
        <w:t>х ископаемых в Муезерском округе</w:t>
      </w:r>
      <w:r w:rsidRPr="00A54505">
        <w:rPr>
          <w:rFonts w:ascii="Times New Roman" w:eastAsia="Times New Roman" w:hAnsi="Times New Roman" w:cs="Times New Roman"/>
          <w:sz w:val="24"/>
          <w:szCs w:val="24"/>
        </w:rPr>
        <w:t xml:space="preserve"> </w:t>
      </w:r>
    </w:p>
    <w:tbl>
      <w:tblPr>
        <w:tblW w:w="5000" w:type="pct"/>
        <w:tblCellSpacing w:w="0" w:type="dxa"/>
        <w:shd w:val="clear" w:color="auto" w:fill="008774"/>
        <w:tblCellMar>
          <w:top w:w="30" w:type="dxa"/>
          <w:left w:w="30" w:type="dxa"/>
          <w:bottom w:w="30" w:type="dxa"/>
          <w:right w:w="30" w:type="dxa"/>
        </w:tblCellMar>
        <w:tblLook w:val="04A0"/>
      </w:tblPr>
      <w:tblGrid>
        <w:gridCol w:w="10125"/>
      </w:tblGrid>
      <w:tr w:rsidR="00A54505" w:rsidRPr="00A54505" w:rsidTr="00A54505">
        <w:trPr>
          <w:tblCellSpacing w:w="0" w:type="dxa"/>
        </w:trPr>
        <w:tc>
          <w:tcPr>
            <w:tcW w:w="0" w:type="auto"/>
            <w:shd w:val="clear" w:color="auto" w:fill="008774"/>
            <w:vAlign w:val="center"/>
            <w:hideMark/>
          </w:tcPr>
          <w:tbl>
            <w:tblPr>
              <w:tblW w:w="5000" w:type="pct"/>
              <w:tblCellSpacing w:w="15" w:type="dxa"/>
              <w:tblCellMar>
                <w:top w:w="30" w:type="dxa"/>
                <w:left w:w="30" w:type="dxa"/>
                <w:bottom w:w="30" w:type="dxa"/>
                <w:right w:w="30" w:type="dxa"/>
              </w:tblCellMar>
              <w:tblLook w:val="04A0"/>
            </w:tblPr>
            <w:tblGrid>
              <w:gridCol w:w="2757"/>
              <w:gridCol w:w="1070"/>
              <w:gridCol w:w="2310"/>
              <w:gridCol w:w="1540"/>
              <w:gridCol w:w="805"/>
              <w:gridCol w:w="1583"/>
            </w:tblGrid>
            <w:tr w:rsidR="00A54505" w:rsidRPr="00A54505">
              <w:trPr>
                <w:tblCellSpacing w:w="15" w:type="dxa"/>
              </w:trPr>
              <w:tc>
                <w:tcPr>
                  <w:tcW w:w="0" w:type="auto"/>
                  <w:hideMark/>
                </w:tcPr>
                <w:p w:rsidR="00A54505" w:rsidRPr="00A54505" w:rsidRDefault="00A54505" w:rsidP="00A54505">
                  <w:pPr>
                    <w:spacing w:after="0" w:line="240" w:lineRule="auto"/>
                    <w:jc w:val="center"/>
                    <w:rPr>
                      <w:rFonts w:ascii="Times New Roman" w:eastAsia="Times New Roman" w:hAnsi="Times New Roman" w:cs="Times New Roman"/>
                      <w:b/>
                      <w:bCs/>
                      <w:sz w:val="24"/>
                      <w:szCs w:val="24"/>
                    </w:rPr>
                  </w:pPr>
                  <w:r w:rsidRPr="00A54505">
                    <w:rPr>
                      <w:rFonts w:ascii="Times New Roman" w:eastAsia="Times New Roman" w:hAnsi="Times New Roman" w:cs="Times New Roman"/>
                      <w:b/>
                      <w:bCs/>
                      <w:sz w:val="24"/>
                      <w:szCs w:val="24"/>
                    </w:rPr>
                    <w:t>Наименование полезного ископаемого</w:t>
                  </w:r>
                </w:p>
              </w:tc>
              <w:tc>
                <w:tcPr>
                  <w:tcW w:w="0" w:type="auto"/>
                  <w:hideMark/>
                </w:tcPr>
                <w:p w:rsidR="00A54505" w:rsidRPr="00A54505" w:rsidRDefault="00A54505" w:rsidP="00A54505">
                  <w:pPr>
                    <w:spacing w:after="0" w:line="240" w:lineRule="auto"/>
                    <w:jc w:val="center"/>
                    <w:rPr>
                      <w:rFonts w:ascii="Times New Roman" w:eastAsia="Times New Roman" w:hAnsi="Times New Roman" w:cs="Times New Roman"/>
                      <w:b/>
                      <w:bCs/>
                      <w:sz w:val="24"/>
                      <w:szCs w:val="24"/>
                    </w:rPr>
                  </w:pPr>
                  <w:r w:rsidRPr="00A54505">
                    <w:rPr>
                      <w:rFonts w:ascii="Times New Roman" w:eastAsia="Times New Roman" w:hAnsi="Times New Roman" w:cs="Times New Roman"/>
                      <w:b/>
                      <w:bCs/>
                      <w:sz w:val="24"/>
                      <w:szCs w:val="24"/>
                    </w:rPr>
                    <w:t>Доля в запасах РК, %</w:t>
                  </w:r>
                </w:p>
              </w:tc>
              <w:tc>
                <w:tcPr>
                  <w:tcW w:w="0" w:type="auto"/>
                  <w:hideMark/>
                </w:tcPr>
                <w:p w:rsidR="00A54505" w:rsidRPr="00A54505" w:rsidRDefault="00A54505" w:rsidP="00A54505">
                  <w:pPr>
                    <w:spacing w:after="0" w:line="240" w:lineRule="auto"/>
                    <w:jc w:val="center"/>
                    <w:rPr>
                      <w:rFonts w:ascii="Times New Roman" w:eastAsia="Times New Roman" w:hAnsi="Times New Roman" w:cs="Times New Roman"/>
                      <w:b/>
                      <w:bCs/>
                      <w:sz w:val="24"/>
                      <w:szCs w:val="24"/>
                    </w:rPr>
                  </w:pPr>
                  <w:r w:rsidRPr="00A54505">
                    <w:rPr>
                      <w:rFonts w:ascii="Times New Roman" w:eastAsia="Times New Roman" w:hAnsi="Times New Roman" w:cs="Times New Roman"/>
                      <w:b/>
                      <w:bCs/>
                      <w:sz w:val="24"/>
                      <w:szCs w:val="24"/>
                    </w:rPr>
                    <w:t>Ориентировочные запасы в районе</w:t>
                  </w:r>
                </w:p>
              </w:tc>
              <w:tc>
                <w:tcPr>
                  <w:tcW w:w="0" w:type="auto"/>
                  <w:hideMark/>
                </w:tcPr>
                <w:p w:rsidR="00A54505" w:rsidRPr="00A54505" w:rsidRDefault="00A54505" w:rsidP="00A54505">
                  <w:pPr>
                    <w:spacing w:after="0" w:line="240" w:lineRule="auto"/>
                    <w:jc w:val="center"/>
                    <w:rPr>
                      <w:rFonts w:ascii="Times New Roman" w:eastAsia="Times New Roman" w:hAnsi="Times New Roman" w:cs="Times New Roman"/>
                      <w:b/>
                      <w:bCs/>
                      <w:sz w:val="24"/>
                      <w:szCs w:val="24"/>
                    </w:rPr>
                  </w:pPr>
                  <w:r w:rsidRPr="00A54505">
                    <w:rPr>
                      <w:rFonts w:ascii="Times New Roman" w:eastAsia="Times New Roman" w:hAnsi="Times New Roman" w:cs="Times New Roman"/>
                      <w:b/>
                      <w:bCs/>
                      <w:sz w:val="24"/>
                      <w:szCs w:val="24"/>
                    </w:rPr>
                    <w:t>Возможные объемы добычи</w:t>
                  </w:r>
                </w:p>
              </w:tc>
              <w:tc>
                <w:tcPr>
                  <w:tcW w:w="0" w:type="auto"/>
                  <w:hideMark/>
                </w:tcPr>
                <w:p w:rsidR="00A54505" w:rsidRPr="00A54505" w:rsidRDefault="00A54505" w:rsidP="00A54505">
                  <w:pPr>
                    <w:spacing w:after="0" w:line="240" w:lineRule="auto"/>
                    <w:jc w:val="center"/>
                    <w:rPr>
                      <w:rFonts w:ascii="Times New Roman" w:eastAsia="Times New Roman" w:hAnsi="Times New Roman" w:cs="Times New Roman"/>
                      <w:b/>
                      <w:bCs/>
                      <w:sz w:val="24"/>
                      <w:szCs w:val="24"/>
                    </w:rPr>
                  </w:pPr>
                  <w:r w:rsidRPr="00A54505">
                    <w:rPr>
                      <w:rFonts w:ascii="Times New Roman" w:eastAsia="Times New Roman" w:hAnsi="Times New Roman" w:cs="Times New Roman"/>
                      <w:b/>
                      <w:bCs/>
                      <w:sz w:val="24"/>
                      <w:szCs w:val="24"/>
                    </w:rPr>
                    <w:t>Запас, лет</w:t>
                  </w:r>
                </w:p>
              </w:tc>
              <w:tc>
                <w:tcPr>
                  <w:tcW w:w="0" w:type="auto"/>
                  <w:hideMark/>
                </w:tcPr>
                <w:p w:rsidR="00A54505" w:rsidRPr="00A54505" w:rsidRDefault="00A54505" w:rsidP="00A54505">
                  <w:pPr>
                    <w:spacing w:after="0" w:line="240" w:lineRule="auto"/>
                    <w:jc w:val="center"/>
                    <w:rPr>
                      <w:rFonts w:ascii="Times New Roman" w:eastAsia="Times New Roman" w:hAnsi="Times New Roman" w:cs="Times New Roman"/>
                      <w:b/>
                      <w:bCs/>
                      <w:sz w:val="24"/>
                      <w:szCs w:val="24"/>
                    </w:rPr>
                  </w:pPr>
                  <w:r w:rsidRPr="00A54505">
                    <w:rPr>
                      <w:rFonts w:ascii="Times New Roman" w:eastAsia="Times New Roman" w:hAnsi="Times New Roman" w:cs="Times New Roman"/>
                      <w:b/>
                      <w:bCs/>
                      <w:sz w:val="24"/>
                      <w:szCs w:val="24"/>
                    </w:rPr>
                    <w:t>Возможный объем экспорта</w:t>
                  </w:r>
                </w:p>
              </w:tc>
            </w:tr>
            <w:tr w:rsidR="00A54505" w:rsidRPr="00A54505">
              <w:trPr>
                <w:tblCellSpacing w:w="15" w:type="dxa"/>
              </w:trPr>
              <w:tc>
                <w:tcPr>
                  <w:tcW w:w="0" w:type="auto"/>
                  <w:shd w:val="clear" w:color="auto" w:fill="FFFFFF"/>
                  <w:hideMark/>
                </w:tcPr>
                <w:p w:rsidR="00A54505" w:rsidRPr="00A54505" w:rsidRDefault="00A54505" w:rsidP="00A54505">
                  <w:pPr>
                    <w:spacing w:after="0" w:line="240" w:lineRule="auto"/>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Железистые кварциты магнетитовые</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7,0</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200 млн. 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8,5млн. 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59</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670 тыс. т</w:t>
                  </w:r>
                </w:p>
              </w:tc>
            </w:tr>
            <w:tr w:rsidR="00A54505" w:rsidRPr="00A54505">
              <w:trPr>
                <w:tblCellSpacing w:w="15" w:type="dxa"/>
              </w:trPr>
              <w:tc>
                <w:tcPr>
                  <w:tcW w:w="0" w:type="auto"/>
                  <w:shd w:val="clear" w:color="auto" w:fill="FFFFFF"/>
                  <w:hideMark/>
                </w:tcPr>
                <w:p w:rsidR="00A54505" w:rsidRPr="00A54505" w:rsidRDefault="00A54505" w:rsidP="00A54505">
                  <w:pPr>
                    <w:spacing w:after="0" w:line="240" w:lineRule="auto"/>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Природные облицовочные камни</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1,0</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0,65 млн. м</w:t>
                  </w:r>
                  <w:r w:rsidRPr="00A54505">
                    <w:rPr>
                      <w:rFonts w:ascii="Times New Roman" w:eastAsia="Times New Roman" w:hAnsi="Times New Roman" w:cs="Times New Roman"/>
                      <w:sz w:val="24"/>
                      <w:szCs w:val="24"/>
                      <w:vertAlign w:val="superscript"/>
                    </w:rPr>
                    <w:t>3</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275,4тыс. 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236</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45,4 тыс. т</w:t>
                  </w:r>
                </w:p>
              </w:tc>
            </w:tr>
            <w:tr w:rsidR="00A54505" w:rsidRPr="00A54505">
              <w:trPr>
                <w:tblCellSpacing w:w="15" w:type="dxa"/>
              </w:trPr>
              <w:tc>
                <w:tcPr>
                  <w:tcW w:w="0" w:type="auto"/>
                  <w:shd w:val="clear" w:color="auto" w:fill="FFFFFF"/>
                  <w:hideMark/>
                </w:tcPr>
                <w:p w:rsidR="00A54505" w:rsidRPr="00A54505" w:rsidRDefault="00A54505" w:rsidP="00A54505">
                  <w:pPr>
                    <w:spacing w:after="0" w:line="240" w:lineRule="auto"/>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Валунно-гравийно-песчаный материал</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9,4</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0,5 млрд. м</w:t>
                  </w:r>
                  <w:r w:rsidRPr="00A54505">
                    <w:rPr>
                      <w:rFonts w:ascii="Times New Roman" w:eastAsia="Times New Roman" w:hAnsi="Times New Roman" w:cs="Times New Roman"/>
                      <w:sz w:val="24"/>
                      <w:szCs w:val="24"/>
                      <w:vertAlign w:val="superscript"/>
                    </w:rPr>
                    <w:t>3</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65,8 млн. 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76</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5,2 млн. т</w:t>
                  </w:r>
                </w:p>
              </w:tc>
            </w:tr>
            <w:tr w:rsidR="00A54505" w:rsidRPr="00A54505">
              <w:trPr>
                <w:tblCellSpacing w:w="15" w:type="dxa"/>
              </w:trPr>
              <w:tc>
                <w:tcPr>
                  <w:tcW w:w="0" w:type="auto"/>
                  <w:shd w:val="clear" w:color="auto" w:fill="FFFFFF"/>
                  <w:hideMark/>
                </w:tcPr>
                <w:p w:rsidR="00A54505" w:rsidRPr="00A54505" w:rsidRDefault="00A54505" w:rsidP="00A54505">
                  <w:pPr>
                    <w:spacing w:after="0" w:line="240" w:lineRule="auto"/>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Пески строительные</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0,4</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0,16 млн. м</w:t>
                  </w:r>
                  <w:r w:rsidRPr="00A54505">
                    <w:rPr>
                      <w:rFonts w:ascii="Times New Roman" w:eastAsia="Times New Roman" w:hAnsi="Times New Roman" w:cs="Times New Roman"/>
                      <w:sz w:val="24"/>
                      <w:szCs w:val="24"/>
                      <w:vertAlign w:val="superscript"/>
                    </w:rPr>
                    <w:t>3</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888 тыс.т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18</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70,2 тыс. т</w:t>
                  </w:r>
                </w:p>
              </w:tc>
            </w:tr>
            <w:tr w:rsidR="00A54505" w:rsidRPr="00A54505">
              <w:trPr>
                <w:tblCellSpacing w:w="15" w:type="dxa"/>
              </w:trPr>
              <w:tc>
                <w:tcPr>
                  <w:tcW w:w="0" w:type="auto"/>
                  <w:shd w:val="clear" w:color="auto" w:fill="FFFFFF"/>
                  <w:hideMark/>
                </w:tcPr>
                <w:p w:rsidR="00A54505" w:rsidRPr="00A54505" w:rsidRDefault="00A54505" w:rsidP="00A54505">
                  <w:pPr>
                    <w:spacing w:after="0" w:line="240" w:lineRule="auto"/>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Высококремнеземистые кварциты</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100,0</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14,0 млн. 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140 тыс. т</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100</w:t>
                  </w:r>
                </w:p>
              </w:tc>
              <w:tc>
                <w:tcPr>
                  <w:tcW w:w="0" w:type="auto"/>
                  <w:shd w:val="clear" w:color="auto" w:fill="FFFFFF"/>
                  <w:hideMark/>
                </w:tcPr>
                <w:p w:rsidR="00A54505" w:rsidRPr="00A54505" w:rsidRDefault="00A54505" w:rsidP="00A54505">
                  <w:pPr>
                    <w:spacing w:after="0" w:line="240" w:lineRule="auto"/>
                    <w:jc w:val="right"/>
                    <w:rPr>
                      <w:rFonts w:ascii="Times New Roman" w:eastAsia="Times New Roman" w:hAnsi="Times New Roman" w:cs="Times New Roman"/>
                      <w:sz w:val="24"/>
                      <w:szCs w:val="24"/>
                    </w:rPr>
                  </w:pPr>
                  <w:r w:rsidRPr="00A54505">
                    <w:rPr>
                      <w:rFonts w:ascii="Times New Roman" w:eastAsia="Times New Roman" w:hAnsi="Times New Roman" w:cs="Times New Roman"/>
                      <w:sz w:val="24"/>
                      <w:szCs w:val="24"/>
                    </w:rPr>
                    <w:t>11,1 тыс. т</w:t>
                  </w:r>
                </w:p>
              </w:tc>
            </w:tr>
          </w:tbl>
          <w:p w:rsidR="00A54505" w:rsidRPr="00A54505" w:rsidRDefault="00A54505" w:rsidP="00A54505">
            <w:pPr>
              <w:spacing w:after="0" w:line="240" w:lineRule="auto"/>
              <w:rPr>
                <w:rFonts w:ascii="Times New Roman" w:eastAsia="Times New Roman" w:hAnsi="Times New Roman" w:cs="Times New Roman"/>
                <w:sz w:val="24"/>
                <w:szCs w:val="24"/>
              </w:rPr>
            </w:pPr>
          </w:p>
        </w:tc>
      </w:tr>
    </w:tbl>
    <w:p w:rsidR="00A54505" w:rsidRPr="00752BA8" w:rsidRDefault="00A54505" w:rsidP="00A54505">
      <w:pPr>
        <w:spacing w:after="0" w:line="240" w:lineRule="auto"/>
        <w:jc w:val="both"/>
        <w:rPr>
          <w:rFonts w:ascii="Times New Roman" w:hAnsi="Times New Roman" w:cs="Times New Roman"/>
          <w:sz w:val="24"/>
          <w:szCs w:val="24"/>
        </w:rPr>
      </w:pPr>
    </w:p>
    <w:p w:rsidR="001435FA" w:rsidRPr="001435FA" w:rsidRDefault="00752BA8" w:rsidP="001435FA">
      <w:pPr>
        <w:spacing w:after="0" w:line="240" w:lineRule="auto"/>
        <w:ind w:firstLine="567"/>
        <w:jc w:val="both"/>
        <w:rPr>
          <w:rFonts w:ascii="Times New Roman" w:hAnsi="Times New Roman" w:cs="Times New Roman"/>
          <w:b/>
          <w:bCs/>
          <w:sz w:val="24"/>
          <w:szCs w:val="24"/>
        </w:rPr>
      </w:pPr>
      <w:r w:rsidRPr="00752BA8">
        <w:rPr>
          <w:rFonts w:ascii="Times New Roman" w:hAnsi="Times New Roman" w:cs="Times New Roman"/>
          <w:b/>
          <w:bCs/>
          <w:sz w:val="24"/>
          <w:szCs w:val="24"/>
        </w:rPr>
        <w:t>Лес</w:t>
      </w:r>
      <w:r w:rsidR="00DE1520">
        <w:rPr>
          <w:rFonts w:ascii="Times New Roman" w:hAnsi="Times New Roman" w:cs="Times New Roman"/>
          <w:b/>
          <w:bCs/>
          <w:sz w:val="24"/>
          <w:szCs w:val="24"/>
        </w:rPr>
        <w:t xml:space="preserve">. </w:t>
      </w:r>
      <w:r w:rsidR="001435FA" w:rsidRPr="001435FA">
        <w:rPr>
          <w:rFonts w:ascii="Times New Roman" w:hAnsi="Times New Roman" w:cs="Times New Roman"/>
          <w:sz w:val="24"/>
          <w:szCs w:val="24"/>
        </w:rPr>
        <w:t>Леса покрывают 2</w:t>
      </w:r>
      <w:r w:rsidR="0036468F">
        <w:rPr>
          <w:rFonts w:ascii="Times New Roman" w:hAnsi="Times New Roman" w:cs="Times New Roman"/>
          <w:sz w:val="24"/>
          <w:szCs w:val="24"/>
        </w:rPr>
        <w:t>/3 территории Муезерского округа</w:t>
      </w:r>
      <w:r w:rsidR="001435FA" w:rsidRPr="001435FA">
        <w:rPr>
          <w:rFonts w:ascii="Times New Roman" w:hAnsi="Times New Roman" w:cs="Times New Roman"/>
          <w:sz w:val="24"/>
          <w:szCs w:val="24"/>
        </w:rPr>
        <w:t xml:space="preserve"> и являются основным биотическим компонентом ландшафтов. Лесной покров имеет ключевое средообразующее и средозащитное значение и определяет состояние наземных фаунистических и флористических комплексов. От состояния и характеристик лесного покрова в первую очередь зависят рекреационная привлекательность здешних ландшафтов. </w:t>
      </w:r>
    </w:p>
    <w:p w:rsidR="001435FA" w:rsidRDefault="00924070" w:rsidP="001435FA">
      <w:pPr>
        <w:pStyle w:val="text"/>
      </w:pPr>
      <w:hyperlink r:id="rId28" w:history="1">
        <w:r w:rsidR="001435FA">
          <w:rPr>
            <w:noProof/>
          </w:rPr>
          <w:drawing>
            <wp:anchor distT="0" distB="0" distL="95250" distR="95250" simplePos="0" relativeHeight="251716096" behindDoc="0" locked="0" layoutInCell="1" allowOverlap="0">
              <wp:simplePos x="0" y="0"/>
              <wp:positionH relativeFrom="column">
                <wp:align>left</wp:align>
              </wp:positionH>
              <wp:positionV relativeFrom="line">
                <wp:posOffset>0</wp:posOffset>
              </wp:positionV>
              <wp:extent cx="1428750" cy="952500"/>
              <wp:effectExtent l="19050" t="0" r="0" b="0"/>
              <wp:wrapSquare wrapText="bothSides"/>
              <wp:docPr id="41" name="Рисунок 41" descr="А.Шелехов">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А.Шелехов">
                        <a:hlinkClick r:id="rId28"/>
                      </pic:cNvPr>
                      <pic:cNvPicPr>
                        <a:picLocks noChangeAspect="1" noChangeArrowheads="1"/>
                      </pic:cNvPicPr>
                    </pic:nvPicPr>
                    <pic:blipFill>
                      <a:blip r:embed="rId29"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1435FA">
        <w:t xml:space="preserve">В лесном покрове господствуют сосняки, они составляют около 80 % всей покрытой лесом площади. Обычны крупные массивы сосновых лесов с отдельными вкраплениями ельников. Еловые леса в основном приурочены к гидрографической сети, межгрядовым и межхолмовым понижениям с влажным почвами. Фрагментарно встречаются березняки, которые возникли на местах бывших сенокосов и гарей. Очень редки осинники - они формируются на местах заброшенных сельскохозяйственных угодий. </w:t>
      </w:r>
    </w:p>
    <w:p w:rsidR="001435FA" w:rsidRDefault="00924070" w:rsidP="001435FA">
      <w:pPr>
        <w:pStyle w:val="text"/>
      </w:pPr>
      <w:hyperlink r:id="rId30" w:history="1">
        <w:r w:rsidR="001435FA">
          <w:rPr>
            <w:noProof/>
          </w:rPr>
          <w:drawing>
            <wp:anchor distT="0" distB="0" distL="95250" distR="95250" simplePos="0" relativeHeight="251717120" behindDoc="0" locked="0" layoutInCell="1" allowOverlap="0">
              <wp:simplePos x="0" y="0"/>
              <wp:positionH relativeFrom="column">
                <wp:align>right</wp:align>
              </wp:positionH>
              <wp:positionV relativeFrom="line">
                <wp:posOffset>0</wp:posOffset>
              </wp:positionV>
              <wp:extent cx="952500" cy="1428750"/>
              <wp:effectExtent l="19050" t="0" r="0" b="0"/>
              <wp:wrapSquare wrapText="bothSides"/>
              <wp:docPr id="42" name="Рисунок 42" descr="А.Шелехов">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А.Шелехов">
                        <a:hlinkClick r:id="rId30"/>
                      </pic:cNvPr>
                      <pic:cNvPicPr>
                        <a:picLocks noChangeAspect="1" noChangeArrowheads="1"/>
                      </pic:cNvPicPr>
                    </pic:nvPicPr>
                    <pic:blipFill>
                      <a:blip r:embed="rId31" cstate="print"/>
                      <a:srcRect/>
                      <a:stretch>
                        <a:fillRect/>
                      </a:stretch>
                    </pic:blipFill>
                    <pic:spPr bwMode="auto">
                      <a:xfrm>
                        <a:off x="0" y="0"/>
                        <a:ext cx="952500" cy="1428750"/>
                      </a:xfrm>
                      <a:prstGeom prst="rect">
                        <a:avLst/>
                      </a:prstGeom>
                      <a:noFill/>
                      <a:ln w="9525">
                        <a:noFill/>
                        <a:miter lim="800000"/>
                        <a:headEnd/>
                        <a:tailEnd/>
                      </a:ln>
                    </pic:spPr>
                  </pic:pic>
                </a:graphicData>
              </a:graphic>
            </wp:anchor>
          </w:drawing>
        </w:r>
      </w:hyperlink>
      <w:r w:rsidR="0036468F">
        <w:t>На территории Муезерского округа</w:t>
      </w:r>
      <w:r w:rsidR="001435FA">
        <w:t xml:space="preserve"> присутствуют почти типы северотаежных лесных сообществ, встречающихся в Карелии. В целом здесь можно наблюдать наиболее характерный для Восточной Фенноскандии топо- экологический ряд лесных фитоценозов: от вершин холмов и гряд с фрагментами обнаженной поверхности кристаллического фундамента к центральным частям крупных болотных массивов в разных вариантах сменяются все типы лесов. Сосняки скальные приурочены к редким обнаженным выступам Балтийского кристаллического щита, далее на склонах они сменяются сосняками черничными на супесчаных подзолах. На более влажных нижних частях склонов холмов гряд обычны ельники черничные вдоль ельников логовых по ложбинам стока. Лесные сообщества на </w:t>
      </w:r>
      <w:r w:rsidR="001435FA">
        <w:lastRenderedPageBreak/>
        <w:t xml:space="preserve">минеральных землях сменяются сосняками кустарничково- сфагновыми на торфяных почвах, оконтуривающих открытые болота на равнинных участках и т.д. </w:t>
      </w:r>
    </w:p>
    <w:p w:rsidR="001435FA" w:rsidRDefault="00924070" w:rsidP="001435FA">
      <w:pPr>
        <w:pStyle w:val="text"/>
      </w:pPr>
      <w:hyperlink r:id="rId32" w:history="1">
        <w:r w:rsidR="001435FA">
          <w:rPr>
            <w:noProof/>
          </w:rPr>
          <w:drawing>
            <wp:anchor distT="0" distB="0" distL="95250" distR="95250" simplePos="0" relativeHeight="251718144" behindDoc="0" locked="0" layoutInCell="1" allowOverlap="0">
              <wp:simplePos x="0" y="0"/>
              <wp:positionH relativeFrom="column">
                <wp:align>left</wp:align>
              </wp:positionH>
              <wp:positionV relativeFrom="line">
                <wp:posOffset>0</wp:posOffset>
              </wp:positionV>
              <wp:extent cx="1428750" cy="952500"/>
              <wp:effectExtent l="19050" t="0" r="0" b="0"/>
              <wp:wrapSquare wrapText="bothSides"/>
              <wp:docPr id="43" name="Рисунок 43" descr="А.Шелехов">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А.Шелехов">
                        <a:hlinkClick r:id="rId32"/>
                      </pic:cNvPr>
                      <pic:cNvPicPr>
                        <a:picLocks noChangeAspect="1" noChangeArrowheads="1"/>
                      </pic:cNvPicPr>
                    </pic:nvPicPr>
                    <pic:blipFill>
                      <a:blip r:embed="rId33"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1435FA">
        <w:t xml:space="preserve">Лесные сообщества являются наиболее характерными для северотаежной подзоны Восточной Фенноскандии. Они также обычны в заповеднике "Костомукшский" и планируемом национальном парке "Калевальский". Лесной покров отличается наиболее выразительным для первобытной тайги составом (абсолютное господство хвойных пород) и живого напочвенного покрова (распространены самые характерные виды растений). </w:t>
      </w:r>
    </w:p>
    <w:p w:rsidR="001435FA" w:rsidRDefault="00924070" w:rsidP="001435FA">
      <w:pPr>
        <w:pStyle w:val="text"/>
      </w:pPr>
      <w:hyperlink r:id="rId34" w:history="1">
        <w:r w:rsidR="001435FA">
          <w:rPr>
            <w:noProof/>
            <w:color w:val="0000FF"/>
          </w:rPr>
          <w:drawing>
            <wp:inline distT="0" distB="0" distL="0" distR="0">
              <wp:extent cx="952500" cy="952500"/>
              <wp:effectExtent l="19050" t="0" r="0" b="0"/>
              <wp:docPr id="16" name="Рисунок 2" descr="http://muetacis.krc.karelia.ru/pix/envir_forest_map_s.gif">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uetacis.krc.karelia.ru/pix/envir_forest_map_s.gif">
                        <a:hlinkClick r:id="rId34"/>
                      </pic:cNvPr>
                      <pic:cNvPicPr>
                        <a:picLocks noChangeAspect="1" noChangeArrowheads="1"/>
                      </pic:cNvPicPr>
                    </pic:nvPicPr>
                    <pic:blipFill>
                      <a:blip r:embed="rId3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r w:rsidR="001435FA">
          <w:rPr>
            <w:color w:val="0000FF"/>
            <w:u w:val="single"/>
          </w:rPr>
          <w:br/>
        </w:r>
      </w:hyperlink>
      <w:r w:rsidR="001435FA">
        <w:t xml:space="preserve"> Высокополнотные хвойные древостои в возрасте свыше 120 лет </w:t>
      </w:r>
      <w:r w:rsidR="0036468F">
        <w:t>на территории Муезерского округа</w:t>
      </w:r>
      <w:r w:rsidR="001435FA">
        <w:t xml:space="preserve"> сохранились лишь в виде небольших фрагментов (рис.1). Большая часть этих лесов может быть отнесена к "первобытным" или "коренным", то есть возникших естественным путем и на значительно не затронутых антропогенным воздействием (рубки, мелиорация, подсечное хозяйство, загрязнение промышленными отходами). </w:t>
      </w:r>
    </w:p>
    <w:p w:rsidR="001435FA" w:rsidRDefault="00924070" w:rsidP="001435FA">
      <w:pPr>
        <w:pStyle w:val="text"/>
      </w:pPr>
      <w:hyperlink r:id="rId36" w:history="1">
        <w:r w:rsidR="001435FA">
          <w:rPr>
            <w:noProof/>
            <w:color w:val="0000FF"/>
          </w:rPr>
          <w:drawing>
            <wp:inline distT="0" distB="0" distL="0" distR="0">
              <wp:extent cx="1428750" cy="952500"/>
              <wp:effectExtent l="19050" t="0" r="0" b="0"/>
              <wp:docPr id="15" name="Рисунок 3" descr="http://muetacis.krc.karelia.ru/pix/envir_forest_pine1_s.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uetacis.krc.karelia.ru/pix/envir_forest_pine1_s.jpg">
                        <a:hlinkClick r:id="rId36"/>
                      </pic:cNvPr>
                      <pic:cNvPicPr>
                        <a:picLocks noChangeAspect="1" noChangeArrowheads="1"/>
                      </pic:cNvPicPr>
                    </pic:nvPicPr>
                    <pic:blipFill>
                      <a:blip r:embed="rId37" cstate="print"/>
                      <a:srcRect/>
                      <a:stretch>
                        <a:fillRect/>
                      </a:stretch>
                    </pic:blipFill>
                    <pic:spPr bwMode="auto">
                      <a:xfrm>
                        <a:off x="0" y="0"/>
                        <a:ext cx="1428750" cy="952500"/>
                      </a:xfrm>
                      <a:prstGeom prst="rect">
                        <a:avLst/>
                      </a:prstGeom>
                      <a:noFill/>
                      <a:ln w="9525">
                        <a:noFill/>
                        <a:miter lim="800000"/>
                        <a:headEnd/>
                        <a:tailEnd/>
                      </a:ln>
                    </pic:spPr>
                  </pic:pic>
                </a:graphicData>
              </a:graphic>
            </wp:inline>
          </w:drawing>
        </w:r>
        <w:r w:rsidR="001435FA">
          <w:rPr>
            <w:color w:val="0000FF"/>
            <w:u w:val="single"/>
          </w:rPr>
          <w:br/>
        </w:r>
      </w:hyperlink>
      <w:r w:rsidR="001435FA">
        <w:t xml:space="preserve"> Наиболее крупные массивы таких лесов сохранились между оз.Тулос и российско-финляндской границей и на северо-западе района вблизи заповедника "Костомукшский". Коренные леса являются весьма привлекательным объектом для научного и познавательного туризма. </w:t>
      </w:r>
    </w:p>
    <w:p w:rsidR="001435FA" w:rsidRDefault="00924070" w:rsidP="001435FA">
      <w:pPr>
        <w:pStyle w:val="text"/>
      </w:pPr>
      <w:hyperlink r:id="rId38" w:history="1">
        <w:r w:rsidR="001435FA">
          <w:rPr>
            <w:noProof/>
            <w:color w:val="0000FF"/>
          </w:rPr>
          <w:drawing>
            <wp:inline distT="0" distB="0" distL="0" distR="0">
              <wp:extent cx="952500" cy="1428750"/>
              <wp:effectExtent l="19050" t="0" r="0" b="0"/>
              <wp:docPr id="14" name="Рисунок 4" descr="http://muetacis.krc.karelia.ru/pix/envir_forest_pine2_s.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uetacis.krc.karelia.ru/pix/envir_forest_pine2_s.jpg">
                        <a:hlinkClick r:id="rId38"/>
                      </pic:cNvPr>
                      <pic:cNvPicPr>
                        <a:picLocks noChangeAspect="1" noChangeArrowheads="1"/>
                      </pic:cNvPicPr>
                    </pic:nvPicPr>
                    <pic:blipFill>
                      <a:blip r:embed="rId39" cstate="print"/>
                      <a:srcRect/>
                      <a:stretch>
                        <a:fillRect/>
                      </a:stretch>
                    </pic:blipFill>
                    <pic:spPr bwMode="auto">
                      <a:xfrm>
                        <a:off x="0" y="0"/>
                        <a:ext cx="952500" cy="1428750"/>
                      </a:xfrm>
                      <a:prstGeom prst="rect">
                        <a:avLst/>
                      </a:prstGeom>
                      <a:noFill/>
                      <a:ln w="9525">
                        <a:noFill/>
                        <a:miter lim="800000"/>
                        <a:headEnd/>
                        <a:tailEnd/>
                      </a:ln>
                    </pic:spPr>
                  </pic:pic>
                </a:graphicData>
              </a:graphic>
            </wp:inline>
          </w:drawing>
        </w:r>
        <w:r w:rsidR="001435FA">
          <w:rPr>
            <w:color w:val="0000FF"/>
            <w:u w:val="single"/>
          </w:rPr>
          <w:br/>
        </w:r>
      </w:hyperlink>
      <w:r w:rsidR="001435FA">
        <w:t xml:space="preserve"> Территориальная компоновка сосняков и ельников до широкомасштабных рубок в основном была обусловлена пожарным режимом, сложившимся в последние тысячелетия. Пожары в естественных условиях периодически возникали от молний, а в последние столетия в связи с интенсификацией хозяйственного освоения территории и от человека. Можно утверждать, что лесной покров на данной территории был представлен сообществами на различных стадиях восстановления гарей естественного и, отчасти, антропогенного происхождения. </w:t>
      </w:r>
    </w:p>
    <w:p w:rsidR="001435FA" w:rsidRDefault="00924070" w:rsidP="001435FA">
      <w:pPr>
        <w:pStyle w:val="text"/>
      </w:pPr>
      <w:hyperlink r:id="rId40" w:history="1">
        <w:r w:rsidR="001435FA">
          <w:rPr>
            <w:noProof/>
          </w:rPr>
          <w:drawing>
            <wp:anchor distT="0" distB="0" distL="95250" distR="95250" simplePos="0" relativeHeight="251719168" behindDoc="0" locked="0" layoutInCell="1" allowOverlap="0">
              <wp:simplePos x="0" y="0"/>
              <wp:positionH relativeFrom="column">
                <wp:align>left</wp:align>
              </wp:positionH>
              <wp:positionV relativeFrom="line">
                <wp:posOffset>0</wp:posOffset>
              </wp:positionV>
              <wp:extent cx="1428750" cy="952500"/>
              <wp:effectExtent l="19050" t="0" r="0" b="0"/>
              <wp:wrapSquare wrapText="bothSides"/>
              <wp:docPr id="44" name="Рисунок 44" descr="А.Шелехов">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А.Шелехов">
                        <a:hlinkClick r:id="rId40"/>
                      </pic:cNvPr>
                      <pic:cNvPicPr>
                        <a:picLocks noChangeAspect="1" noChangeArrowheads="1"/>
                      </pic:cNvPicPr>
                    </pic:nvPicPr>
                    <pic:blipFill>
                      <a:blip r:embed="rId41"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1435FA">
        <w:t xml:space="preserve">Пожарный режим значительно отличается в разных местностях здешнего ландшафта. Так, сосновые леса на сухих песчаных отложениях по юго-западному побережью оз. Тулос подвергались огневому воздействию 1-2 раза в столетие. Заболоченные впадины </w:t>
      </w:r>
      <w:r w:rsidR="001435FA">
        <w:lastRenderedPageBreak/>
        <w:t xml:space="preserve">кристаллического фундамента с еловыми лесами на торфяно- перегнойных почвах затрагивались огнем не чаще 2-3 раз в тысячелетие. Зафиксированы пожарные слои на минеральном горизонте под торфяной залежью глубиной 0.7 метра. Их возраст - не менее 1000 лет. </w:t>
      </w:r>
    </w:p>
    <w:p w:rsidR="001435FA" w:rsidRDefault="00924070" w:rsidP="001435FA">
      <w:pPr>
        <w:pStyle w:val="text"/>
      </w:pPr>
      <w:hyperlink r:id="rId42" w:history="1">
        <w:r w:rsidR="001435FA">
          <w:rPr>
            <w:noProof/>
          </w:rPr>
          <w:drawing>
            <wp:anchor distT="0" distB="0" distL="95250" distR="95250" simplePos="0" relativeHeight="251720192" behindDoc="0" locked="0" layoutInCell="1" allowOverlap="0">
              <wp:simplePos x="0" y="0"/>
              <wp:positionH relativeFrom="column">
                <wp:align>right</wp:align>
              </wp:positionH>
              <wp:positionV relativeFrom="line">
                <wp:posOffset>0</wp:posOffset>
              </wp:positionV>
              <wp:extent cx="952500" cy="1428750"/>
              <wp:effectExtent l="19050" t="0" r="0" b="0"/>
              <wp:wrapSquare wrapText="bothSides"/>
              <wp:docPr id="45" name="Рисунок 45" descr="А.Шелехов">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А.Шелехов">
                        <a:hlinkClick r:id="rId42"/>
                      </pic:cNvPr>
                      <pic:cNvPicPr>
                        <a:picLocks noChangeAspect="1" noChangeArrowheads="1"/>
                      </pic:cNvPicPr>
                    </pic:nvPicPr>
                    <pic:blipFill>
                      <a:blip r:embed="rId43" cstate="print"/>
                      <a:srcRect/>
                      <a:stretch>
                        <a:fillRect/>
                      </a:stretch>
                    </pic:blipFill>
                    <pic:spPr bwMode="auto">
                      <a:xfrm>
                        <a:off x="0" y="0"/>
                        <a:ext cx="952500" cy="1428750"/>
                      </a:xfrm>
                      <a:prstGeom prst="rect">
                        <a:avLst/>
                      </a:prstGeom>
                      <a:noFill/>
                      <a:ln w="9525">
                        <a:noFill/>
                        <a:miter lim="800000"/>
                        <a:headEnd/>
                        <a:tailEnd/>
                      </a:ln>
                    </pic:spPr>
                  </pic:pic>
                </a:graphicData>
              </a:graphic>
            </wp:anchor>
          </w:drawing>
        </w:r>
      </w:hyperlink>
      <w:r w:rsidR="001435FA">
        <w:t xml:space="preserve">Строение и динамика лесных сообществ регулировалась пирогенным фактором на протяжении, по крайней мере, последних тысячелетий. Обширные участки сосновых лесов могли полностью уничтожаться при повальных пожарах и на открытых гарях формировались одновозрастные древостои. При беглых низовых пожарах в сосняках повреждался только подрост и отдельные деревья. В образовавшихся "окнах" появлялось многочисленное возобновление сосны. При таком режиме постепенно образовывались абсолютно разновозрастные древостои. Между этими крайними вариантами существовала широкая амплитуда "огневого воздействия" и, соответственно, целый спектр различных по структуре сосновых сообществ. </w:t>
      </w:r>
    </w:p>
    <w:p w:rsidR="001435FA" w:rsidRDefault="00924070" w:rsidP="001435FA">
      <w:pPr>
        <w:pStyle w:val="text"/>
      </w:pPr>
      <w:hyperlink r:id="rId44" w:history="1">
        <w:r w:rsidR="001435FA">
          <w:rPr>
            <w:noProof/>
          </w:rPr>
          <w:drawing>
            <wp:anchor distT="0" distB="0" distL="95250" distR="95250" simplePos="0" relativeHeight="251721216" behindDoc="0" locked="0" layoutInCell="1" allowOverlap="0">
              <wp:simplePos x="0" y="0"/>
              <wp:positionH relativeFrom="column">
                <wp:align>left</wp:align>
              </wp:positionH>
              <wp:positionV relativeFrom="line">
                <wp:posOffset>0</wp:posOffset>
              </wp:positionV>
              <wp:extent cx="1428750" cy="952500"/>
              <wp:effectExtent l="19050" t="0" r="0" b="0"/>
              <wp:wrapSquare wrapText="bothSides"/>
              <wp:docPr id="46" name="Рисунок 46" descr="А.Шелехов">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А.Шелехов">
                        <a:hlinkClick r:id="rId44"/>
                      </pic:cNvPr>
                      <pic:cNvPicPr>
                        <a:picLocks noChangeAspect="1" noChangeArrowheads="1"/>
                      </pic:cNvPicPr>
                    </pic:nvPicPr>
                    <pic:blipFill>
                      <a:blip r:embed="rId45" cstate="print"/>
                      <a:srcRect/>
                      <a:stretch>
                        <a:fillRect/>
                      </a:stretch>
                    </pic:blipFill>
                    <pic:spPr bwMode="auto">
                      <a:xfrm>
                        <a:off x="0" y="0"/>
                        <a:ext cx="1428750" cy="952500"/>
                      </a:xfrm>
                      <a:prstGeom prst="rect">
                        <a:avLst/>
                      </a:prstGeom>
                      <a:noFill/>
                      <a:ln w="9525">
                        <a:noFill/>
                        <a:miter lim="800000"/>
                        <a:headEnd/>
                        <a:tailEnd/>
                      </a:ln>
                    </pic:spPr>
                  </pic:pic>
                </a:graphicData>
              </a:graphic>
            </wp:anchor>
          </w:drawing>
        </w:r>
      </w:hyperlink>
      <w:r w:rsidR="001435FA">
        <w:t xml:space="preserve">Ельники на минеральных землях периодически полностью уничтожались пожарами, поскольку ель является очень уязвимой к термическому воздействию по сравнению с сосной (тонкая кора, низкоопущенная крона, поверхностная корневая система). При беглых пожарах ель периодически элиминировалась из состава сосново-еловых древостоев. </w:t>
      </w:r>
    </w:p>
    <w:tbl>
      <w:tblPr>
        <w:tblW w:w="5000" w:type="pct"/>
        <w:tblCellSpacing w:w="0" w:type="dxa"/>
        <w:tblCellMar>
          <w:top w:w="75" w:type="dxa"/>
          <w:left w:w="75" w:type="dxa"/>
          <w:bottom w:w="75" w:type="dxa"/>
          <w:right w:w="75" w:type="dxa"/>
        </w:tblCellMar>
        <w:tblLook w:val="04A0"/>
      </w:tblPr>
      <w:tblGrid>
        <w:gridCol w:w="10215"/>
      </w:tblGrid>
      <w:tr w:rsidR="001435FA" w:rsidTr="001435FA">
        <w:trPr>
          <w:tblCellSpacing w:w="0" w:type="dxa"/>
        </w:trPr>
        <w:tc>
          <w:tcPr>
            <w:tcW w:w="0" w:type="auto"/>
            <w:shd w:val="clear" w:color="auto" w:fill="F0FBF9"/>
            <w:vAlign w:val="center"/>
            <w:hideMark/>
          </w:tcPr>
          <w:p w:rsidR="001435FA" w:rsidRDefault="001435FA">
            <w:pPr>
              <w:pStyle w:val="20"/>
            </w:pPr>
            <w:r>
              <w:t>Водоохранные леса и особенности ведения лесного хозяйства в водоохранных зонах</w:t>
            </w:r>
          </w:p>
        </w:tc>
      </w:tr>
    </w:tbl>
    <w:p w:rsidR="001435FA" w:rsidRPr="001435FA" w:rsidRDefault="001435FA" w:rsidP="001435FA">
      <w:pPr>
        <w:pStyle w:val="text"/>
      </w:pPr>
      <w:r w:rsidRPr="001435FA">
        <w:t xml:space="preserve">По Постановлению Правительства РК № 456 от 30 сентября 1999 года установлены водоохранные зоны шириной 500 метров вокруг озер Аймозеро, Лексозеро, Куккаселька , Ровкульское, Сулла, Торосозеро, Тулос и др., а также шириной 1000 метров по каждому берегу рек Лендерка, Пеннинга, Тула (Лужма) и др. Здесь запрещены рубки главного пользования, добыча полезных ископаемых без согласования с природоохранными ведомствами регионального и федерального ранга и др. В водоохранных зонах допускаются следующие виды рубок: </w:t>
      </w:r>
    </w:p>
    <w:p w:rsidR="001435FA" w:rsidRPr="001435FA" w:rsidRDefault="001435FA" w:rsidP="004B69C7">
      <w:pPr>
        <w:pStyle w:val="af0"/>
        <w:numPr>
          <w:ilvl w:val="0"/>
          <w:numId w:val="10"/>
        </w:numPr>
        <w:rPr>
          <w:rFonts w:ascii="Times New Roman" w:hAnsi="Times New Roman"/>
          <w:sz w:val="24"/>
          <w:szCs w:val="24"/>
        </w:rPr>
      </w:pPr>
      <w:r w:rsidRPr="001435FA">
        <w:rPr>
          <w:rFonts w:ascii="Times New Roman" w:hAnsi="Times New Roman"/>
          <w:sz w:val="24"/>
          <w:szCs w:val="24"/>
        </w:rPr>
        <w:t xml:space="preserve">осветление - в возрасте до 20 лет для предотвращения заглушения и обеспечения господства в составе главной породы, </w:t>
      </w:r>
    </w:p>
    <w:p w:rsidR="001435FA" w:rsidRPr="001435FA" w:rsidRDefault="001435FA" w:rsidP="004B69C7">
      <w:pPr>
        <w:pStyle w:val="af0"/>
        <w:numPr>
          <w:ilvl w:val="0"/>
          <w:numId w:val="10"/>
        </w:numPr>
        <w:rPr>
          <w:rFonts w:ascii="Times New Roman" w:hAnsi="Times New Roman"/>
          <w:sz w:val="24"/>
          <w:szCs w:val="24"/>
        </w:rPr>
      </w:pPr>
      <w:r w:rsidRPr="001435FA">
        <w:rPr>
          <w:rFonts w:ascii="Times New Roman" w:hAnsi="Times New Roman"/>
          <w:sz w:val="24"/>
          <w:szCs w:val="24"/>
        </w:rPr>
        <w:t xml:space="preserve">прочистки - в возрасте до 40 лет с целью регулирования густоты и наибольшего прироста в высоту главной породы, </w:t>
      </w:r>
    </w:p>
    <w:p w:rsidR="001435FA" w:rsidRPr="001435FA" w:rsidRDefault="001435FA" w:rsidP="004B69C7">
      <w:pPr>
        <w:pStyle w:val="af0"/>
        <w:numPr>
          <w:ilvl w:val="0"/>
          <w:numId w:val="10"/>
        </w:numPr>
        <w:rPr>
          <w:rFonts w:ascii="Times New Roman" w:hAnsi="Times New Roman"/>
          <w:sz w:val="24"/>
          <w:szCs w:val="24"/>
        </w:rPr>
      </w:pPr>
      <w:r w:rsidRPr="001435FA">
        <w:rPr>
          <w:rFonts w:ascii="Times New Roman" w:hAnsi="Times New Roman"/>
          <w:sz w:val="24"/>
          <w:szCs w:val="24"/>
        </w:rPr>
        <w:t xml:space="preserve">прореживание - в возрасте до 60 лет для ухода за запасом и формой ствола, </w:t>
      </w:r>
    </w:p>
    <w:p w:rsidR="001435FA" w:rsidRPr="001435FA" w:rsidRDefault="001435FA" w:rsidP="004B69C7">
      <w:pPr>
        <w:pStyle w:val="af0"/>
        <w:numPr>
          <w:ilvl w:val="0"/>
          <w:numId w:val="10"/>
        </w:numPr>
        <w:rPr>
          <w:rFonts w:ascii="Times New Roman" w:hAnsi="Times New Roman"/>
          <w:sz w:val="24"/>
          <w:szCs w:val="24"/>
        </w:rPr>
      </w:pPr>
      <w:r w:rsidRPr="001435FA">
        <w:rPr>
          <w:rFonts w:ascii="Times New Roman" w:hAnsi="Times New Roman"/>
          <w:sz w:val="24"/>
          <w:szCs w:val="24"/>
        </w:rPr>
        <w:t xml:space="preserve">проходные - в возрасте до 80 лет (за 20 лет до главной - сплошной рубки) с целью повышения прироста по объему лучших стволов за счет удаления части деревьев с худшими качествами. </w:t>
      </w:r>
    </w:p>
    <w:p w:rsidR="001435FA" w:rsidRPr="001435FA" w:rsidRDefault="001435FA" w:rsidP="004B69C7">
      <w:pPr>
        <w:pStyle w:val="af0"/>
        <w:numPr>
          <w:ilvl w:val="0"/>
          <w:numId w:val="10"/>
        </w:numPr>
        <w:rPr>
          <w:rFonts w:ascii="Times New Roman" w:hAnsi="Times New Roman"/>
          <w:sz w:val="24"/>
          <w:szCs w:val="24"/>
        </w:rPr>
      </w:pPr>
      <w:r w:rsidRPr="001435FA">
        <w:rPr>
          <w:rFonts w:ascii="Times New Roman" w:hAnsi="Times New Roman"/>
          <w:sz w:val="24"/>
          <w:szCs w:val="24"/>
        </w:rPr>
        <w:t xml:space="preserve">обновления и переформирования - для усиления возобновительных процессов и целевой функции древостоя за счет удаления спелых и перестойных стволов, </w:t>
      </w:r>
    </w:p>
    <w:p w:rsidR="001435FA" w:rsidRPr="001435FA" w:rsidRDefault="001435FA" w:rsidP="004B69C7">
      <w:pPr>
        <w:pStyle w:val="af0"/>
        <w:numPr>
          <w:ilvl w:val="0"/>
          <w:numId w:val="10"/>
        </w:numPr>
        <w:rPr>
          <w:rFonts w:ascii="Times New Roman" w:hAnsi="Times New Roman"/>
          <w:sz w:val="24"/>
          <w:szCs w:val="24"/>
        </w:rPr>
      </w:pPr>
      <w:r w:rsidRPr="001435FA">
        <w:rPr>
          <w:rFonts w:ascii="Times New Roman" w:hAnsi="Times New Roman"/>
          <w:sz w:val="24"/>
          <w:szCs w:val="24"/>
        </w:rPr>
        <w:t xml:space="preserve">санитарные - удаление поврежденной гнилями части древостоя, включая сплошные санитарные назначаемые при распаде древостоя. </w:t>
      </w:r>
    </w:p>
    <w:p w:rsidR="001435FA" w:rsidRDefault="001435FA" w:rsidP="00E008AF">
      <w:pPr>
        <w:pStyle w:val="text"/>
      </w:pPr>
      <w:r w:rsidRPr="001435FA">
        <w:t xml:space="preserve">Водоохранные зоны выделены практически вокруг всех крупных озер и вдоль рек. Они наиболее привлекательны в рекреационном отношении, так как "оконтуривают" все перспективные водные туристические маршруты. </w:t>
      </w:r>
    </w:p>
    <w:p w:rsidR="00752BA8" w:rsidRPr="00E15104" w:rsidRDefault="00E15104" w:rsidP="00E15104">
      <w:pPr>
        <w:pStyle w:val="text"/>
      </w:pPr>
      <w:r>
        <w:lastRenderedPageBreak/>
        <w:t>Государственны</w:t>
      </w:r>
      <w:r w:rsidR="0036468F">
        <w:t>й лесной фонд Муезерского округа</w:t>
      </w:r>
      <w:r>
        <w:t xml:space="preserve"> составляет около 1747739 га. Общая расчетная </w:t>
      </w:r>
      <w:r w:rsidR="0036468F">
        <w:t>лесосека округа</w:t>
      </w:r>
      <w:r w:rsidR="00EA0612">
        <w:t xml:space="preserve"> составляет 964,</w:t>
      </w:r>
      <w:r w:rsidR="00905091">
        <w:t>9</w:t>
      </w:r>
      <w:r>
        <w:t xml:space="preserve"> тыс. м</w:t>
      </w:r>
      <w:r>
        <w:rPr>
          <w:vertAlign w:val="superscript"/>
        </w:rPr>
        <w:t>3</w:t>
      </w:r>
      <w:r>
        <w:t>, ч</w:t>
      </w:r>
      <w:r w:rsidR="00EA0612">
        <w:t>то составляет примерно 10</w:t>
      </w:r>
      <w:r>
        <w:t xml:space="preserve">,5% от расчетной лесосеки Республики Карелия. </w:t>
      </w:r>
      <w:r w:rsidR="00752BA8" w:rsidRPr="00405435">
        <w:t>Заготовка древесины осуществляется предприятиями ЛЗК на основании договоров аренды лесных участков следующими предприятиями:</w:t>
      </w:r>
    </w:p>
    <w:tbl>
      <w:tblPr>
        <w:tblStyle w:val="aa"/>
        <w:tblW w:w="0" w:type="auto"/>
        <w:tblLook w:val="04A0"/>
      </w:tblPr>
      <w:tblGrid>
        <w:gridCol w:w="5778"/>
      </w:tblGrid>
      <w:tr w:rsidR="00405435" w:rsidRPr="001435FA" w:rsidTr="00405435">
        <w:trPr>
          <w:trHeight w:val="397"/>
        </w:trPr>
        <w:tc>
          <w:tcPr>
            <w:tcW w:w="5778" w:type="dxa"/>
            <w:vAlign w:val="center"/>
            <w:hideMark/>
          </w:tcPr>
          <w:p w:rsidR="00405435" w:rsidRPr="00405435" w:rsidRDefault="00405435" w:rsidP="0056224D">
            <w:pPr>
              <w:rPr>
                <w:rFonts w:ascii="Times New Roman" w:hAnsi="Times New Roman" w:cs="Times New Roman"/>
                <w:sz w:val="24"/>
                <w:szCs w:val="24"/>
              </w:rPr>
            </w:pPr>
            <w:r>
              <w:rPr>
                <w:rFonts w:ascii="Times New Roman" w:hAnsi="Times New Roman" w:cs="Times New Roman"/>
                <w:sz w:val="24"/>
                <w:szCs w:val="24"/>
              </w:rPr>
              <w:t>АО Ледмозерское ЛЗХ</w:t>
            </w:r>
          </w:p>
        </w:tc>
      </w:tr>
      <w:tr w:rsidR="00405435" w:rsidRPr="00752BA8" w:rsidTr="00405435">
        <w:trPr>
          <w:trHeight w:val="397"/>
        </w:trPr>
        <w:tc>
          <w:tcPr>
            <w:tcW w:w="5778" w:type="dxa"/>
            <w:vAlign w:val="center"/>
            <w:hideMark/>
          </w:tcPr>
          <w:p w:rsidR="00405435" w:rsidRPr="00405435" w:rsidRDefault="00405435" w:rsidP="0056224D">
            <w:pPr>
              <w:rPr>
                <w:rFonts w:ascii="Times New Roman" w:hAnsi="Times New Roman" w:cs="Times New Roman"/>
                <w:sz w:val="24"/>
                <w:szCs w:val="24"/>
              </w:rPr>
            </w:pPr>
            <w:r>
              <w:rPr>
                <w:rFonts w:ascii="Times New Roman" w:hAnsi="Times New Roman" w:cs="Times New Roman"/>
                <w:sz w:val="24"/>
                <w:szCs w:val="24"/>
              </w:rPr>
              <w:t>АО Лендерский ЛПХ</w:t>
            </w:r>
          </w:p>
        </w:tc>
      </w:tr>
      <w:tr w:rsidR="00405435" w:rsidRPr="00752BA8" w:rsidTr="00405435">
        <w:trPr>
          <w:trHeight w:val="397"/>
        </w:trPr>
        <w:tc>
          <w:tcPr>
            <w:tcW w:w="5778" w:type="dxa"/>
            <w:vAlign w:val="center"/>
            <w:hideMark/>
          </w:tcPr>
          <w:p w:rsidR="00405435" w:rsidRPr="00752BA8" w:rsidRDefault="00405435" w:rsidP="0056224D">
            <w:pPr>
              <w:rPr>
                <w:rFonts w:ascii="Times New Roman" w:hAnsi="Times New Roman" w:cs="Times New Roman"/>
                <w:sz w:val="24"/>
                <w:szCs w:val="24"/>
              </w:rPr>
            </w:pPr>
            <w:r w:rsidRPr="00752BA8">
              <w:rPr>
                <w:rFonts w:ascii="Times New Roman" w:hAnsi="Times New Roman" w:cs="Times New Roman"/>
                <w:sz w:val="24"/>
                <w:szCs w:val="24"/>
              </w:rPr>
              <w:t>ООО "</w:t>
            </w:r>
            <w:r>
              <w:rPr>
                <w:rFonts w:ascii="Times New Roman" w:hAnsi="Times New Roman" w:cs="Times New Roman"/>
                <w:sz w:val="24"/>
                <w:szCs w:val="24"/>
              </w:rPr>
              <w:t>КСК»</w:t>
            </w:r>
          </w:p>
        </w:tc>
      </w:tr>
      <w:tr w:rsidR="00405435" w:rsidRPr="00752BA8" w:rsidTr="00405435">
        <w:trPr>
          <w:trHeight w:val="397"/>
        </w:trPr>
        <w:tc>
          <w:tcPr>
            <w:tcW w:w="5778" w:type="dxa"/>
            <w:vAlign w:val="center"/>
            <w:hideMark/>
          </w:tcPr>
          <w:p w:rsidR="00405435" w:rsidRPr="00752BA8" w:rsidRDefault="00405435" w:rsidP="0056224D">
            <w:pPr>
              <w:rPr>
                <w:rFonts w:ascii="Times New Roman" w:hAnsi="Times New Roman" w:cs="Times New Roman"/>
                <w:sz w:val="24"/>
                <w:szCs w:val="24"/>
              </w:rPr>
            </w:pPr>
            <w:r w:rsidRPr="00752BA8">
              <w:rPr>
                <w:rFonts w:ascii="Times New Roman" w:hAnsi="Times New Roman" w:cs="Times New Roman"/>
                <w:sz w:val="24"/>
                <w:szCs w:val="24"/>
              </w:rPr>
              <w:t xml:space="preserve">ООО </w:t>
            </w:r>
            <w:r>
              <w:rPr>
                <w:rFonts w:ascii="Times New Roman" w:hAnsi="Times New Roman" w:cs="Times New Roman"/>
                <w:sz w:val="24"/>
                <w:szCs w:val="24"/>
              </w:rPr>
              <w:t>ДОК Калевала</w:t>
            </w:r>
          </w:p>
        </w:tc>
      </w:tr>
      <w:tr w:rsidR="00405435" w:rsidRPr="00752BA8" w:rsidTr="00405435">
        <w:trPr>
          <w:trHeight w:val="397"/>
        </w:trPr>
        <w:tc>
          <w:tcPr>
            <w:tcW w:w="5778" w:type="dxa"/>
            <w:vAlign w:val="center"/>
            <w:hideMark/>
          </w:tcPr>
          <w:p w:rsidR="00405435" w:rsidRPr="00752BA8" w:rsidRDefault="00405435" w:rsidP="0056224D">
            <w:pPr>
              <w:rPr>
                <w:rFonts w:ascii="Times New Roman" w:hAnsi="Times New Roman" w:cs="Times New Roman"/>
                <w:sz w:val="24"/>
                <w:szCs w:val="24"/>
              </w:rPr>
            </w:pPr>
            <w:r>
              <w:rPr>
                <w:rFonts w:ascii="Times New Roman" w:hAnsi="Times New Roman" w:cs="Times New Roman"/>
                <w:sz w:val="24"/>
                <w:szCs w:val="24"/>
              </w:rPr>
              <w:t>ИП Баринков Ю.В.</w:t>
            </w:r>
          </w:p>
        </w:tc>
      </w:tr>
    </w:tbl>
    <w:p w:rsidR="00752BA8" w:rsidRPr="00752BA8" w:rsidRDefault="00752BA8" w:rsidP="00752BA8">
      <w:pPr>
        <w:spacing w:after="0" w:line="240" w:lineRule="auto"/>
        <w:ind w:firstLine="567"/>
        <w:jc w:val="both"/>
        <w:rPr>
          <w:rFonts w:ascii="Times New Roman" w:hAnsi="Times New Roman" w:cs="Times New Roman"/>
          <w:sz w:val="24"/>
          <w:szCs w:val="24"/>
        </w:rPr>
      </w:pPr>
      <w:r w:rsidRPr="00752BA8">
        <w:rPr>
          <w:rFonts w:ascii="Times New Roman" w:hAnsi="Times New Roman" w:cs="Times New Roman"/>
          <w:sz w:val="24"/>
          <w:szCs w:val="24"/>
        </w:rPr>
        <w:t>В лесах, на лугах</w:t>
      </w:r>
      <w:r w:rsidR="00623C7F">
        <w:rPr>
          <w:rFonts w:ascii="Times New Roman" w:hAnsi="Times New Roman" w:cs="Times New Roman"/>
          <w:sz w:val="24"/>
          <w:szCs w:val="24"/>
        </w:rPr>
        <w:t>, болотах и водоёмах М</w:t>
      </w:r>
      <w:r w:rsidR="0036468F">
        <w:rPr>
          <w:rFonts w:ascii="Times New Roman" w:hAnsi="Times New Roman" w:cs="Times New Roman"/>
          <w:sz w:val="24"/>
          <w:szCs w:val="24"/>
        </w:rPr>
        <w:t>уезерского муниципального округа</w:t>
      </w:r>
      <w:r w:rsidRPr="00752BA8">
        <w:rPr>
          <w:rFonts w:ascii="Times New Roman" w:hAnsi="Times New Roman" w:cs="Times New Roman"/>
          <w:sz w:val="24"/>
          <w:szCs w:val="24"/>
        </w:rPr>
        <w:t xml:space="preserve"> обитают разнообразные животные. Перечень видов </w:t>
      </w:r>
      <w:r w:rsidRPr="00752BA8">
        <w:rPr>
          <w:rFonts w:ascii="Times New Roman" w:hAnsi="Times New Roman" w:cs="Times New Roman"/>
          <w:b/>
          <w:bCs/>
          <w:sz w:val="24"/>
          <w:szCs w:val="24"/>
        </w:rPr>
        <w:t>охотничьих ресурсов</w:t>
      </w:r>
      <w:r w:rsidRPr="00752BA8">
        <w:rPr>
          <w:rFonts w:ascii="Times New Roman" w:hAnsi="Times New Roman" w:cs="Times New Roman"/>
          <w:sz w:val="24"/>
          <w:szCs w:val="24"/>
        </w:rPr>
        <w:t xml:space="preserve">, обитающих </w:t>
      </w:r>
      <w:r w:rsidR="0036468F">
        <w:rPr>
          <w:rFonts w:ascii="Times New Roman" w:hAnsi="Times New Roman" w:cs="Times New Roman"/>
          <w:sz w:val="24"/>
          <w:szCs w:val="24"/>
        </w:rPr>
        <w:t>на территории Муезерского округа</w:t>
      </w:r>
      <w:r w:rsidR="00623C7F">
        <w:rPr>
          <w:rFonts w:ascii="Times New Roman" w:hAnsi="Times New Roman" w:cs="Times New Roman"/>
          <w:sz w:val="24"/>
          <w:szCs w:val="24"/>
        </w:rPr>
        <w:t xml:space="preserve"> </w:t>
      </w:r>
      <w:r w:rsidRPr="00752BA8">
        <w:rPr>
          <w:rFonts w:ascii="Times New Roman" w:hAnsi="Times New Roman" w:cs="Times New Roman"/>
          <w:sz w:val="24"/>
          <w:szCs w:val="24"/>
        </w:rPr>
        <w:t>: кабан, лось, бурый медведь, волк, лисица, енотовидная собака, рысь, барсук, куница лесная, горностай, хорь чёрный, норка американская, заяц-беляк, бобр речной, бобр канадский, крот, белка, ондатра, водяная полёвка, глухарь, тетерев, рябчик, белая куропатка, кряква, чирок-свистунок, чирок-трескунок, свиязь, серая утка, шилохвость, широконоска, красноголовый нырок, хохлатая и морская чернети, обыкновенный гоголь, средний и большой крохали, пастушок, погоныш, камышница, лысуха, чибис, тулес, камнешарка, мородунка, турухтан, травник, большой улит, большой веретенник, большой и средний кроншнепы, бекас, гаршнеп, вальдшнеп, сизый голубь, вяхирь, обыкновенная горлица. На пролёте встречаются: канадская и белощёкая казарки, гуменник, серый и белолобый гуси, морянка, обыкновенная гага, гага-гребенушка, синьга. Лимитируемые виды охотничьих ресурсов: лось, кабан, бурый медведь, барсук, рысь, выдра.</w:t>
      </w:r>
    </w:p>
    <w:p w:rsidR="00752BA8" w:rsidRPr="00752BA8" w:rsidRDefault="003F00FD" w:rsidP="00752BA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Из-за низкой продуктивности (3-5</w:t>
      </w:r>
      <w:r w:rsidR="00752BA8" w:rsidRPr="00752BA8">
        <w:rPr>
          <w:rFonts w:ascii="Times New Roman" w:hAnsi="Times New Roman" w:cs="Times New Roman"/>
          <w:sz w:val="24"/>
          <w:szCs w:val="24"/>
        </w:rPr>
        <w:t xml:space="preserve"> кг рыбы с </w:t>
      </w:r>
      <w:smartTag w:uri="urn:schemas-microsoft-com:office:smarttags" w:element="metricconverter">
        <w:smartTagPr>
          <w:attr w:name="ProductID" w:val="1 га"/>
        </w:smartTagPr>
        <w:r w:rsidR="00752BA8" w:rsidRPr="00752BA8">
          <w:rPr>
            <w:rFonts w:ascii="Times New Roman" w:hAnsi="Times New Roman" w:cs="Times New Roman"/>
            <w:sz w:val="24"/>
            <w:szCs w:val="24"/>
          </w:rPr>
          <w:t>1 га</w:t>
        </w:r>
      </w:smartTag>
      <w:r w:rsidR="00752BA8" w:rsidRPr="00752BA8">
        <w:rPr>
          <w:rFonts w:ascii="Times New Roman" w:hAnsi="Times New Roman" w:cs="Times New Roman"/>
          <w:sz w:val="24"/>
          <w:szCs w:val="24"/>
        </w:rPr>
        <w:t>) даже наиболее круп</w:t>
      </w:r>
      <w:r>
        <w:rPr>
          <w:rFonts w:ascii="Times New Roman" w:hAnsi="Times New Roman" w:cs="Times New Roman"/>
          <w:sz w:val="24"/>
          <w:szCs w:val="24"/>
        </w:rPr>
        <w:t>ные по площади озера М</w:t>
      </w:r>
      <w:r w:rsidR="00E430AF">
        <w:rPr>
          <w:rFonts w:ascii="Times New Roman" w:hAnsi="Times New Roman" w:cs="Times New Roman"/>
          <w:sz w:val="24"/>
          <w:szCs w:val="24"/>
        </w:rPr>
        <w:t>уезерского муниципального округа</w:t>
      </w:r>
      <w:r w:rsidR="00752BA8" w:rsidRPr="00752BA8">
        <w:rPr>
          <w:rFonts w:ascii="Times New Roman" w:hAnsi="Times New Roman" w:cs="Times New Roman"/>
          <w:sz w:val="24"/>
          <w:szCs w:val="24"/>
        </w:rPr>
        <w:t xml:space="preserve"> (более </w:t>
      </w:r>
      <w:smartTag w:uri="urn:schemas-microsoft-com:office:smarttags" w:element="metricconverter">
        <w:smartTagPr>
          <w:attr w:name="ProductID" w:val="500 га"/>
        </w:smartTagPr>
        <w:r w:rsidR="00752BA8" w:rsidRPr="00752BA8">
          <w:rPr>
            <w:rFonts w:ascii="Times New Roman" w:hAnsi="Times New Roman" w:cs="Times New Roman"/>
            <w:sz w:val="24"/>
            <w:szCs w:val="24"/>
          </w:rPr>
          <w:t>500 га</w:t>
        </w:r>
      </w:smartTag>
      <w:r w:rsidR="00752BA8" w:rsidRPr="00752BA8">
        <w:rPr>
          <w:rFonts w:ascii="Times New Roman" w:hAnsi="Times New Roman" w:cs="Times New Roman"/>
          <w:sz w:val="24"/>
          <w:szCs w:val="24"/>
        </w:rPr>
        <w:t xml:space="preserve">) используются только для любительского рыболовства. Наибольшее </w:t>
      </w:r>
      <w:r w:rsidR="00752BA8" w:rsidRPr="00752BA8">
        <w:rPr>
          <w:rFonts w:ascii="Times New Roman" w:hAnsi="Times New Roman" w:cs="Times New Roman"/>
          <w:b/>
          <w:bCs/>
          <w:sz w:val="24"/>
          <w:szCs w:val="24"/>
        </w:rPr>
        <w:t>рыбохозяйственное значение</w:t>
      </w:r>
      <w:r>
        <w:rPr>
          <w:rFonts w:ascii="Times New Roman" w:hAnsi="Times New Roman" w:cs="Times New Roman"/>
          <w:sz w:val="24"/>
          <w:szCs w:val="24"/>
        </w:rPr>
        <w:t xml:space="preserve"> имеют </w:t>
      </w:r>
      <w:r w:rsidR="00752BA8" w:rsidRPr="00752BA8">
        <w:rPr>
          <w:rFonts w:ascii="Times New Roman" w:hAnsi="Times New Roman" w:cs="Times New Roman"/>
          <w:sz w:val="24"/>
          <w:szCs w:val="24"/>
        </w:rPr>
        <w:t xml:space="preserve"> </w:t>
      </w:r>
      <w:r w:rsidRPr="003F00FD">
        <w:rPr>
          <w:rFonts w:ascii="Times New Roman" w:hAnsi="Times New Roman" w:cs="Times New Roman"/>
          <w:sz w:val="24"/>
          <w:szCs w:val="24"/>
        </w:rPr>
        <w:t>Оз. Тулос</w:t>
      </w:r>
      <w:r>
        <w:rPr>
          <w:rFonts w:ascii="Times New Roman" w:hAnsi="Times New Roman" w:cs="Times New Roman"/>
          <w:sz w:val="24"/>
          <w:szCs w:val="24"/>
        </w:rPr>
        <w:t>, которое</w:t>
      </w:r>
      <w:r w:rsidRPr="003F00FD">
        <w:rPr>
          <w:rFonts w:ascii="Times New Roman" w:hAnsi="Times New Roman" w:cs="Times New Roman"/>
          <w:sz w:val="24"/>
          <w:szCs w:val="24"/>
        </w:rPr>
        <w:t xml:space="preserve"> является сигово-лососевым водоемом, особо ценны</w:t>
      </w:r>
      <w:r>
        <w:rPr>
          <w:rFonts w:ascii="Times New Roman" w:hAnsi="Times New Roman" w:cs="Times New Roman"/>
          <w:sz w:val="24"/>
          <w:szCs w:val="24"/>
        </w:rPr>
        <w:t>м.</w:t>
      </w:r>
      <w:r w:rsidRPr="003F00FD">
        <w:rPr>
          <w:rFonts w:ascii="Times New Roman" w:hAnsi="Times New Roman" w:cs="Times New Roman"/>
          <w:sz w:val="24"/>
          <w:szCs w:val="24"/>
        </w:rPr>
        <w:t xml:space="preserve"> В нем выловлено 11 видов рыб, относящихся к 7 семействам</w:t>
      </w:r>
      <w:r>
        <w:t>.</w:t>
      </w:r>
      <w:r w:rsidR="00752BA8" w:rsidRPr="00752BA8">
        <w:rPr>
          <w:rFonts w:ascii="Times New Roman" w:hAnsi="Times New Roman" w:cs="Times New Roman"/>
          <w:sz w:val="24"/>
          <w:szCs w:val="24"/>
        </w:rPr>
        <w:t>, являющиеся местами нереста ценных проходных лососевых рыб.</w:t>
      </w:r>
    </w:p>
    <w:p w:rsidR="00752BA8" w:rsidRDefault="00752BA8" w:rsidP="00752BA8">
      <w:pPr>
        <w:spacing w:after="0" w:line="240" w:lineRule="auto"/>
        <w:ind w:firstLine="567"/>
        <w:jc w:val="both"/>
        <w:rPr>
          <w:rFonts w:ascii="Times New Roman" w:hAnsi="Times New Roman" w:cs="Times New Roman"/>
          <w:b/>
          <w:bCs/>
          <w:sz w:val="24"/>
          <w:szCs w:val="24"/>
        </w:rPr>
      </w:pPr>
      <w:r w:rsidRPr="00752BA8">
        <w:rPr>
          <w:rFonts w:ascii="Times New Roman" w:hAnsi="Times New Roman" w:cs="Times New Roman"/>
          <w:sz w:val="24"/>
          <w:szCs w:val="24"/>
        </w:rPr>
        <w:t xml:space="preserve">На территории округа расположен ряд </w:t>
      </w:r>
      <w:r w:rsidRPr="00752BA8">
        <w:rPr>
          <w:rFonts w:ascii="Times New Roman" w:hAnsi="Times New Roman" w:cs="Times New Roman"/>
          <w:b/>
          <w:bCs/>
          <w:sz w:val="24"/>
          <w:szCs w:val="24"/>
        </w:rPr>
        <w:t>особо охраняемых природных территорий регионального значения:</w:t>
      </w:r>
    </w:p>
    <w:p w:rsidR="00740042" w:rsidRDefault="00740042" w:rsidP="00752BA8">
      <w:pPr>
        <w:spacing w:after="0" w:line="240" w:lineRule="auto"/>
        <w:ind w:firstLine="567"/>
        <w:jc w:val="both"/>
        <w:rPr>
          <w:rFonts w:ascii="Times New Roman" w:hAnsi="Times New Roman" w:cs="Times New Roman"/>
          <w:sz w:val="24"/>
          <w:szCs w:val="24"/>
        </w:rPr>
      </w:pPr>
      <w:r w:rsidRPr="00740042">
        <w:rPr>
          <w:rFonts w:ascii="Times New Roman" w:hAnsi="Times New Roman" w:cs="Times New Roman"/>
          <w:bCs/>
          <w:sz w:val="24"/>
          <w:szCs w:val="24"/>
        </w:rPr>
        <w:t>Национальный парк «Воттоваара»</w:t>
      </w:r>
      <w:r>
        <w:rPr>
          <w:rFonts w:ascii="Times New Roman" w:hAnsi="Times New Roman" w:cs="Times New Roman"/>
          <w:bCs/>
          <w:sz w:val="24"/>
          <w:szCs w:val="24"/>
        </w:rPr>
        <w:t xml:space="preserve"> общей площадью 14059,087 га, включая земли лесного фонда площадью 10664,6325 га, и земли, категория которы</w:t>
      </w:r>
      <w:r w:rsidR="00C60FF2">
        <w:rPr>
          <w:rFonts w:ascii="Times New Roman" w:hAnsi="Times New Roman" w:cs="Times New Roman"/>
          <w:bCs/>
          <w:sz w:val="24"/>
          <w:szCs w:val="24"/>
        </w:rPr>
        <w:t>х</w:t>
      </w:r>
      <w:r>
        <w:rPr>
          <w:rFonts w:ascii="Times New Roman" w:hAnsi="Times New Roman" w:cs="Times New Roman"/>
          <w:bCs/>
          <w:sz w:val="24"/>
          <w:szCs w:val="24"/>
        </w:rPr>
        <w:t xml:space="preserve"> не определена площадью 3394,4545 га.</w:t>
      </w:r>
      <w:r w:rsidR="00DE6E0F" w:rsidRPr="00DE6E0F">
        <w:t xml:space="preserve"> </w:t>
      </w:r>
      <w:r w:rsidR="00DE6E0F" w:rsidRPr="00DE6E0F">
        <w:rPr>
          <w:rFonts w:ascii="Times New Roman" w:hAnsi="Times New Roman" w:cs="Times New Roman"/>
          <w:sz w:val="24"/>
          <w:szCs w:val="24"/>
        </w:rPr>
        <w:t>Стоит гора в окружении топких карельских болот и прекрасных озёр Воттозеро, Суккозеро, Янгозеро.</w:t>
      </w:r>
      <w:r w:rsidR="00DE6E0F" w:rsidRPr="00DE6E0F">
        <w:t xml:space="preserve"> </w:t>
      </w:r>
      <w:r w:rsidR="00DE6E0F" w:rsidRPr="00DE6E0F">
        <w:rPr>
          <w:rFonts w:ascii="Times New Roman" w:hAnsi="Times New Roman" w:cs="Times New Roman"/>
          <w:sz w:val="24"/>
          <w:szCs w:val="24"/>
        </w:rPr>
        <w:t>Воттоваара является геологическим памятником природы. Пожалуй, только одна природа и способна создать подобную красоту из хаоса мёртвых деревьев, каменных глыб, мягкого мха и непередаваемой тишины</w:t>
      </w:r>
    </w:p>
    <w:p w:rsidR="00C60FF2" w:rsidRPr="00DE6E0F" w:rsidRDefault="00C60FF2" w:rsidP="00752BA8">
      <w:pPr>
        <w:spacing w:after="0" w:line="240" w:lineRule="auto"/>
        <w:ind w:firstLine="567"/>
        <w:jc w:val="both"/>
        <w:rPr>
          <w:rFonts w:ascii="Times New Roman" w:hAnsi="Times New Roman" w:cs="Times New Roman"/>
          <w:sz w:val="24"/>
          <w:szCs w:val="24"/>
        </w:rPr>
      </w:pPr>
      <w:r>
        <w:rPr>
          <w:noProof/>
        </w:rPr>
        <w:drawing>
          <wp:inline distT="0" distB="0" distL="0" distR="0">
            <wp:extent cx="4124325" cy="2152650"/>
            <wp:effectExtent l="19050" t="0" r="9525" b="0"/>
            <wp:docPr id="27" name="Рисунок 8" descr="Воттова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Воттоваара"/>
                    <pic:cNvPicPr>
                      <a:picLocks noChangeAspect="1" noChangeArrowheads="1"/>
                    </pic:cNvPicPr>
                  </pic:nvPicPr>
                  <pic:blipFill>
                    <a:blip r:embed="rId46" cstate="print"/>
                    <a:srcRect/>
                    <a:stretch>
                      <a:fillRect/>
                    </a:stretch>
                  </pic:blipFill>
                  <pic:spPr bwMode="auto">
                    <a:xfrm>
                      <a:off x="0" y="0"/>
                      <a:ext cx="4124325" cy="2152650"/>
                    </a:xfrm>
                    <a:prstGeom prst="rect">
                      <a:avLst/>
                    </a:prstGeom>
                    <a:noFill/>
                    <a:ln w="9525">
                      <a:noFill/>
                      <a:miter lim="800000"/>
                      <a:headEnd/>
                      <a:tailEnd/>
                    </a:ln>
                  </pic:spPr>
                </pic:pic>
              </a:graphicData>
            </a:graphic>
          </wp:inline>
        </w:drawing>
      </w:r>
    </w:p>
    <w:p w:rsidR="00752BA8" w:rsidRDefault="00752BA8" w:rsidP="00752BA8">
      <w:pPr>
        <w:spacing w:after="0" w:line="240" w:lineRule="auto"/>
        <w:ind w:firstLine="567"/>
        <w:jc w:val="both"/>
        <w:rPr>
          <w:rFonts w:ascii="Times New Roman" w:hAnsi="Times New Roman" w:cs="Times New Roman"/>
          <w:sz w:val="16"/>
          <w:szCs w:val="16"/>
        </w:rPr>
      </w:pPr>
    </w:p>
    <w:p w:rsidR="00B8781E" w:rsidRPr="00B8781E" w:rsidRDefault="00740042" w:rsidP="007400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В</w:t>
      </w:r>
      <w:r w:rsidR="00B8781E" w:rsidRPr="00B8781E">
        <w:rPr>
          <w:rFonts w:ascii="Times New Roman" w:hAnsi="Times New Roman" w:cs="Times New Roman"/>
          <w:sz w:val="24"/>
          <w:szCs w:val="24"/>
        </w:rPr>
        <w:t xml:space="preserve"> пределах и поблизости от границ бассейна озерно-речной системы "Лиекса" действуют охотничьи заказники "Коропинский" (17.8 тыс.га), "Конецостровский" (13.7 тыс.га), ландшафтный заказник "Юдальский" (1.5 тыс.га) и болотный памятник природы "Болото Тикша" (0.6 тыс.га). </w:t>
      </w:r>
      <w:r w:rsidR="00B8781E" w:rsidRPr="00B8781E">
        <w:rPr>
          <w:rFonts w:ascii="Times New Roman" w:hAnsi="Times New Roman" w:cs="Times New Roman"/>
          <w:sz w:val="24"/>
          <w:szCs w:val="24"/>
        </w:rPr>
        <w:br/>
      </w:r>
      <w:r w:rsidR="00B8781E" w:rsidRPr="00B8781E">
        <w:rPr>
          <w:rFonts w:ascii="Times New Roman" w:hAnsi="Times New Roman" w:cs="Times New Roman"/>
          <w:sz w:val="24"/>
          <w:szCs w:val="24"/>
        </w:rPr>
        <w:br/>
        <w:t xml:space="preserve">Фактически природоохранный статус имеют только ландшафтный заказник и болотный памятник природы, поскольку согласно положению на территории охотничьих заказников нет ограничений и регулирования природопользования, в том числе туризма, кроме запрета охоты. Более того, лабораторией зоологии Института биологии Кар НЦ РАН рекомендовано не продлевать срок действия этих охотничьих заказников. </w:t>
      </w:r>
      <w:r w:rsidR="00B8781E" w:rsidRPr="00B8781E">
        <w:rPr>
          <w:rFonts w:ascii="Times New Roman" w:hAnsi="Times New Roman" w:cs="Times New Roman"/>
          <w:sz w:val="24"/>
          <w:szCs w:val="24"/>
        </w:rPr>
        <w:br/>
      </w:r>
      <w:r w:rsidR="00B8781E" w:rsidRPr="00B8781E">
        <w:rPr>
          <w:rFonts w:ascii="Times New Roman" w:hAnsi="Times New Roman" w:cs="Times New Roman"/>
          <w:sz w:val="24"/>
          <w:szCs w:val="24"/>
        </w:rPr>
        <w:br/>
        <w:t xml:space="preserve">Таким образом, </w:t>
      </w:r>
      <w:r w:rsidR="00E430AF">
        <w:rPr>
          <w:rStyle w:val="most"/>
          <w:rFonts w:ascii="Times New Roman" w:hAnsi="Times New Roman" w:cs="Times New Roman"/>
          <w:sz w:val="24"/>
          <w:szCs w:val="24"/>
        </w:rPr>
        <w:t>в Муезерском округе</w:t>
      </w:r>
      <w:r w:rsidR="00B8781E" w:rsidRPr="00B8781E">
        <w:rPr>
          <w:rStyle w:val="most"/>
          <w:rFonts w:ascii="Times New Roman" w:hAnsi="Times New Roman" w:cs="Times New Roman"/>
          <w:sz w:val="24"/>
          <w:szCs w:val="24"/>
        </w:rPr>
        <w:t xml:space="preserve"> за исключением очень небольшого по площади ландшафтного заказника "Юдальский" (1.5 тыс.га) и болотного памятника природы "Болото Тикша" (0.6 тыс.га) отсутствуют действующие ООПТ как объекты для организации туризма. </w:t>
      </w:r>
      <w:r w:rsidR="00B8781E" w:rsidRPr="00B8781E">
        <w:rPr>
          <w:rFonts w:ascii="Times New Roman" w:hAnsi="Times New Roman" w:cs="Times New Roman"/>
          <w:sz w:val="24"/>
          <w:szCs w:val="24"/>
        </w:rPr>
        <w:br/>
      </w:r>
      <w:r w:rsidR="00B8781E" w:rsidRPr="00B8781E">
        <w:rPr>
          <w:rFonts w:ascii="Times New Roman" w:hAnsi="Times New Roman" w:cs="Times New Roman"/>
          <w:sz w:val="24"/>
          <w:szCs w:val="24"/>
        </w:rPr>
        <w:br/>
      </w:r>
      <w:hyperlink r:id="rId47" w:history="1">
        <w:r w:rsidR="00B8781E" w:rsidRPr="00B8781E">
          <w:rPr>
            <w:rFonts w:ascii="Times New Roman" w:hAnsi="Times New Roman" w:cs="Times New Roman"/>
            <w:noProof/>
            <w:sz w:val="24"/>
            <w:szCs w:val="24"/>
          </w:rPr>
          <w:drawing>
            <wp:anchor distT="0" distB="0" distL="0" distR="0" simplePos="0" relativeHeight="251723264" behindDoc="0" locked="0" layoutInCell="1" allowOverlap="0">
              <wp:simplePos x="0" y="0"/>
              <wp:positionH relativeFrom="column">
                <wp:align>right</wp:align>
              </wp:positionH>
              <wp:positionV relativeFrom="line">
                <wp:posOffset>0</wp:posOffset>
              </wp:positionV>
              <wp:extent cx="2857500" cy="1809750"/>
              <wp:effectExtent l="19050" t="0" r="0" b="0"/>
              <wp:wrapSquare wrapText="bothSides"/>
              <wp:docPr id="47" name="Рисунок 47" descr="http://muetacis.krc.karelia.ru/pix/tulos_2.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muetacis.krc.karelia.ru/pix/tulos_2.jpg">
                        <a:hlinkClick r:id="rId47"/>
                      </pic:cNvPr>
                      <pic:cNvPicPr>
                        <a:picLocks noChangeAspect="1" noChangeArrowheads="1"/>
                      </pic:cNvPicPr>
                    </pic:nvPicPr>
                    <pic:blipFill>
                      <a:blip r:embed="rId48" cstate="print"/>
                      <a:srcRect/>
                      <a:stretch>
                        <a:fillRect/>
                      </a:stretch>
                    </pic:blipFill>
                    <pic:spPr bwMode="auto">
                      <a:xfrm>
                        <a:off x="0" y="0"/>
                        <a:ext cx="2857500" cy="1809750"/>
                      </a:xfrm>
                      <a:prstGeom prst="rect">
                        <a:avLst/>
                      </a:prstGeom>
                      <a:noFill/>
                      <a:ln w="9525">
                        <a:noFill/>
                        <a:miter lim="800000"/>
                        <a:headEnd/>
                        <a:tailEnd/>
                      </a:ln>
                    </pic:spPr>
                  </pic:pic>
                </a:graphicData>
              </a:graphic>
            </wp:anchor>
          </w:drawing>
        </w:r>
      </w:hyperlink>
      <w:r w:rsidR="00B8781E" w:rsidRPr="00B8781E">
        <w:rPr>
          <w:rFonts w:ascii="Times New Roman" w:hAnsi="Times New Roman" w:cs="Times New Roman"/>
          <w:sz w:val="24"/>
          <w:szCs w:val="24"/>
        </w:rPr>
        <w:t xml:space="preserve">Крупнейшим природоохранным объектом, имеющим реальные перспективы для утверждения и последующего развития туризма , является планируемый национальный парк "Тулос" - 38.5 тыс. га (см. Национальный парк "Тулос": предложения к организации, 2001. Материалы проекта ТАСИС ENVRUS9704 "Развитие особо охраняемых природных территорий в приграничной полосе Республики Карелия"). К 2001 г. истек срок резервирования данной территории Правительством РК для создания НП и в настоящее время она открыта для широкомасштабного лесопромышленного освоения. </w:t>
      </w:r>
      <w:r w:rsidR="00B8781E" w:rsidRPr="00B8781E">
        <w:rPr>
          <w:rStyle w:val="most"/>
          <w:rFonts w:ascii="Times New Roman" w:hAnsi="Times New Roman" w:cs="Times New Roman"/>
          <w:sz w:val="24"/>
          <w:szCs w:val="24"/>
        </w:rPr>
        <w:t xml:space="preserve">Для сохранения природного комплекса оз.Тулос как самого ценного и перспективного объекта для организации туризма </w:t>
      </w:r>
      <w:r w:rsidR="00E430AF">
        <w:rPr>
          <w:rStyle w:val="most"/>
          <w:rFonts w:ascii="Times New Roman" w:hAnsi="Times New Roman" w:cs="Times New Roman"/>
          <w:sz w:val="24"/>
          <w:szCs w:val="24"/>
        </w:rPr>
        <w:t>на территории Муезерского округа</w:t>
      </w:r>
      <w:r w:rsidR="00B8781E" w:rsidRPr="00B8781E">
        <w:rPr>
          <w:rStyle w:val="most"/>
          <w:rFonts w:ascii="Times New Roman" w:hAnsi="Times New Roman" w:cs="Times New Roman"/>
          <w:sz w:val="24"/>
          <w:szCs w:val="24"/>
        </w:rPr>
        <w:t xml:space="preserve"> необходимо срочное придание ему того или иного природоохранного статуса.</w:t>
      </w:r>
    </w:p>
    <w:p w:rsidR="00752BA8" w:rsidRPr="00752BA8" w:rsidRDefault="00752BA8" w:rsidP="00752BA8">
      <w:pPr>
        <w:pStyle w:val="b"/>
        <w:ind w:firstLine="567"/>
        <w:rPr>
          <w:i/>
          <w:sz w:val="24"/>
        </w:rPr>
      </w:pPr>
      <w:r w:rsidRPr="00752BA8">
        <w:rPr>
          <w:b/>
          <w:i/>
          <w:sz w:val="24"/>
          <w:u w:val="single"/>
        </w:rPr>
        <w:t>Вывод</w:t>
      </w:r>
      <w:r w:rsidRPr="00752BA8">
        <w:rPr>
          <w:i/>
          <w:sz w:val="24"/>
        </w:rPr>
        <w:t>: В настоящее время основу мине</w:t>
      </w:r>
      <w:r w:rsidR="006A18A1">
        <w:rPr>
          <w:i/>
          <w:sz w:val="24"/>
        </w:rPr>
        <w:t>рально-сырьевой базы М</w:t>
      </w:r>
      <w:r w:rsidR="00E430AF">
        <w:rPr>
          <w:i/>
          <w:sz w:val="24"/>
        </w:rPr>
        <w:t>уезерского муниципального округа</w:t>
      </w:r>
      <w:r w:rsidRPr="00752BA8">
        <w:rPr>
          <w:i/>
          <w:sz w:val="24"/>
        </w:rPr>
        <w:t xml:space="preserve"> составляют неметаллические полезные ископаемые. </w:t>
      </w:r>
      <w:r w:rsidR="006A18A1">
        <w:rPr>
          <w:i/>
          <w:sz w:val="24"/>
        </w:rPr>
        <w:t>В перспективе на территории района</w:t>
      </w:r>
      <w:r w:rsidRPr="00752BA8">
        <w:rPr>
          <w:i/>
          <w:sz w:val="24"/>
        </w:rPr>
        <w:t xml:space="preserve"> существует возможность развития минерально-сырьевой базы по металлическим пол</w:t>
      </w:r>
      <w:r w:rsidR="006A18A1">
        <w:rPr>
          <w:i/>
          <w:sz w:val="24"/>
        </w:rPr>
        <w:t xml:space="preserve">езным ископаемым. </w:t>
      </w:r>
      <w:r w:rsidRPr="00752BA8">
        <w:rPr>
          <w:i/>
          <w:sz w:val="24"/>
        </w:rPr>
        <w:t xml:space="preserve"> Однако, освоение и изучение проявлений требует инвестиционных вложений. Требует развития производственных мощностей предприятия по получению щебня, а также изготовлению облицовочного камня и изделий из него. Основное природное богатство округа – лес и все его составляющие.</w:t>
      </w:r>
    </w:p>
    <w:p w:rsidR="000A322C" w:rsidRPr="00B55DA6" w:rsidRDefault="000A322C" w:rsidP="003A132C">
      <w:pPr>
        <w:pStyle w:val="b"/>
        <w:ind w:firstLine="567"/>
        <w:rPr>
          <w:i/>
          <w:sz w:val="16"/>
          <w:szCs w:val="16"/>
        </w:rPr>
      </w:pPr>
    </w:p>
    <w:p w:rsidR="00F143A8" w:rsidRPr="00B55DA6" w:rsidRDefault="00F143A8" w:rsidP="003A132C">
      <w:pPr>
        <w:pStyle w:val="b"/>
        <w:ind w:firstLine="567"/>
        <w:rPr>
          <w:i/>
          <w:sz w:val="16"/>
          <w:szCs w:val="16"/>
        </w:rPr>
      </w:pPr>
    </w:p>
    <w:p w:rsidR="00D81A95" w:rsidRPr="006368B5" w:rsidRDefault="00D81A95" w:rsidP="006368B5">
      <w:pPr>
        <w:pStyle w:val="ab"/>
        <w:numPr>
          <w:ilvl w:val="1"/>
          <w:numId w:val="1"/>
        </w:numPr>
        <w:shd w:val="clear" w:color="auto" w:fill="244061" w:themeFill="accent1" w:themeFillShade="80"/>
        <w:spacing w:after="0" w:line="240" w:lineRule="auto"/>
        <w:ind w:left="426" w:hanging="426"/>
        <w:jc w:val="center"/>
        <w:rPr>
          <w:rFonts w:ascii="Times New Roman" w:hAnsi="Times New Roman" w:cs="Times New Roman"/>
          <w:b/>
          <w:sz w:val="28"/>
          <w:szCs w:val="28"/>
        </w:rPr>
      </w:pPr>
      <w:r w:rsidRPr="006368B5">
        <w:rPr>
          <w:rFonts w:ascii="Times New Roman" w:hAnsi="Times New Roman" w:cs="Times New Roman"/>
          <w:b/>
          <w:sz w:val="28"/>
          <w:szCs w:val="28"/>
        </w:rPr>
        <w:t>АНАЛИЗ ДЕМОГРАФИЧЕСКОЙ СИТУАЦИИ</w:t>
      </w:r>
      <w:r w:rsidR="00F143A8">
        <w:rPr>
          <w:rFonts w:ascii="Times New Roman" w:hAnsi="Times New Roman" w:cs="Times New Roman"/>
          <w:b/>
          <w:sz w:val="28"/>
          <w:szCs w:val="28"/>
        </w:rPr>
        <w:t>, МИГРАЦИОННЫЙ ПОТЕНЦИАЛ, ТРУДОВЫЕ РЕСУРСЫ, ОЦЕНКА РЫНКА ТРУДА И РЫНКА ПРОФЕССИОНАЛЬНОГО ОБРАЗОВАНИЯ</w:t>
      </w:r>
      <w:r w:rsidRPr="006368B5">
        <w:rPr>
          <w:rFonts w:ascii="Times New Roman" w:hAnsi="Times New Roman" w:cs="Times New Roman"/>
          <w:b/>
          <w:sz w:val="28"/>
          <w:szCs w:val="28"/>
        </w:rPr>
        <w:t xml:space="preserve"> </w:t>
      </w:r>
    </w:p>
    <w:p w:rsidR="006303BD" w:rsidRPr="00E47589" w:rsidRDefault="006303BD" w:rsidP="00E47589">
      <w:pPr>
        <w:shd w:val="clear" w:color="auto" w:fill="8DB3E2" w:themeFill="text2" w:themeFillTint="66"/>
        <w:spacing w:after="0" w:line="240" w:lineRule="auto"/>
        <w:rPr>
          <w:rFonts w:ascii="Times New Roman" w:hAnsi="Times New Roman" w:cs="Times New Roman"/>
          <w:b/>
          <w:sz w:val="8"/>
          <w:szCs w:val="8"/>
        </w:rPr>
      </w:pPr>
    </w:p>
    <w:p w:rsidR="006303BD" w:rsidRPr="00E47589" w:rsidRDefault="00F143A8" w:rsidP="002C2BAC">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Pr>
          <w:rFonts w:ascii="Times New Roman" w:hAnsi="Times New Roman" w:cs="Times New Roman"/>
          <w:b/>
          <w:sz w:val="24"/>
          <w:szCs w:val="24"/>
        </w:rPr>
        <w:t>АНАЛИЗ ДЕМОГРАФИЧЕСКОЙ СИТУ</w:t>
      </w:r>
      <w:r w:rsidR="00E430AF">
        <w:rPr>
          <w:rFonts w:ascii="Times New Roman" w:hAnsi="Times New Roman" w:cs="Times New Roman"/>
          <w:b/>
          <w:sz w:val="24"/>
          <w:szCs w:val="24"/>
        </w:rPr>
        <w:t>АЦИИ И МИГРАЦИОННОГО ПОТЕНЦИАЛА ОКРУГА</w:t>
      </w:r>
    </w:p>
    <w:p w:rsidR="00972E6C" w:rsidRPr="00972E6C" w:rsidRDefault="00972E6C" w:rsidP="00201C92">
      <w:pPr>
        <w:spacing w:after="0" w:line="240" w:lineRule="auto"/>
        <w:ind w:firstLine="567"/>
        <w:jc w:val="both"/>
        <w:rPr>
          <w:rFonts w:ascii="Times New Roman" w:hAnsi="Times New Roman"/>
          <w:sz w:val="16"/>
          <w:szCs w:val="16"/>
        </w:rPr>
      </w:pPr>
    </w:p>
    <w:p w:rsidR="00201C92" w:rsidRDefault="00CF0383" w:rsidP="00201C9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Муезерский</w:t>
      </w:r>
      <w:r w:rsidR="00586A39" w:rsidRPr="00912CB9">
        <w:rPr>
          <w:rFonts w:ascii="Times New Roman" w:hAnsi="Times New Roman" w:cs="Times New Roman"/>
          <w:sz w:val="24"/>
          <w:szCs w:val="24"/>
        </w:rPr>
        <w:t xml:space="preserve"> </w:t>
      </w:r>
      <w:r w:rsidR="00E430AF">
        <w:rPr>
          <w:rFonts w:ascii="Times New Roman" w:hAnsi="Times New Roman" w:cs="Times New Roman"/>
          <w:sz w:val="24"/>
          <w:szCs w:val="24"/>
        </w:rPr>
        <w:t>муниципальный округ</w:t>
      </w:r>
      <w:r w:rsidR="00586A39">
        <w:rPr>
          <w:rFonts w:ascii="Times New Roman" w:hAnsi="Times New Roman" w:cs="Times New Roman"/>
          <w:sz w:val="24"/>
          <w:szCs w:val="24"/>
        </w:rPr>
        <w:t xml:space="preserve"> </w:t>
      </w:r>
      <w:r w:rsidR="00111F2C">
        <w:rPr>
          <w:rFonts w:ascii="Times New Roman" w:hAnsi="Times New Roman"/>
          <w:sz w:val="24"/>
          <w:szCs w:val="24"/>
        </w:rPr>
        <w:t xml:space="preserve">по численности </w:t>
      </w:r>
      <w:r w:rsidR="00111F2C" w:rsidRPr="00017D97">
        <w:rPr>
          <w:rFonts w:ascii="Times New Roman" w:hAnsi="Times New Roman"/>
          <w:sz w:val="24"/>
          <w:szCs w:val="24"/>
        </w:rPr>
        <w:t>населения является относительно небольшим</w:t>
      </w:r>
      <w:r w:rsidR="005123DB" w:rsidRPr="00017D97">
        <w:rPr>
          <w:rFonts w:ascii="Times New Roman" w:hAnsi="Times New Roman"/>
          <w:sz w:val="24"/>
          <w:szCs w:val="24"/>
        </w:rPr>
        <w:t xml:space="preserve"> и</w:t>
      </w:r>
      <w:r w:rsidR="00111F2C" w:rsidRPr="00017D97">
        <w:rPr>
          <w:rFonts w:ascii="Times New Roman" w:hAnsi="Times New Roman"/>
          <w:sz w:val="24"/>
          <w:szCs w:val="24"/>
        </w:rPr>
        <w:t xml:space="preserve"> занима</w:t>
      </w:r>
      <w:r w:rsidR="005123DB" w:rsidRPr="00017D97">
        <w:rPr>
          <w:rFonts w:ascii="Times New Roman" w:hAnsi="Times New Roman"/>
          <w:sz w:val="24"/>
          <w:szCs w:val="24"/>
        </w:rPr>
        <w:t>ет</w:t>
      </w:r>
      <w:r w:rsidR="00111F2C" w:rsidRPr="00017D97">
        <w:rPr>
          <w:rFonts w:ascii="Times New Roman" w:hAnsi="Times New Roman"/>
          <w:sz w:val="24"/>
          <w:szCs w:val="24"/>
        </w:rPr>
        <w:t xml:space="preserve"> 1</w:t>
      </w:r>
      <w:r w:rsidR="00676518">
        <w:rPr>
          <w:rFonts w:ascii="Times New Roman" w:hAnsi="Times New Roman"/>
          <w:sz w:val="24"/>
          <w:szCs w:val="24"/>
        </w:rPr>
        <w:t>7</w:t>
      </w:r>
      <w:r w:rsidR="00111F2C" w:rsidRPr="00017D97">
        <w:rPr>
          <w:rFonts w:ascii="Times New Roman" w:hAnsi="Times New Roman"/>
          <w:sz w:val="24"/>
          <w:szCs w:val="24"/>
        </w:rPr>
        <w:t xml:space="preserve"> место в Республике Карелия среди 1</w:t>
      </w:r>
      <w:r w:rsidR="00676518">
        <w:rPr>
          <w:rFonts w:ascii="Times New Roman" w:hAnsi="Times New Roman"/>
          <w:sz w:val="24"/>
          <w:szCs w:val="24"/>
        </w:rPr>
        <w:t>9</w:t>
      </w:r>
      <w:r w:rsidR="00111F2C" w:rsidRPr="00017D97">
        <w:rPr>
          <w:rFonts w:ascii="Times New Roman" w:hAnsi="Times New Roman"/>
          <w:sz w:val="24"/>
          <w:szCs w:val="24"/>
        </w:rPr>
        <w:t xml:space="preserve"> муниципальных </w:t>
      </w:r>
      <w:r w:rsidR="00017D97">
        <w:rPr>
          <w:rFonts w:ascii="Times New Roman" w:hAnsi="Times New Roman"/>
          <w:sz w:val="24"/>
          <w:szCs w:val="24"/>
        </w:rPr>
        <w:t>образований</w:t>
      </w:r>
      <w:r w:rsidR="00111F2C">
        <w:rPr>
          <w:rFonts w:ascii="Times New Roman" w:hAnsi="Times New Roman"/>
          <w:sz w:val="24"/>
          <w:szCs w:val="24"/>
        </w:rPr>
        <w:t>, входящих в ее состав.</w:t>
      </w:r>
      <w:r w:rsidR="00103ABB">
        <w:rPr>
          <w:rFonts w:ascii="Times New Roman" w:hAnsi="Times New Roman"/>
          <w:sz w:val="24"/>
          <w:szCs w:val="24"/>
        </w:rPr>
        <w:t xml:space="preserve"> </w:t>
      </w:r>
      <w:r w:rsidR="00111F2C">
        <w:rPr>
          <w:rFonts w:ascii="Times New Roman" w:hAnsi="Times New Roman" w:cs="Times New Roman"/>
          <w:sz w:val="24"/>
          <w:szCs w:val="24"/>
        </w:rPr>
        <w:t>Динамика численности и структура проживающего населения по национальному признаку представлены в табл.</w:t>
      </w:r>
      <w:r w:rsidR="005123DB">
        <w:rPr>
          <w:rFonts w:ascii="Times New Roman" w:hAnsi="Times New Roman" w:cs="Times New Roman"/>
          <w:sz w:val="24"/>
          <w:szCs w:val="24"/>
        </w:rPr>
        <w:t>2</w:t>
      </w:r>
      <w:r w:rsidR="00111F2C">
        <w:rPr>
          <w:rFonts w:ascii="Times New Roman" w:hAnsi="Times New Roman" w:cs="Times New Roman"/>
          <w:sz w:val="24"/>
          <w:szCs w:val="24"/>
        </w:rPr>
        <w:t xml:space="preserve"> и на рис.5.</w:t>
      </w:r>
      <w:r w:rsidR="008F1A30">
        <w:rPr>
          <w:rFonts w:ascii="Times New Roman" w:hAnsi="Times New Roman" w:cs="Times New Roman"/>
          <w:sz w:val="24"/>
          <w:szCs w:val="24"/>
        </w:rPr>
        <w:t xml:space="preserve"> </w:t>
      </w:r>
    </w:p>
    <w:tbl>
      <w:tblPr>
        <w:tblStyle w:val="a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239"/>
        <w:gridCol w:w="5245"/>
      </w:tblGrid>
      <w:tr w:rsidR="00201C92" w:rsidTr="00B55DA6">
        <w:tc>
          <w:tcPr>
            <w:tcW w:w="4239" w:type="dxa"/>
          </w:tcPr>
          <w:p w:rsidR="00201C92" w:rsidRDefault="008E7D57" w:rsidP="008E7D57">
            <w:pPr>
              <w:rPr>
                <w:rFonts w:ascii="Times New Roman" w:hAnsi="Times New Roman" w:cs="Times New Roman"/>
                <w:sz w:val="24"/>
                <w:szCs w:val="24"/>
              </w:rPr>
            </w:pPr>
            <w:r>
              <w:rPr>
                <w:rFonts w:ascii="Times New Roman" w:hAnsi="Times New Roman" w:cs="Times New Roman"/>
                <w:sz w:val="24"/>
                <w:szCs w:val="24"/>
              </w:rPr>
              <w:t>Структура   проживающего населения</w:t>
            </w:r>
          </w:p>
        </w:tc>
        <w:tc>
          <w:tcPr>
            <w:tcW w:w="5245" w:type="dxa"/>
          </w:tcPr>
          <w:p w:rsidR="00201C92" w:rsidRPr="003D6744" w:rsidRDefault="00201C92" w:rsidP="008E7D57">
            <w:pPr>
              <w:jc w:val="both"/>
              <w:rPr>
                <w:rFonts w:ascii="Times New Roman" w:hAnsi="Times New Roman" w:cs="Times New Roman"/>
              </w:rPr>
            </w:pPr>
            <w:r w:rsidRPr="003D6744">
              <w:rPr>
                <w:rFonts w:ascii="Times New Roman" w:hAnsi="Times New Roman" w:cs="Times New Roman"/>
              </w:rPr>
              <w:t xml:space="preserve"> по национальному признаку:</w:t>
            </w:r>
          </w:p>
          <w:p w:rsidR="00201C92" w:rsidRPr="003D6744" w:rsidRDefault="009D28DD" w:rsidP="008E7D57">
            <w:pPr>
              <w:ind w:firstLine="319"/>
              <w:jc w:val="both"/>
              <w:rPr>
                <w:rFonts w:ascii="Times New Roman" w:hAnsi="Times New Roman" w:cs="Times New Roman"/>
              </w:rPr>
            </w:pPr>
            <w:r>
              <w:rPr>
                <w:rFonts w:ascii="Times New Roman" w:hAnsi="Times New Roman" w:cs="Times New Roman"/>
              </w:rPr>
              <w:t>- русские – 58</w:t>
            </w:r>
            <w:r w:rsidR="00201C92" w:rsidRPr="003D6744">
              <w:rPr>
                <w:rFonts w:ascii="Times New Roman" w:hAnsi="Times New Roman" w:cs="Times New Roman"/>
              </w:rPr>
              <w:t>%</w:t>
            </w:r>
          </w:p>
          <w:p w:rsidR="00201C92" w:rsidRPr="00017D97" w:rsidRDefault="009D28DD" w:rsidP="008E7D57">
            <w:pPr>
              <w:ind w:firstLine="319"/>
              <w:jc w:val="both"/>
              <w:rPr>
                <w:rFonts w:ascii="Times New Roman" w:hAnsi="Times New Roman" w:cs="Times New Roman"/>
              </w:rPr>
            </w:pPr>
            <w:r>
              <w:rPr>
                <w:rFonts w:ascii="Times New Roman" w:hAnsi="Times New Roman" w:cs="Times New Roman"/>
              </w:rPr>
              <w:lastRenderedPageBreak/>
              <w:t>- белорусы – 18</w:t>
            </w:r>
            <w:r w:rsidR="00201C92" w:rsidRPr="00017D97">
              <w:rPr>
                <w:rFonts w:ascii="Times New Roman" w:hAnsi="Times New Roman" w:cs="Times New Roman"/>
              </w:rPr>
              <w:t>%</w:t>
            </w:r>
          </w:p>
          <w:p w:rsidR="00201C92" w:rsidRPr="00017D97" w:rsidRDefault="009D28DD" w:rsidP="008E7D57">
            <w:pPr>
              <w:ind w:firstLine="319"/>
              <w:jc w:val="both"/>
              <w:rPr>
                <w:rFonts w:ascii="Times New Roman" w:hAnsi="Times New Roman" w:cs="Times New Roman"/>
              </w:rPr>
            </w:pPr>
            <w:r>
              <w:rPr>
                <w:rFonts w:ascii="Times New Roman" w:hAnsi="Times New Roman" w:cs="Times New Roman"/>
              </w:rPr>
              <w:t>- карелы – 13</w:t>
            </w:r>
            <w:r w:rsidR="00201C92" w:rsidRPr="00017D97">
              <w:rPr>
                <w:rFonts w:ascii="Times New Roman" w:hAnsi="Times New Roman" w:cs="Times New Roman"/>
              </w:rPr>
              <w:t>%</w:t>
            </w:r>
          </w:p>
          <w:p w:rsidR="00201C92" w:rsidRPr="00017D97" w:rsidRDefault="009D28DD" w:rsidP="008E7D57">
            <w:pPr>
              <w:ind w:firstLine="319"/>
              <w:jc w:val="both"/>
              <w:rPr>
                <w:rFonts w:ascii="Times New Roman" w:hAnsi="Times New Roman" w:cs="Times New Roman"/>
              </w:rPr>
            </w:pPr>
            <w:r>
              <w:rPr>
                <w:rFonts w:ascii="Times New Roman" w:hAnsi="Times New Roman" w:cs="Times New Roman"/>
              </w:rPr>
              <w:t>- украинцы –4,4</w:t>
            </w:r>
            <w:r w:rsidR="00201C92" w:rsidRPr="00017D97">
              <w:rPr>
                <w:rFonts w:ascii="Times New Roman" w:hAnsi="Times New Roman" w:cs="Times New Roman"/>
              </w:rPr>
              <w:t>%</w:t>
            </w:r>
          </w:p>
          <w:p w:rsidR="00201C92" w:rsidRPr="00017D97" w:rsidRDefault="009D28DD" w:rsidP="008E7D57">
            <w:pPr>
              <w:ind w:firstLine="319"/>
              <w:jc w:val="both"/>
              <w:rPr>
                <w:rFonts w:ascii="Times New Roman" w:hAnsi="Times New Roman" w:cs="Times New Roman"/>
              </w:rPr>
            </w:pPr>
            <w:r>
              <w:rPr>
                <w:rFonts w:ascii="Times New Roman" w:hAnsi="Times New Roman" w:cs="Times New Roman"/>
              </w:rPr>
              <w:t>- финны – 0,6</w:t>
            </w:r>
            <w:r w:rsidR="00201C92" w:rsidRPr="00017D97">
              <w:rPr>
                <w:rFonts w:ascii="Times New Roman" w:hAnsi="Times New Roman" w:cs="Times New Roman"/>
              </w:rPr>
              <w:t>%</w:t>
            </w:r>
          </w:p>
          <w:p w:rsidR="00201C92" w:rsidRDefault="00201C92" w:rsidP="008E7D57">
            <w:pPr>
              <w:ind w:firstLine="319"/>
              <w:jc w:val="both"/>
              <w:rPr>
                <w:rFonts w:ascii="Times New Roman" w:hAnsi="Times New Roman" w:cs="Times New Roman"/>
                <w:sz w:val="24"/>
                <w:szCs w:val="24"/>
              </w:rPr>
            </w:pPr>
            <w:r w:rsidRPr="00017D97">
              <w:rPr>
                <w:rFonts w:ascii="Times New Roman" w:hAnsi="Times New Roman" w:cs="Times New Roman"/>
              </w:rPr>
              <w:t>- представители других национальностей</w:t>
            </w:r>
            <w:r w:rsidR="009D28DD">
              <w:rPr>
                <w:rFonts w:ascii="Times New Roman" w:hAnsi="Times New Roman" w:cs="Times New Roman"/>
              </w:rPr>
              <w:t xml:space="preserve"> – 6</w:t>
            </w:r>
            <w:r w:rsidRPr="003D6744">
              <w:rPr>
                <w:rFonts w:ascii="Times New Roman" w:hAnsi="Times New Roman" w:cs="Times New Roman"/>
              </w:rPr>
              <w:t>%.</w:t>
            </w:r>
          </w:p>
        </w:tc>
      </w:tr>
    </w:tbl>
    <w:p w:rsidR="008F1A30" w:rsidRPr="008F1A30" w:rsidRDefault="008F1A30" w:rsidP="008E7D57">
      <w:pPr>
        <w:spacing w:after="0" w:line="240" w:lineRule="auto"/>
        <w:rPr>
          <w:rFonts w:ascii="Times New Roman" w:hAnsi="Times New Roman" w:cs="Times New Roman"/>
          <w:i/>
          <w:iCs/>
          <w:sz w:val="8"/>
          <w:szCs w:val="8"/>
        </w:rPr>
      </w:pPr>
    </w:p>
    <w:p w:rsidR="00201C92" w:rsidRDefault="00201C92" w:rsidP="00201C92">
      <w:pPr>
        <w:spacing w:after="0" w:line="240" w:lineRule="auto"/>
        <w:jc w:val="both"/>
        <w:rPr>
          <w:rFonts w:ascii="Times New Roman" w:hAnsi="Times New Roman" w:cs="Times New Roman"/>
          <w:i/>
          <w:iCs/>
        </w:rPr>
      </w:pPr>
    </w:p>
    <w:p w:rsidR="003B1BF9" w:rsidRPr="003B1BF9" w:rsidRDefault="00924070" w:rsidP="003B1BF9">
      <w:pPr>
        <w:tabs>
          <w:tab w:val="left" w:pos="2460"/>
        </w:tabs>
        <w:jc w:val="center"/>
        <w:rPr>
          <w:rFonts w:ascii="Times New Roman" w:hAnsi="Times New Roman" w:cs="Times New Roman"/>
          <w:b/>
          <w:sz w:val="24"/>
          <w:szCs w:val="24"/>
        </w:rPr>
      </w:pPr>
      <w:r w:rsidRPr="00924070">
        <w:rPr>
          <w:b/>
          <w:noProof/>
        </w:rPr>
        <w:pict>
          <v:shapetype id="_x0000_t202" coordsize="21600,21600" o:spt="202" path="m,l,21600r21600,l21600,xe">
            <v:stroke joinstyle="miter"/>
            <v:path gradientshapeok="t" o:connecttype="rect"/>
          </v:shapetype>
          <v:shape id="Text Box 93" o:spid="_x0000_s1028" type="#_x0000_t202" style="position:absolute;left:0;text-align:left;margin-left:-207pt;margin-top:14.5pt;width:42.1pt;height:23.0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" strokecolor="white [3212]">
            <v:textbox>
              <w:txbxContent>
                <w:p w:rsidR="001949F2" w:rsidRPr="003D6744" w:rsidRDefault="001949F2" w:rsidP="003D6744">
                  <w:pPr>
                    <w:spacing w:after="0" w:line="240" w:lineRule="auto"/>
                    <w:rPr>
                      <w:rFonts w:ascii="Times New Roman" w:hAnsi="Times New Roman" w:cs="Times New Roman"/>
                      <w:i/>
                      <w:iCs/>
                    </w:rPr>
                  </w:pPr>
                  <w:r w:rsidRPr="003D6744">
                    <w:rPr>
                      <w:rFonts w:ascii="Times New Roman" w:hAnsi="Times New Roman" w:cs="Times New Roman"/>
                      <w:i/>
                      <w:iCs/>
                    </w:rPr>
                    <w:t>Рис.6</w:t>
                  </w:r>
                </w:p>
              </w:txbxContent>
            </v:textbox>
          </v:shape>
        </w:pict>
      </w:r>
      <w:r w:rsidR="00E430AF">
        <w:rPr>
          <w:rFonts w:ascii="Times New Roman" w:hAnsi="Times New Roman" w:cs="Times New Roman"/>
          <w:b/>
          <w:sz w:val="24"/>
          <w:szCs w:val="24"/>
        </w:rPr>
        <w:t>Муезерский  муниципальный округ</w:t>
      </w:r>
    </w:p>
    <w:tbl>
      <w:tblPr>
        <w:tblStyle w:val="aa"/>
        <w:tblW w:w="0" w:type="auto"/>
        <w:tblLook w:val="04A0"/>
      </w:tblPr>
      <w:tblGrid>
        <w:gridCol w:w="797"/>
        <w:gridCol w:w="797"/>
        <w:gridCol w:w="797"/>
        <w:gridCol w:w="797"/>
        <w:gridCol w:w="797"/>
        <w:gridCol w:w="798"/>
        <w:gridCol w:w="798"/>
        <w:gridCol w:w="798"/>
        <w:gridCol w:w="798"/>
        <w:gridCol w:w="798"/>
        <w:gridCol w:w="798"/>
        <w:gridCol w:w="798"/>
      </w:tblGrid>
      <w:tr w:rsidR="00D304A8" w:rsidRPr="00A423D2" w:rsidTr="00D74A2E">
        <w:tc>
          <w:tcPr>
            <w:tcW w:w="797"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2013</w:t>
            </w:r>
          </w:p>
        </w:tc>
        <w:tc>
          <w:tcPr>
            <w:tcW w:w="797"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2014</w:t>
            </w:r>
          </w:p>
        </w:tc>
        <w:tc>
          <w:tcPr>
            <w:tcW w:w="797"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2015</w:t>
            </w:r>
          </w:p>
        </w:tc>
        <w:tc>
          <w:tcPr>
            <w:tcW w:w="797"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2016</w:t>
            </w:r>
          </w:p>
        </w:tc>
        <w:tc>
          <w:tcPr>
            <w:tcW w:w="797"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2017</w:t>
            </w:r>
          </w:p>
        </w:tc>
        <w:tc>
          <w:tcPr>
            <w:tcW w:w="798"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2018</w:t>
            </w:r>
          </w:p>
        </w:tc>
        <w:tc>
          <w:tcPr>
            <w:tcW w:w="798"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2019</w:t>
            </w:r>
          </w:p>
        </w:tc>
        <w:tc>
          <w:tcPr>
            <w:tcW w:w="798"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2020</w:t>
            </w:r>
          </w:p>
        </w:tc>
        <w:tc>
          <w:tcPr>
            <w:tcW w:w="798"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2021</w:t>
            </w:r>
          </w:p>
        </w:tc>
        <w:tc>
          <w:tcPr>
            <w:tcW w:w="798" w:type="dxa"/>
          </w:tcPr>
          <w:p w:rsidR="00D304A8" w:rsidRPr="00A423D2" w:rsidRDefault="00D304A8" w:rsidP="00044ABD">
            <w:pPr>
              <w:rPr>
                <w:rFonts w:ascii="Times New Roman" w:hAnsi="Times New Roman" w:cs="Times New Roman"/>
                <w:sz w:val="20"/>
                <w:szCs w:val="20"/>
              </w:rPr>
            </w:pPr>
            <w:r w:rsidRPr="00A423D2">
              <w:rPr>
                <w:rFonts w:ascii="Times New Roman" w:hAnsi="Times New Roman" w:cs="Times New Roman"/>
                <w:sz w:val="20"/>
                <w:szCs w:val="20"/>
              </w:rPr>
              <w:t>2022</w:t>
            </w:r>
          </w:p>
        </w:tc>
        <w:tc>
          <w:tcPr>
            <w:tcW w:w="798" w:type="dxa"/>
          </w:tcPr>
          <w:p w:rsidR="00D304A8" w:rsidRPr="00A423D2" w:rsidRDefault="00D304A8" w:rsidP="00D74A2E">
            <w:pPr>
              <w:rPr>
                <w:rFonts w:ascii="Times New Roman" w:hAnsi="Times New Roman" w:cs="Times New Roman"/>
                <w:sz w:val="20"/>
                <w:szCs w:val="20"/>
              </w:rPr>
            </w:pPr>
            <w:r w:rsidRPr="00A423D2">
              <w:rPr>
                <w:rFonts w:ascii="Times New Roman" w:hAnsi="Times New Roman" w:cs="Times New Roman"/>
                <w:sz w:val="20"/>
                <w:szCs w:val="20"/>
              </w:rPr>
              <w:t>202</w:t>
            </w:r>
            <w:r>
              <w:rPr>
                <w:rFonts w:ascii="Times New Roman" w:hAnsi="Times New Roman" w:cs="Times New Roman"/>
                <w:sz w:val="20"/>
                <w:szCs w:val="20"/>
              </w:rPr>
              <w:t>3</w:t>
            </w:r>
          </w:p>
        </w:tc>
        <w:tc>
          <w:tcPr>
            <w:tcW w:w="798" w:type="dxa"/>
          </w:tcPr>
          <w:p w:rsidR="00D304A8" w:rsidRPr="00A423D2" w:rsidRDefault="00D304A8" w:rsidP="00D74A2E">
            <w:pPr>
              <w:rPr>
                <w:rFonts w:ascii="Times New Roman" w:hAnsi="Times New Roman" w:cs="Times New Roman"/>
                <w:sz w:val="20"/>
                <w:szCs w:val="20"/>
              </w:rPr>
            </w:pPr>
            <w:r w:rsidRPr="00A423D2">
              <w:rPr>
                <w:rFonts w:ascii="Times New Roman" w:hAnsi="Times New Roman" w:cs="Times New Roman"/>
                <w:sz w:val="20"/>
                <w:szCs w:val="20"/>
              </w:rPr>
              <w:t>202</w:t>
            </w:r>
            <w:r w:rsidR="00964C40">
              <w:rPr>
                <w:rFonts w:ascii="Times New Roman" w:hAnsi="Times New Roman" w:cs="Times New Roman"/>
                <w:sz w:val="20"/>
                <w:szCs w:val="20"/>
              </w:rPr>
              <w:t>5</w:t>
            </w:r>
          </w:p>
        </w:tc>
      </w:tr>
      <w:tr w:rsidR="00D304A8" w:rsidTr="00D74A2E">
        <w:tc>
          <w:tcPr>
            <w:tcW w:w="797" w:type="dxa"/>
          </w:tcPr>
          <w:p w:rsidR="00D304A8" w:rsidRPr="00A423D2" w:rsidRDefault="00D304A8" w:rsidP="00044ABD">
            <w:pPr>
              <w:rPr>
                <w:rFonts w:ascii="Times New Roman" w:hAnsi="Times New Roman" w:cs="Times New Roman"/>
                <w:sz w:val="20"/>
                <w:szCs w:val="20"/>
              </w:rPr>
            </w:pPr>
            <w:r>
              <w:rPr>
                <w:rFonts w:ascii="Times New Roman" w:hAnsi="Times New Roman" w:cs="Times New Roman"/>
                <w:sz w:val="20"/>
                <w:szCs w:val="20"/>
              </w:rPr>
              <w:t>1</w:t>
            </w:r>
            <w:r w:rsidR="00F41B1F">
              <w:rPr>
                <w:rFonts w:ascii="Times New Roman" w:hAnsi="Times New Roman" w:cs="Times New Roman"/>
                <w:sz w:val="20"/>
                <w:szCs w:val="20"/>
              </w:rPr>
              <w:t>1615</w:t>
            </w:r>
          </w:p>
        </w:tc>
        <w:tc>
          <w:tcPr>
            <w:tcW w:w="797" w:type="dxa"/>
          </w:tcPr>
          <w:p w:rsidR="00D304A8" w:rsidRPr="00A423D2" w:rsidRDefault="00D304A8" w:rsidP="00044ABD">
            <w:pPr>
              <w:rPr>
                <w:rFonts w:ascii="Times New Roman" w:hAnsi="Times New Roman" w:cs="Times New Roman"/>
                <w:sz w:val="20"/>
                <w:szCs w:val="20"/>
              </w:rPr>
            </w:pPr>
            <w:r>
              <w:rPr>
                <w:rFonts w:ascii="Times New Roman" w:hAnsi="Times New Roman" w:cs="Times New Roman"/>
                <w:sz w:val="20"/>
                <w:szCs w:val="20"/>
              </w:rPr>
              <w:t>1</w:t>
            </w:r>
            <w:r w:rsidR="008B7A96">
              <w:rPr>
                <w:rFonts w:ascii="Times New Roman" w:hAnsi="Times New Roman" w:cs="Times New Roman"/>
                <w:sz w:val="20"/>
                <w:szCs w:val="20"/>
              </w:rPr>
              <w:t>1214</w:t>
            </w:r>
          </w:p>
        </w:tc>
        <w:tc>
          <w:tcPr>
            <w:tcW w:w="797" w:type="dxa"/>
          </w:tcPr>
          <w:p w:rsidR="00D304A8" w:rsidRPr="00A423D2" w:rsidRDefault="00D304A8" w:rsidP="00044ABD">
            <w:pPr>
              <w:rPr>
                <w:rFonts w:ascii="Times New Roman" w:hAnsi="Times New Roman" w:cs="Times New Roman"/>
                <w:sz w:val="20"/>
                <w:szCs w:val="20"/>
              </w:rPr>
            </w:pPr>
            <w:r>
              <w:rPr>
                <w:rFonts w:ascii="Times New Roman" w:hAnsi="Times New Roman" w:cs="Times New Roman"/>
                <w:sz w:val="20"/>
                <w:szCs w:val="20"/>
              </w:rPr>
              <w:t>1</w:t>
            </w:r>
            <w:r w:rsidR="001026FA">
              <w:rPr>
                <w:rFonts w:ascii="Times New Roman" w:hAnsi="Times New Roman" w:cs="Times New Roman"/>
                <w:sz w:val="20"/>
                <w:szCs w:val="20"/>
              </w:rPr>
              <w:t>0847</w:t>
            </w:r>
          </w:p>
        </w:tc>
        <w:tc>
          <w:tcPr>
            <w:tcW w:w="797" w:type="dxa"/>
          </w:tcPr>
          <w:p w:rsidR="00D304A8" w:rsidRPr="00A423D2" w:rsidRDefault="00D304A8" w:rsidP="00044ABD">
            <w:pPr>
              <w:rPr>
                <w:rFonts w:ascii="Times New Roman" w:hAnsi="Times New Roman" w:cs="Times New Roman"/>
                <w:sz w:val="20"/>
                <w:szCs w:val="20"/>
              </w:rPr>
            </w:pPr>
            <w:r>
              <w:rPr>
                <w:rFonts w:ascii="Times New Roman" w:hAnsi="Times New Roman" w:cs="Times New Roman"/>
                <w:sz w:val="20"/>
                <w:szCs w:val="20"/>
              </w:rPr>
              <w:t>1</w:t>
            </w:r>
            <w:r w:rsidR="00723310">
              <w:rPr>
                <w:rFonts w:ascii="Times New Roman" w:hAnsi="Times New Roman" w:cs="Times New Roman"/>
                <w:sz w:val="20"/>
                <w:szCs w:val="20"/>
              </w:rPr>
              <w:t>0535</w:t>
            </w:r>
          </w:p>
        </w:tc>
        <w:tc>
          <w:tcPr>
            <w:tcW w:w="797" w:type="dxa"/>
          </w:tcPr>
          <w:p w:rsidR="00D304A8" w:rsidRPr="00A423D2" w:rsidRDefault="0009790A" w:rsidP="00044ABD">
            <w:pPr>
              <w:rPr>
                <w:rFonts w:ascii="Times New Roman" w:hAnsi="Times New Roman" w:cs="Times New Roman"/>
                <w:sz w:val="20"/>
                <w:szCs w:val="20"/>
              </w:rPr>
            </w:pPr>
            <w:r>
              <w:rPr>
                <w:rFonts w:ascii="Times New Roman" w:hAnsi="Times New Roman" w:cs="Times New Roman"/>
                <w:sz w:val="20"/>
                <w:szCs w:val="20"/>
              </w:rPr>
              <w:t>101</w:t>
            </w:r>
            <w:r w:rsidR="00A4294F">
              <w:rPr>
                <w:rFonts w:ascii="Times New Roman" w:hAnsi="Times New Roman" w:cs="Times New Roman"/>
                <w:sz w:val="20"/>
                <w:szCs w:val="20"/>
              </w:rPr>
              <w:t>71</w:t>
            </w:r>
          </w:p>
        </w:tc>
        <w:tc>
          <w:tcPr>
            <w:tcW w:w="798" w:type="dxa"/>
          </w:tcPr>
          <w:p w:rsidR="00D304A8" w:rsidRPr="00A423D2" w:rsidRDefault="0009790A" w:rsidP="00044ABD">
            <w:pPr>
              <w:rPr>
                <w:rFonts w:ascii="Times New Roman" w:hAnsi="Times New Roman" w:cs="Times New Roman"/>
                <w:sz w:val="20"/>
                <w:szCs w:val="20"/>
              </w:rPr>
            </w:pPr>
            <w:r>
              <w:rPr>
                <w:rFonts w:ascii="Times New Roman" w:hAnsi="Times New Roman" w:cs="Times New Roman"/>
                <w:sz w:val="20"/>
                <w:szCs w:val="20"/>
              </w:rPr>
              <w:t>10061</w:t>
            </w:r>
          </w:p>
        </w:tc>
        <w:tc>
          <w:tcPr>
            <w:tcW w:w="798" w:type="dxa"/>
          </w:tcPr>
          <w:p w:rsidR="00D304A8" w:rsidRPr="00A423D2" w:rsidRDefault="007709D3" w:rsidP="00044ABD">
            <w:pPr>
              <w:rPr>
                <w:rFonts w:ascii="Times New Roman" w:hAnsi="Times New Roman" w:cs="Times New Roman"/>
                <w:sz w:val="20"/>
                <w:szCs w:val="20"/>
              </w:rPr>
            </w:pPr>
            <w:r>
              <w:rPr>
                <w:rFonts w:ascii="Times New Roman" w:hAnsi="Times New Roman" w:cs="Times New Roman"/>
                <w:sz w:val="20"/>
                <w:szCs w:val="20"/>
              </w:rPr>
              <w:t>9811</w:t>
            </w:r>
          </w:p>
        </w:tc>
        <w:tc>
          <w:tcPr>
            <w:tcW w:w="798" w:type="dxa"/>
          </w:tcPr>
          <w:p w:rsidR="00D304A8"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9457</w:t>
            </w:r>
          </w:p>
        </w:tc>
        <w:tc>
          <w:tcPr>
            <w:tcW w:w="798" w:type="dxa"/>
          </w:tcPr>
          <w:p w:rsidR="00D304A8"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9241</w:t>
            </w:r>
          </w:p>
        </w:tc>
        <w:tc>
          <w:tcPr>
            <w:tcW w:w="798" w:type="dxa"/>
          </w:tcPr>
          <w:p w:rsidR="00D304A8"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8882</w:t>
            </w:r>
          </w:p>
        </w:tc>
        <w:tc>
          <w:tcPr>
            <w:tcW w:w="798" w:type="dxa"/>
          </w:tcPr>
          <w:p w:rsidR="00D304A8" w:rsidRPr="00A423D2" w:rsidRDefault="00F00752" w:rsidP="00D74A2E">
            <w:pPr>
              <w:rPr>
                <w:rFonts w:ascii="Times New Roman" w:hAnsi="Times New Roman" w:cs="Times New Roman"/>
                <w:sz w:val="20"/>
                <w:szCs w:val="20"/>
              </w:rPr>
            </w:pPr>
            <w:r>
              <w:rPr>
                <w:rFonts w:ascii="Times New Roman" w:hAnsi="Times New Roman" w:cs="Times New Roman"/>
                <w:sz w:val="20"/>
                <w:szCs w:val="20"/>
              </w:rPr>
              <w:t>7903</w:t>
            </w:r>
          </w:p>
        </w:tc>
        <w:tc>
          <w:tcPr>
            <w:tcW w:w="798" w:type="dxa"/>
          </w:tcPr>
          <w:p w:rsidR="00D304A8" w:rsidRPr="00A423D2" w:rsidRDefault="00F00752" w:rsidP="00D74A2E">
            <w:pPr>
              <w:rPr>
                <w:rFonts w:ascii="Times New Roman" w:hAnsi="Times New Roman" w:cs="Times New Roman"/>
                <w:sz w:val="20"/>
                <w:szCs w:val="20"/>
              </w:rPr>
            </w:pPr>
            <w:r>
              <w:rPr>
                <w:rFonts w:ascii="Times New Roman" w:hAnsi="Times New Roman" w:cs="Times New Roman"/>
                <w:sz w:val="20"/>
                <w:szCs w:val="20"/>
              </w:rPr>
              <w:t>7</w:t>
            </w:r>
            <w:r w:rsidR="00964C40">
              <w:rPr>
                <w:rFonts w:ascii="Times New Roman" w:hAnsi="Times New Roman" w:cs="Times New Roman"/>
                <w:sz w:val="20"/>
                <w:szCs w:val="20"/>
              </w:rPr>
              <w:t>529</w:t>
            </w:r>
          </w:p>
        </w:tc>
      </w:tr>
      <w:tr w:rsidR="003B1BF9" w:rsidTr="00D74A2E">
        <w:tc>
          <w:tcPr>
            <w:tcW w:w="9571" w:type="dxa"/>
            <w:gridSpan w:val="12"/>
          </w:tcPr>
          <w:p w:rsidR="003B1BF9" w:rsidRPr="003B1BF9" w:rsidRDefault="004A0F68" w:rsidP="00D74A2E">
            <w:pPr>
              <w:jc w:val="center"/>
              <w:rPr>
                <w:rFonts w:ascii="Times New Roman" w:hAnsi="Times New Roman" w:cs="Times New Roman"/>
                <w:b/>
                <w:sz w:val="20"/>
                <w:szCs w:val="20"/>
              </w:rPr>
            </w:pPr>
            <w:r>
              <w:rPr>
                <w:rFonts w:ascii="Times New Roman" w:hAnsi="Times New Roman" w:cs="Times New Roman"/>
                <w:b/>
                <w:sz w:val="20"/>
                <w:szCs w:val="20"/>
              </w:rPr>
              <w:t xml:space="preserve">население п.г.т </w:t>
            </w:r>
            <w:r w:rsidR="003B1BF9" w:rsidRPr="003B1BF9">
              <w:rPr>
                <w:rFonts w:ascii="Times New Roman" w:hAnsi="Times New Roman" w:cs="Times New Roman"/>
                <w:b/>
                <w:sz w:val="20"/>
                <w:szCs w:val="20"/>
              </w:rPr>
              <w:t xml:space="preserve"> </w:t>
            </w:r>
            <w:r>
              <w:rPr>
                <w:rFonts w:ascii="Times New Roman" w:hAnsi="Times New Roman" w:cs="Times New Roman"/>
                <w:b/>
                <w:sz w:val="20"/>
                <w:szCs w:val="20"/>
              </w:rPr>
              <w:t>Муезерский</w:t>
            </w:r>
          </w:p>
        </w:tc>
      </w:tr>
      <w:tr w:rsidR="005C6731" w:rsidTr="00D74A2E">
        <w:tc>
          <w:tcPr>
            <w:tcW w:w="797"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2013</w:t>
            </w:r>
          </w:p>
        </w:tc>
        <w:tc>
          <w:tcPr>
            <w:tcW w:w="797"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2014</w:t>
            </w:r>
          </w:p>
        </w:tc>
        <w:tc>
          <w:tcPr>
            <w:tcW w:w="797"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2015</w:t>
            </w:r>
          </w:p>
        </w:tc>
        <w:tc>
          <w:tcPr>
            <w:tcW w:w="797"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2016</w:t>
            </w:r>
          </w:p>
        </w:tc>
        <w:tc>
          <w:tcPr>
            <w:tcW w:w="797"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2017</w:t>
            </w:r>
          </w:p>
        </w:tc>
        <w:tc>
          <w:tcPr>
            <w:tcW w:w="798"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2018</w:t>
            </w:r>
          </w:p>
        </w:tc>
        <w:tc>
          <w:tcPr>
            <w:tcW w:w="798"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2019</w:t>
            </w:r>
          </w:p>
        </w:tc>
        <w:tc>
          <w:tcPr>
            <w:tcW w:w="798"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2020</w:t>
            </w:r>
          </w:p>
        </w:tc>
        <w:tc>
          <w:tcPr>
            <w:tcW w:w="798"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2021</w:t>
            </w:r>
          </w:p>
        </w:tc>
        <w:tc>
          <w:tcPr>
            <w:tcW w:w="798" w:type="dxa"/>
          </w:tcPr>
          <w:p w:rsidR="005C6731" w:rsidRPr="00A423D2" w:rsidRDefault="005C6731" w:rsidP="00044ABD">
            <w:pPr>
              <w:rPr>
                <w:rFonts w:ascii="Times New Roman" w:hAnsi="Times New Roman" w:cs="Times New Roman"/>
                <w:sz w:val="20"/>
                <w:szCs w:val="20"/>
              </w:rPr>
            </w:pPr>
            <w:r w:rsidRPr="00A423D2">
              <w:rPr>
                <w:rFonts w:ascii="Times New Roman" w:hAnsi="Times New Roman" w:cs="Times New Roman"/>
                <w:sz w:val="20"/>
                <w:szCs w:val="20"/>
              </w:rPr>
              <w:t>2022</w:t>
            </w:r>
          </w:p>
        </w:tc>
        <w:tc>
          <w:tcPr>
            <w:tcW w:w="798" w:type="dxa"/>
          </w:tcPr>
          <w:p w:rsidR="005C6731" w:rsidRPr="00A423D2" w:rsidRDefault="005C6731" w:rsidP="00D74A2E">
            <w:pPr>
              <w:rPr>
                <w:rFonts w:ascii="Times New Roman" w:hAnsi="Times New Roman" w:cs="Times New Roman"/>
                <w:sz w:val="20"/>
                <w:szCs w:val="20"/>
              </w:rPr>
            </w:pPr>
            <w:r w:rsidRPr="00A423D2">
              <w:rPr>
                <w:rFonts w:ascii="Times New Roman" w:hAnsi="Times New Roman" w:cs="Times New Roman"/>
                <w:sz w:val="20"/>
                <w:szCs w:val="20"/>
              </w:rPr>
              <w:t>202</w:t>
            </w:r>
            <w:r>
              <w:rPr>
                <w:rFonts w:ascii="Times New Roman" w:hAnsi="Times New Roman" w:cs="Times New Roman"/>
                <w:sz w:val="20"/>
                <w:szCs w:val="20"/>
              </w:rPr>
              <w:t>3</w:t>
            </w:r>
          </w:p>
        </w:tc>
        <w:tc>
          <w:tcPr>
            <w:tcW w:w="798" w:type="dxa"/>
          </w:tcPr>
          <w:p w:rsidR="005C6731" w:rsidRPr="00A423D2" w:rsidRDefault="005C6731" w:rsidP="00D74A2E">
            <w:pPr>
              <w:rPr>
                <w:rFonts w:ascii="Times New Roman" w:hAnsi="Times New Roman" w:cs="Times New Roman"/>
                <w:sz w:val="20"/>
                <w:szCs w:val="20"/>
              </w:rPr>
            </w:pPr>
            <w:r w:rsidRPr="00A423D2">
              <w:rPr>
                <w:rFonts w:ascii="Times New Roman" w:hAnsi="Times New Roman" w:cs="Times New Roman"/>
                <w:sz w:val="20"/>
                <w:szCs w:val="20"/>
              </w:rPr>
              <w:t>202</w:t>
            </w:r>
            <w:r w:rsidR="00964C40">
              <w:rPr>
                <w:rFonts w:ascii="Times New Roman" w:hAnsi="Times New Roman" w:cs="Times New Roman"/>
                <w:sz w:val="20"/>
                <w:szCs w:val="20"/>
              </w:rPr>
              <w:t>5</w:t>
            </w:r>
          </w:p>
        </w:tc>
      </w:tr>
      <w:tr w:rsidR="005C6731" w:rsidTr="00D74A2E">
        <w:tc>
          <w:tcPr>
            <w:tcW w:w="797" w:type="dxa"/>
          </w:tcPr>
          <w:p w:rsidR="005C6731" w:rsidRPr="00A423D2" w:rsidRDefault="00F41B1F" w:rsidP="00044ABD">
            <w:pPr>
              <w:rPr>
                <w:rFonts w:ascii="Times New Roman" w:hAnsi="Times New Roman" w:cs="Times New Roman"/>
                <w:sz w:val="20"/>
                <w:szCs w:val="20"/>
              </w:rPr>
            </w:pPr>
            <w:r>
              <w:rPr>
                <w:rFonts w:ascii="Times New Roman" w:hAnsi="Times New Roman" w:cs="Times New Roman"/>
                <w:sz w:val="20"/>
                <w:szCs w:val="20"/>
              </w:rPr>
              <w:t>3078</w:t>
            </w:r>
          </w:p>
        </w:tc>
        <w:tc>
          <w:tcPr>
            <w:tcW w:w="797" w:type="dxa"/>
          </w:tcPr>
          <w:p w:rsidR="005C6731" w:rsidRPr="00A423D2" w:rsidRDefault="008B7A96" w:rsidP="00044ABD">
            <w:pPr>
              <w:rPr>
                <w:rFonts w:ascii="Times New Roman" w:hAnsi="Times New Roman" w:cs="Times New Roman"/>
                <w:sz w:val="20"/>
                <w:szCs w:val="20"/>
              </w:rPr>
            </w:pPr>
            <w:r>
              <w:rPr>
                <w:rFonts w:ascii="Times New Roman" w:hAnsi="Times New Roman" w:cs="Times New Roman"/>
                <w:sz w:val="20"/>
                <w:szCs w:val="20"/>
              </w:rPr>
              <w:t>3034</w:t>
            </w:r>
          </w:p>
        </w:tc>
        <w:tc>
          <w:tcPr>
            <w:tcW w:w="797" w:type="dxa"/>
          </w:tcPr>
          <w:p w:rsidR="005C6731" w:rsidRPr="00A423D2" w:rsidRDefault="001026FA" w:rsidP="00044ABD">
            <w:pPr>
              <w:rPr>
                <w:rFonts w:ascii="Times New Roman" w:hAnsi="Times New Roman" w:cs="Times New Roman"/>
                <w:sz w:val="20"/>
                <w:szCs w:val="20"/>
              </w:rPr>
            </w:pPr>
            <w:r>
              <w:rPr>
                <w:rFonts w:ascii="Times New Roman" w:hAnsi="Times New Roman" w:cs="Times New Roman"/>
                <w:sz w:val="20"/>
                <w:szCs w:val="20"/>
              </w:rPr>
              <w:t>2966</w:t>
            </w:r>
          </w:p>
        </w:tc>
        <w:tc>
          <w:tcPr>
            <w:tcW w:w="797" w:type="dxa"/>
          </w:tcPr>
          <w:p w:rsidR="005C6731" w:rsidRPr="00A423D2" w:rsidRDefault="00723310" w:rsidP="00044ABD">
            <w:pPr>
              <w:rPr>
                <w:rFonts w:ascii="Times New Roman" w:hAnsi="Times New Roman" w:cs="Times New Roman"/>
                <w:sz w:val="20"/>
                <w:szCs w:val="20"/>
              </w:rPr>
            </w:pPr>
            <w:r>
              <w:rPr>
                <w:rFonts w:ascii="Times New Roman" w:hAnsi="Times New Roman" w:cs="Times New Roman"/>
                <w:sz w:val="20"/>
                <w:szCs w:val="20"/>
              </w:rPr>
              <w:t>2926</w:t>
            </w:r>
          </w:p>
        </w:tc>
        <w:tc>
          <w:tcPr>
            <w:tcW w:w="797" w:type="dxa"/>
          </w:tcPr>
          <w:p w:rsidR="005C6731" w:rsidRPr="00A423D2" w:rsidRDefault="00A4294F" w:rsidP="00044ABD">
            <w:pPr>
              <w:rPr>
                <w:rFonts w:ascii="Times New Roman" w:hAnsi="Times New Roman" w:cs="Times New Roman"/>
                <w:sz w:val="20"/>
                <w:szCs w:val="20"/>
              </w:rPr>
            </w:pPr>
            <w:r>
              <w:rPr>
                <w:rFonts w:ascii="Times New Roman" w:hAnsi="Times New Roman" w:cs="Times New Roman"/>
                <w:sz w:val="20"/>
                <w:szCs w:val="20"/>
              </w:rPr>
              <w:t>2858</w:t>
            </w:r>
          </w:p>
        </w:tc>
        <w:tc>
          <w:tcPr>
            <w:tcW w:w="798" w:type="dxa"/>
          </w:tcPr>
          <w:p w:rsidR="005C6731" w:rsidRPr="00A423D2" w:rsidRDefault="005C6731" w:rsidP="00044ABD">
            <w:pPr>
              <w:rPr>
                <w:rFonts w:ascii="Times New Roman" w:hAnsi="Times New Roman" w:cs="Times New Roman"/>
                <w:sz w:val="20"/>
                <w:szCs w:val="20"/>
              </w:rPr>
            </w:pPr>
            <w:r>
              <w:rPr>
                <w:rFonts w:ascii="Times New Roman" w:hAnsi="Times New Roman" w:cs="Times New Roman"/>
                <w:sz w:val="20"/>
                <w:szCs w:val="20"/>
              </w:rPr>
              <w:t>8 920</w:t>
            </w:r>
          </w:p>
        </w:tc>
        <w:tc>
          <w:tcPr>
            <w:tcW w:w="798" w:type="dxa"/>
          </w:tcPr>
          <w:p w:rsidR="005C6731" w:rsidRPr="00A423D2" w:rsidRDefault="007709D3" w:rsidP="00044ABD">
            <w:pPr>
              <w:rPr>
                <w:rFonts w:ascii="Times New Roman" w:hAnsi="Times New Roman" w:cs="Times New Roman"/>
                <w:sz w:val="20"/>
                <w:szCs w:val="20"/>
              </w:rPr>
            </w:pPr>
            <w:r>
              <w:rPr>
                <w:rFonts w:ascii="Times New Roman" w:hAnsi="Times New Roman" w:cs="Times New Roman"/>
                <w:sz w:val="20"/>
                <w:szCs w:val="20"/>
              </w:rPr>
              <w:t>2816</w:t>
            </w:r>
          </w:p>
        </w:tc>
        <w:tc>
          <w:tcPr>
            <w:tcW w:w="798" w:type="dxa"/>
          </w:tcPr>
          <w:p w:rsidR="005C6731"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2726</w:t>
            </w:r>
          </w:p>
        </w:tc>
        <w:tc>
          <w:tcPr>
            <w:tcW w:w="798" w:type="dxa"/>
          </w:tcPr>
          <w:p w:rsidR="005C6731"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2673</w:t>
            </w:r>
          </w:p>
        </w:tc>
        <w:tc>
          <w:tcPr>
            <w:tcW w:w="798" w:type="dxa"/>
          </w:tcPr>
          <w:p w:rsidR="005C6731"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2593</w:t>
            </w:r>
          </w:p>
        </w:tc>
        <w:tc>
          <w:tcPr>
            <w:tcW w:w="798" w:type="dxa"/>
          </w:tcPr>
          <w:p w:rsidR="005C6731" w:rsidRPr="00A423D2" w:rsidRDefault="00F00752" w:rsidP="00D74A2E">
            <w:pPr>
              <w:rPr>
                <w:rFonts w:ascii="Times New Roman" w:hAnsi="Times New Roman" w:cs="Times New Roman"/>
                <w:sz w:val="20"/>
                <w:szCs w:val="20"/>
              </w:rPr>
            </w:pPr>
            <w:r>
              <w:rPr>
                <w:rFonts w:ascii="Times New Roman" w:hAnsi="Times New Roman" w:cs="Times New Roman"/>
                <w:sz w:val="20"/>
                <w:szCs w:val="20"/>
              </w:rPr>
              <w:t>2507</w:t>
            </w:r>
          </w:p>
        </w:tc>
        <w:tc>
          <w:tcPr>
            <w:tcW w:w="798" w:type="dxa"/>
          </w:tcPr>
          <w:p w:rsidR="005C6731" w:rsidRPr="00A423D2" w:rsidRDefault="00F00752" w:rsidP="00D74A2E">
            <w:pPr>
              <w:rPr>
                <w:rFonts w:ascii="Times New Roman" w:hAnsi="Times New Roman" w:cs="Times New Roman"/>
                <w:sz w:val="20"/>
                <w:szCs w:val="20"/>
              </w:rPr>
            </w:pPr>
            <w:r>
              <w:rPr>
                <w:rFonts w:ascii="Times New Roman" w:hAnsi="Times New Roman" w:cs="Times New Roman"/>
                <w:sz w:val="20"/>
                <w:szCs w:val="20"/>
              </w:rPr>
              <w:t>24</w:t>
            </w:r>
            <w:r w:rsidR="00964C40">
              <w:rPr>
                <w:rFonts w:ascii="Times New Roman" w:hAnsi="Times New Roman" w:cs="Times New Roman"/>
                <w:sz w:val="20"/>
                <w:szCs w:val="20"/>
              </w:rPr>
              <w:t>10</w:t>
            </w:r>
          </w:p>
        </w:tc>
      </w:tr>
      <w:tr w:rsidR="003B1BF9" w:rsidTr="00D74A2E">
        <w:tc>
          <w:tcPr>
            <w:tcW w:w="9571" w:type="dxa"/>
            <w:gridSpan w:val="12"/>
          </w:tcPr>
          <w:p w:rsidR="003B1BF9" w:rsidRPr="003B1BF9" w:rsidRDefault="003B1BF9" w:rsidP="00D74A2E">
            <w:pPr>
              <w:jc w:val="center"/>
              <w:rPr>
                <w:rFonts w:ascii="Times New Roman" w:hAnsi="Times New Roman" w:cs="Times New Roman"/>
                <w:b/>
                <w:sz w:val="20"/>
                <w:szCs w:val="20"/>
              </w:rPr>
            </w:pPr>
            <w:r w:rsidRPr="003B1BF9">
              <w:rPr>
                <w:rFonts w:ascii="Times New Roman" w:hAnsi="Times New Roman" w:cs="Times New Roman"/>
                <w:b/>
                <w:sz w:val="20"/>
                <w:szCs w:val="20"/>
              </w:rPr>
              <w:t>население сельской местности</w:t>
            </w:r>
          </w:p>
        </w:tc>
      </w:tr>
      <w:tr w:rsidR="00AE545B" w:rsidTr="00D74A2E">
        <w:trPr>
          <w:trHeight w:val="285"/>
        </w:trPr>
        <w:tc>
          <w:tcPr>
            <w:tcW w:w="797"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2013</w:t>
            </w:r>
          </w:p>
        </w:tc>
        <w:tc>
          <w:tcPr>
            <w:tcW w:w="797"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2014</w:t>
            </w:r>
          </w:p>
        </w:tc>
        <w:tc>
          <w:tcPr>
            <w:tcW w:w="797"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2015</w:t>
            </w:r>
          </w:p>
        </w:tc>
        <w:tc>
          <w:tcPr>
            <w:tcW w:w="797"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2016</w:t>
            </w:r>
          </w:p>
        </w:tc>
        <w:tc>
          <w:tcPr>
            <w:tcW w:w="797"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2017</w:t>
            </w:r>
          </w:p>
        </w:tc>
        <w:tc>
          <w:tcPr>
            <w:tcW w:w="798"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2018</w:t>
            </w:r>
          </w:p>
        </w:tc>
        <w:tc>
          <w:tcPr>
            <w:tcW w:w="798"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2019</w:t>
            </w:r>
          </w:p>
        </w:tc>
        <w:tc>
          <w:tcPr>
            <w:tcW w:w="798"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2020</w:t>
            </w:r>
          </w:p>
        </w:tc>
        <w:tc>
          <w:tcPr>
            <w:tcW w:w="798"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2021</w:t>
            </w:r>
          </w:p>
        </w:tc>
        <w:tc>
          <w:tcPr>
            <w:tcW w:w="798" w:type="dxa"/>
          </w:tcPr>
          <w:p w:rsidR="00AE545B" w:rsidRPr="00A423D2" w:rsidRDefault="00AE545B" w:rsidP="00044ABD">
            <w:pPr>
              <w:rPr>
                <w:rFonts w:ascii="Times New Roman" w:hAnsi="Times New Roman" w:cs="Times New Roman"/>
                <w:sz w:val="20"/>
                <w:szCs w:val="20"/>
              </w:rPr>
            </w:pPr>
            <w:r w:rsidRPr="00A423D2">
              <w:rPr>
                <w:rFonts w:ascii="Times New Roman" w:hAnsi="Times New Roman" w:cs="Times New Roman"/>
                <w:sz w:val="20"/>
                <w:szCs w:val="20"/>
              </w:rPr>
              <w:t>2022</w:t>
            </w:r>
          </w:p>
        </w:tc>
        <w:tc>
          <w:tcPr>
            <w:tcW w:w="798" w:type="dxa"/>
          </w:tcPr>
          <w:p w:rsidR="00AE545B" w:rsidRPr="00A423D2" w:rsidRDefault="00AE545B" w:rsidP="00D74A2E">
            <w:pPr>
              <w:rPr>
                <w:rFonts w:ascii="Times New Roman" w:hAnsi="Times New Roman" w:cs="Times New Roman"/>
                <w:sz w:val="20"/>
                <w:szCs w:val="20"/>
              </w:rPr>
            </w:pPr>
            <w:r w:rsidRPr="00A423D2">
              <w:rPr>
                <w:rFonts w:ascii="Times New Roman" w:hAnsi="Times New Roman" w:cs="Times New Roman"/>
                <w:sz w:val="20"/>
                <w:szCs w:val="20"/>
              </w:rPr>
              <w:t>202</w:t>
            </w:r>
            <w:r>
              <w:rPr>
                <w:rFonts w:ascii="Times New Roman" w:hAnsi="Times New Roman" w:cs="Times New Roman"/>
                <w:sz w:val="20"/>
                <w:szCs w:val="20"/>
              </w:rPr>
              <w:t>3</w:t>
            </w:r>
          </w:p>
        </w:tc>
        <w:tc>
          <w:tcPr>
            <w:tcW w:w="798" w:type="dxa"/>
          </w:tcPr>
          <w:p w:rsidR="00AE545B" w:rsidRPr="00A423D2" w:rsidRDefault="00AE545B" w:rsidP="00D74A2E">
            <w:pPr>
              <w:rPr>
                <w:rFonts w:ascii="Times New Roman" w:hAnsi="Times New Roman" w:cs="Times New Roman"/>
                <w:sz w:val="20"/>
                <w:szCs w:val="20"/>
              </w:rPr>
            </w:pPr>
            <w:r w:rsidRPr="00A423D2">
              <w:rPr>
                <w:rFonts w:ascii="Times New Roman" w:hAnsi="Times New Roman" w:cs="Times New Roman"/>
                <w:sz w:val="20"/>
                <w:szCs w:val="20"/>
              </w:rPr>
              <w:t>202</w:t>
            </w:r>
            <w:r w:rsidR="00964C40">
              <w:rPr>
                <w:rFonts w:ascii="Times New Roman" w:hAnsi="Times New Roman" w:cs="Times New Roman"/>
                <w:sz w:val="20"/>
                <w:szCs w:val="20"/>
              </w:rPr>
              <w:t>5</w:t>
            </w:r>
          </w:p>
        </w:tc>
      </w:tr>
      <w:tr w:rsidR="00AE545B" w:rsidTr="00D74A2E">
        <w:trPr>
          <w:trHeight w:val="299"/>
        </w:trPr>
        <w:tc>
          <w:tcPr>
            <w:tcW w:w="797"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 xml:space="preserve">8 </w:t>
            </w:r>
            <w:r w:rsidR="00F41B1F">
              <w:rPr>
                <w:rFonts w:ascii="Times New Roman" w:hAnsi="Times New Roman" w:cs="Times New Roman"/>
                <w:sz w:val="20"/>
                <w:szCs w:val="20"/>
              </w:rPr>
              <w:t>537</w:t>
            </w:r>
          </w:p>
        </w:tc>
        <w:tc>
          <w:tcPr>
            <w:tcW w:w="797"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 xml:space="preserve">8 </w:t>
            </w:r>
            <w:r w:rsidR="008B7A96">
              <w:rPr>
                <w:rFonts w:ascii="Times New Roman" w:hAnsi="Times New Roman" w:cs="Times New Roman"/>
                <w:sz w:val="20"/>
                <w:szCs w:val="20"/>
              </w:rPr>
              <w:t>180</w:t>
            </w:r>
          </w:p>
        </w:tc>
        <w:tc>
          <w:tcPr>
            <w:tcW w:w="797"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7 8</w:t>
            </w:r>
            <w:r w:rsidR="001026FA">
              <w:rPr>
                <w:rFonts w:ascii="Times New Roman" w:hAnsi="Times New Roman" w:cs="Times New Roman"/>
                <w:sz w:val="20"/>
                <w:szCs w:val="20"/>
              </w:rPr>
              <w:t>81</w:t>
            </w:r>
          </w:p>
        </w:tc>
        <w:tc>
          <w:tcPr>
            <w:tcW w:w="797"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 xml:space="preserve">7 </w:t>
            </w:r>
            <w:r w:rsidR="00723310">
              <w:rPr>
                <w:rFonts w:ascii="Times New Roman" w:hAnsi="Times New Roman" w:cs="Times New Roman"/>
                <w:sz w:val="20"/>
                <w:szCs w:val="20"/>
              </w:rPr>
              <w:t>609</w:t>
            </w:r>
          </w:p>
        </w:tc>
        <w:tc>
          <w:tcPr>
            <w:tcW w:w="797"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 xml:space="preserve">7 </w:t>
            </w:r>
            <w:r w:rsidR="00A4294F">
              <w:rPr>
                <w:rFonts w:ascii="Times New Roman" w:hAnsi="Times New Roman" w:cs="Times New Roman"/>
                <w:sz w:val="20"/>
                <w:szCs w:val="20"/>
              </w:rPr>
              <w:t>313</w:t>
            </w:r>
          </w:p>
        </w:tc>
        <w:tc>
          <w:tcPr>
            <w:tcW w:w="798"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6 947</w:t>
            </w:r>
          </w:p>
        </w:tc>
        <w:tc>
          <w:tcPr>
            <w:tcW w:w="798"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6</w:t>
            </w:r>
            <w:r w:rsidR="007709D3">
              <w:rPr>
                <w:rFonts w:ascii="Times New Roman" w:hAnsi="Times New Roman" w:cs="Times New Roman"/>
                <w:sz w:val="20"/>
                <w:szCs w:val="20"/>
              </w:rPr>
              <w:t>995</w:t>
            </w:r>
          </w:p>
        </w:tc>
        <w:tc>
          <w:tcPr>
            <w:tcW w:w="798" w:type="dxa"/>
          </w:tcPr>
          <w:p w:rsidR="00AE545B" w:rsidRPr="00A423D2" w:rsidRDefault="00AE545B" w:rsidP="00044ABD">
            <w:pPr>
              <w:rPr>
                <w:rFonts w:ascii="Times New Roman" w:hAnsi="Times New Roman" w:cs="Times New Roman"/>
                <w:sz w:val="20"/>
                <w:szCs w:val="20"/>
              </w:rPr>
            </w:pPr>
            <w:r>
              <w:rPr>
                <w:rFonts w:ascii="Times New Roman" w:hAnsi="Times New Roman" w:cs="Times New Roman"/>
                <w:sz w:val="20"/>
                <w:szCs w:val="20"/>
              </w:rPr>
              <w:t>6</w:t>
            </w:r>
            <w:r w:rsidR="00F00752">
              <w:rPr>
                <w:rFonts w:ascii="Times New Roman" w:hAnsi="Times New Roman" w:cs="Times New Roman"/>
                <w:sz w:val="20"/>
                <w:szCs w:val="20"/>
              </w:rPr>
              <w:t>731</w:t>
            </w:r>
          </w:p>
        </w:tc>
        <w:tc>
          <w:tcPr>
            <w:tcW w:w="798" w:type="dxa"/>
          </w:tcPr>
          <w:p w:rsidR="00AE545B"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6 568</w:t>
            </w:r>
          </w:p>
        </w:tc>
        <w:tc>
          <w:tcPr>
            <w:tcW w:w="798" w:type="dxa"/>
          </w:tcPr>
          <w:p w:rsidR="00AE545B" w:rsidRPr="00A423D2" w:rsidRDefault="00F00752" w:rsidP="00044ABD">
            <w:pPr>
              <w:rPr>
                <w:rFonts w:ascii="Times New Roman" w:hAnsi="Times New Roman" w:cs="Times New Roman"/>
                <w:sz w:val="20"/>
                <w:szCs w:val="20"/>
              </w:rPr>
            </w:pPr>
            <w:r>
              <w:rPr>
                <w:rFonts w:ascii="Times New Roman" w:hAnsi="Times New Roman" w:cs="Times New Roman"/>
                <w:sz w:val="20"/>
                <w:szCs w:val="20"/>
              </w:rPr>
              <w:t>6289</w:t>
            </w:r>
          </w:p>
        </w:tc>
        <w:tc>
          <w:tcPr>
            <w:tcW w:w="798" w:type="dxa"/>
          </w:tcPr>
          <w:p w:rsidR="00AE545B" w:rsidRPr="00A423D2" w:rsidRDefault="00F00752" w:rsidP="00D74A2E">
            <w:pPr>
              <w:rPr>
                <w:rFonts w:ascii="Times New Roman" w:hAnsi="Times New Roman" w:cs="Times New Roman"/>
                <w:sz w:val="20"/>
                <w:szCs w:val="20"/>
              </w:rPr>
            </w:pPr>
            <w:r>
              <w:rPr>
                <w:rFonts w:ascii="Times New Roman" w:hAnsi="Times New Roman" w:cs="Times New Roman"/>
                <w:sz w:val="20"/>
                <w:szCs w:val="20"/>
              </w:rPr>
              <w:t>5296</w:t>
            </w:r>
          </w:p>
        </w:tc>
        <w:tc>
          <w:tcPr>
            <w:tcW w:w="798" w:type="dxa"/>
          </w:tcPr>
          <w:p w:rsidR="00AE545B" w:rsidRPr="00A423D2" w:rsidRDefault="00AE545B" w:rsidP="00D74A2E">
            <w:pPr>
              <w:rPr>
                <w:rFonts w:ascii="Times New Roman" w:hAnsi="Times New Roman" w:cs="Times New Roman"/>
                <w:sz w:val="20"/>
                <w:szCs w:val="20"/>
              </w:rPr>
            </w:pPr>
            <w:r>
              <w:rPr>
                <w:rFonts w:ascii="Times New Roman" w:hAnsi="Times New Roman" w:cs="Times New Roman"/>
                <w:sz w:val="20"/>
                <w:szCs w:val="20"/>
              </w:rPr>
              <w:t>5</w:t>
            </w:r>
            <w:r w:rsidR="00964C40">
              <w:rPr>
                <w:rFonts w:ascii="Times New Roman" w:hAnsi="Times New Roman" w:cs="Times New Roman"/>
                <w:sz w:val="20"/>
                <w:szCs w:val="20"/>
              </w:rPr>
              <w:t>119</w:t>
            </w:r>
          </w:p>
        </w:tc>
      </w:tr>
    </w:tbl>
    <w:p w:rsidR="00201C92" w:rsidRDefault="00201C92" w:rsidP="003B1BF9">
      <w:pPr>
        <w:spacing w:after="0" w:line="240" w:lineRule="auto"/>
        <w:rPr>
          <w:rFonts w:ascii="Times New Roman" w:hAnsi="Times New Roman" w:cs="Times New Roman"/>
          <w:sz w:val="24"/>
          <w:szCs w:val="24"/>
        </w:rPr>
      </w:pPr>
    </w:p>
    <w:p w:rsidR="003B1BF9" w:rsidRPr="00EE619D" w:rsidRDefault="000A322C" w:rsidP="000A322C">
      <w:pPr>
        <w:spacing w:after="0" w:line="240" w:lineRule="auto"/>
        <w:jc w:val="both"/>
        <w:rPr>
          <w:rFonts w:ascii="Times New Roman" w:hAnsi="Times New Roman" w:cs="Times New Roman"/>
          <w:sz w:val="24"/>
          <w:szCs w:val="24"/>
        </w:rPr>
      </w:pPr>
      <w:r w:rsidRPr="00EE619D">
        <w:rPr>
          <w:rFonts w:ascii="Times New Roman" w:hAnsi="Times New Roman" w:cs="Times New Roman"/>
          <w:sz w:val="24"/>
          <w:szCs w:val="24"/>
        </w:rPr>
        <w:t xml:space="preserve">Динамика имеет устойчивое отрицательное значение. Так согласно переписи населения </w:t>
      </w:r>
      <w:r w:rsidR="0042174E" w:rsidRPr="0042174E">
        <w:rPr>
          <w:rFonts w:ascii="Times New Roman" w:hAnsi="Times New Roman" w:cs="Times New Roman"/>
          <w:sz w:val="24"/>
          <w:szCs w:val="24"/>
        </w:rPr>
        <w:t xml:space="preserve"> 2010 года – 14,6 тыс. чел. (3,8</w:t>
      </w:r>
      <w:r w:rsidRPr="0042174E">
        <w:rPr>
          <w:rFonts w:ascii="Times New Roman" w:hAnsi="Times New Roman" w:cs="Times New Roman"/>
          <w:sz w:val="24"/>
          <w:szCs w:val="24"/>
        </w:rPr>
        <w:t xml:space="preserve"> тыс. </w:t>
      </w:r>
      <w:r w:rsidR="0042174E" w:rsidRPr="0042174E">
        <w:rPr>
          <w:rFonts w:ascii="Times New Roman" w:hAnsi="Times New Roman" w:cs="Times New Roman"/>
          <w:sz w:val="24"/>
          <w:szCs w:val="24"/>
        </w:rPr>
        <w:t>чел. городского населения и 10,8</w:t>
      </w:r>
      <w:r w:rsidRPr="0042174E">
        <w:rPr>
          <w:rFonts w:ascii="Times New Roman" w:hAnsi="Times New Roman" w:cs="Times New Roman"/>
          <w:sz w:val="24"/>
          <w:szCs w:val="24"/>
        </w:rPr>
        <w:t xml:space="preserve"> тыс. чел. сельского населения). </w:t>
      </w:r>
      <w:r w:rsidR="003B1BF9" w:rsidRPr="0042174E">
        <w:rPr>
          <w:rFonts w:ascii="Times New Roman" w:hAnsi="Times New Roman" w:cs="Times New Roman"/>
          <w:sz w:val="24"/>
          <w:szCs w:val="24"/>
        </w:rPr>
        <w:t>Согласно переписи населения</w:t>
      </w:r>
      <w:r w:rsidR="0042174E">
        <w:rPr>
          <w:rFonts w:ascii="Times New Roman" w:hAnsi="Times New Roman" w:cs="Times New Roman"/>
          <w:sz w:val="24"/>
          <w:szCs w:val="24"/>
        </w:rPr>
        <w:t xml:space="preserve"> 2020 года – 9,4 тыс. чел. (2,7</w:t>
      </w:r>
      <w:r w:rsidR="003B1BF9" w:rsidRPr="00EE619D">
        <w:rPr>
          <w:rFonts w:ascii="Times New Roman" w:hAnsi="Times New Roman" w:cs="Times New Roman"/>
          <w:sz w:val="24"/>
          <w:szCs w:val="24"/>
        </w:rPr>
        <w:t xml:space="preserve"> тыс.</w:t>
      </w:r>
      <w:r w:rsidR="0042174E">
        <w:rPr>
          <w:rFonts w:ascii="Times New Roman" w:hAnsi="Times New Roman" w:cs="Times New Roman"/>
          <w:sz w:val="24"/>
          <w:szCs w:val="24"/>
        </w:rPr>
        <w:t xml:space="preserve"> чел. городского населения и 6,7</w:t>
      </w:r>
      <w:r w:rsidR="003B1BF9" w:rsidRPr="00EE619D">
        <w:rPr>
          <w:rFonts w:ascii="Times New Roman" w:hAnsi="Times New Roman" w:cs="Times New Roman"/>
          <w:sz w:val="24"/>
          <w:szCs w:val="24"/>
        </w:rPr>
        <w:t xml:space="preserve"> тыс. чел. сельского населения).</w:t>
      </w:r>
    </w:p>
    <w:p w:rsidR="00640DA4" w:rsidRPr="00EE619D" w:rsidRDefault="00640DA4" w:rsidP="00D25EFF">
      <w:pPr>
        <w:spacing w:after="0" w:line="240" w:lineRule="auto"/>
        <w:ind w:firstLine="567"/>
        <w:jc w:val="both"/>
        <w:rPr>
          <w:rFonts w:ascii="Times New Roman" w:hAnsi="Times New Roman" w:cs="Times New Roman"/>
          <w:sz w:val="24"/>
          <w:szCs w:val="24"/>
        </w:rPr>
      </w:pPr>
      <w:r w:rsidRPr="00EE619D">
        <w:rPr>
          <w:rFonts w:ascii="Times New Roman" w:hAnsi="Times New Roman" w:cs="Times New Roman"/>
          <w:sz w:val="24"/>
          <w:szCs w:val="24"/>
        </w:rPr>
        <w:t xml:space="preserve">Причинами такой убыли населения послужили отрицательный </w:t>
      </w:r>
      <w:r w:rsidRPr="00640DA4">
        <w:rPr>
          <w:rFonts w:ascii="Times New Roman" w:hAnsi="Times New Roman" w:cs="Times New Roman"/>
          <w:sz w:val="24"/>
          <w:szCs w:val="24"/>
        </w:rPr>
        <w:t>естественный прирост и</w:t>
      </w:r>
      <w:r w:rsidRPr="00EE619D">
        <w:rPr>
          <w:rFonts w:ascii="Times New Roman" w:hAnsi="Times New Roman" w:cs="Times New Roman"/>
          <w:sz w:val="24"/>
          <w:szCs w:val="24"/>
        </w:rPr>
        <w:t xml:space="preserve"> миграция населения в более крупные города.</w:t>
      </w:r>
      <w:r w:rsidR="00D25EFF">
        <w:rPr>
          <w:rFonts w:ascii="Times New Roman" w:hAnsi="Times New Roman" w:cs="Times New Roman"/>
          <w:sz w:val="24"/>
          <w:szCs w:val="24"/>
        </w:rPr>
        <w:t xml:space="preserve"> </w:t>
      </w:r>
    </w:p>
    <w:p w:rsidR="004B59D9" w:rsidRPr="00386151" w:rsidRDefault="004B59D9" w:rsidP="004B59D9">
      <w:pPr>
        <w:spacing w:after="0" w:line="240" w:lineRule="auto"/>
        <w:ind w:firstLine="567"/>
        <w:jc w:val="both"/>
        <w:rPr>
          <w:rFonts w:ascii="Times New Roman" w:hAnsi="Times New Roman" w:cs="Times New Roman"/>
          <w:sz w:val="24"/>
          <w:szCs w:val="24"/>
        </w:rPr>
      </w:pPr>
      <w:r w:rsidRPr="00386151">
        <w:rPr>
          <w:rFonts w:ascii="Times New Roman" w:hAnsi="Times New Roman" w:cs="Times New Roman"/>
          <w:sz w:val="24"/>
          <w:szCs w:val="24"/>
        </w:rPr>
        <w:t>Динамика естественного и механистическог</w:t>
      </w:r>
      <w:r w:rsidR="0023761C">
        <w:rPr>
          <w:rFonts w:ascii="Times New Roman" w:hAnsi="Times New Roman" w:cs="Times New Roman"/>
          <w:sz w:val="24"/>
          <w:szCs w:val="24"/>
        </w:rPr>
        <w:t>о движе</w:t>
      </w:r>
      <w:r w:rsidR="00E430AF">
        <w:rPr>
          <w:rFonts w:ascii="Times New Roman" w:hAnsi="Times New Roman" w:cs="Times New Roman"/>
          <w:sz w:val="24"/>
          <w:szCs w:val="24"/>
        </w:rPr>
        <w:t>ния населения Муезерского округа</w:t>
      </w:r>
      <w:r w:rsidR="0023761C">
        <w:rPr>
          <w:rFonts w:ascii="Times New Roman" w:hAnsi="Times New Roman" w:cs="Times New Roman"/>
          <w:sz w:val="24"/>
          <w:szCs w:val="24"/>
        </w:rPr>
        <w:t xml:space="preserve"> </w:t>
      </w:r>
      <w:r w:rsidRPr="00386151">
        <w:rPr>
          <w:rFonts w:ascii="Times New Roman" w:hAnsi="Times New Roman" w:cs="Times New Roman"/>
          <w:sz w:val="24"/>
          <w:szCs w:val="24"/>
        </w:rPr>
        <w:t xml:space="preserve"> </w:t>
      </w:r>
      <w:r w:rsidR="00744AD3" w:rsidRPr="00386151">
        <w:rPr>
          <w:rFonts w:ascii="Times New Roman" w:hAnsi="Times New Roman" w:cs="Times New Roman"/>
          <w:sz w:val="24"/>
          <w:szCs w:val="24"/>
        </w:rPr>
        <w:t xml:space="preserve">по итогам </w:t>
      </w:r>
      <w:r w:rsidRPr="00386151">
        <w:rPr>
          <w:rFonts w:ascii="Times New Roman" w:hAnsi="Times New Roman" w:cs="Times New Roman"/>
          <w:sz w:val="24"/>
          <w:szCs w:val="24"/>
        </w:rPr>
        <w:t>201</w:t>
      </w:r>
      <w:r w:rsidR="00640DA4">
        <w:rPr>
          <w:rFonts w:ascii="Times New Roman" w:hAnsi="Times New Roman" w:cs="Times New Roman"/>
          <w:sz w:val="24"/>
          <w:szCs w:val="24"/>
        </w:rPr>
        <w:t>8-2021</w:t>
      </w:r>
      <w:r w:rsidRPr="00386151">
        <w:rPr>
          <w:rFonts w:ascii="Times New Roman" w:hAnsi="Times New Roman" w:cs="Times New Roman"/>
          <w:sz w:val="24"/>
          <w:szCs w:val="24"/>
        </w:rPr>
        <w:t xml:space="preserve"> годы</w:t>
      </w:r>
      <w:r w:rsidR="00F355BB" w:rsidRPr="00386151">
        <w:rPr>
          <w:rFonts w:ascii="Times New Roman" w:hAnsi="Times New Roman" w:cs="Times New Roman"/>
          <w:sz w:val="24"/>
          <w:szCs w:val="24"/>
        </w:rPr>
        <w:t xml:space="preserve">, а также ее половая и возрастная структуры </w:t>
      </w:r>
      <w:r w:rsidRPr="00386151">
        <w:rPr>
          <w:rFonts w:ascii="Times New Roman" w:hAnsi="Times New Roman" w:cs="Times New Roman"/>
          <w:sz w:val="24"/>
          <w:szCs w:val="24"/>
        </w:rPr>
        <w:t>показана в табл.3</w:t>
      </w:r>
      <w:r w:rsidR="00F355BB" w:rsidRPr="00386151">
        <w:rPr>
          <w:rFonts w:ascii="Times New Roman" w:hAnsi="Times New Roman" w:cs="Times New Roman"/>
          <w:sz w:val="24"/>
          <w:szCs w:val="24"/>
        </w:rPr>
        <w:t xml:space="preserve"> и на </w:t>
      </w:r>
      <w:r w:rsidR="00812B01" w:rsidRPr="00386151">
        <w:rPr>
          <w:rFonts w:ascii="Times New Roman" w:hAnsi="Times New Roman" w:cs="Times New Roman"/>
          <w:sz w:val="24"/>
          <w:szCs w:val="24"/>
        </w:rPr>
        <w:t>рис.</w:t>
      </w:r>
      <w:r w:rsidR="00EF3721">
        <w:rPr>
          <w:rFonts w:ascii="Times New Roman" w:hAnsi="Times New Roman" w:cs="Times New Roman"/>
          <w:sz w:val="24"/>
          <w:szCs w:val="24"/>
        </w:rPr>
        <w:t>6</w:t>
      </w:r>
      <w:r w:rsidR="00812B01" w:rsidRPr="00386151">
        <w:rPr>
          <w:rFonts w:ascii="Times New Roman" w:hAnsi="Times New Roman" w:cs="Times New Roman"/>
          <w:sz w:val="24"/>
          <w:szCs w:val="24"/>
        </w:rPr>
        <w:t>.</w:t>
      </w:r>
    </w:p>
    <w:p w:rsidR="00162EAB" w:rsidRPr="00386151" w:rsidRDefault="00162EAB" w:rsidP="00162EAB">
      <w:pPr>
        <w:spacing w:after="0" w:line="240" w:lineRule="auto"/>
        <w:jc w:val="both"/>
        <w:rPr>
          <w:rFonts w:ascii="Times New Roman" w:hAnsi="Times New Roman" w:cs="Times New Roman"/>
          <w:sz w:val="16"/>
          <w:szCs w:val="16"/>
        </w:rPr>
      </w:pPr>
    </w:p>
    <w:p w:rsidR="00162EAB" w:rsidRPr="00386151" w:rsidRDefault="00162EAB" w:rsidP="00162EAB">
      <w:pPr>
        <w:spacing w:after="0" w:line="240" w:lineRule="auto"/>
        <w:jc w:val="both"/>
        <w:rPr>
          <w:rFonts w:ascii="Times New Roman" w:hAnsi="Times New Roman" w:cs="Times New Roman"/>
          <w:i/>
          <w:iCs/>
        </w:rPr>
      </w:pPr>
      <w:r w:rsidRPr="00073CC7">
        <w:rPr>
          <w:rFonts w:ascii="Times New Roman" w:hAnsi="Times New Roman" w:cs="Times New Roman"/>
          <w:i/>
          <w:iCs/>
        </w:rPr>
        <w:t>Таблица 3.</w:t>
      </w:r>
    </w:p>
    <w:p w:rsidR="00162EAB" w:rsidRPr="00386151" w:rsidRDefault="00162EAB" w:rsidP="00162EAB">
      <w:pPr>
        <w:spacing w:after="0" w:line="240" w:lineRule="auto"/>
        <w:jc w:val="both"/>
        <w:rPr>
          <w:rFonts w:ascii="Times New Roman" w:hAnsi="Times New Roman" w:cs="Times New Roman"/>
          <w:sz w:val="8"/>
          <w:szCs w:val="8"/>
        </w:rPr>
      </w:pPr>
    </w:p>
    <w:tbl>
      <w:tblPr>
        <w:tblStyle w:val="aa"/>
        <w:tblW w:w="9606" w:type="dxa"/>
        <w:tblLayout w:type="fixed"/>
        <w:tblLook w:val="04A0"/>
      </w:tblPr>
      <w:tblGrid>
        <w:gridCol w:w="5495"/>
        <w:gridCol w:w="992"/>
        <w:gridCol w:w="992"/>
        <w:gridCol w:w="993"/>
        <w:gridCol w:w="1134"/>
      </w:tblGrid>
      <w:tr w:rsidR="00A578AB" w:rsidRPr="00386151" w:rsidTr="00A578AB">
        <w:tc>
          <w:tcPr>
            <w:tcW w:w="5495" w:type="dxa"/>
            <w:shd w:val="clear" w:color="auto" w:fill="244061" w:themeFill="accent1" w:themeFillShade="80"/>
          </w:tcPr>
          <w:p w:rsidR="00A578AB" w:rsidRPr="00386151" w:rsidRDefault="00A578AB" w:rsidP="00162EAB">
            <w:pPr>
              <w:jc w:val="both"/>
              <w:rPr>
                <w:rFonts w:ascii="Times New Roman" w:hAnsi="Times New Roman" w:cs="Times New Roman"/>
                <w:b/>
                <w:bCs/>
              </w:rPr>
            </w:pPr>
            <w:r w:rsidRPr="00386151">
              <w:rPr>
                <w:rFonts w:ascii="Times New Roman" w:hAnsi="Times New Roman" w:cs="Times New Roman"/>
                <w:b/>
                <w:bCs/>
              </w:rPr>
              <w:t>Показатели</w:t>
            </w:r>
          </w:p>
        </w:tc>
        <w:tc>
          <w:tcPr>
            <w:tcW w:w="992" w:type="dxa"/>
            <w:shd w:val="clear" w:color="auto" w:fill="244061" w:themeFill="accent1" w:themeFillShade="80"/>
          </w:tcPr>
          <w:p w:rsidR="00A578AB" w:rsidRPr="00386151" w:rsidRDefault="001913CA" w:rsidP="00162EAB">
            <w:pPr>
              <w:jc w:val="both"/>
              <w:rPr>
                <w:rFonts w:ascii="Times New Roman" w:hAnsi="Times New Roman" w:cs="Times New Roman"/>
                <w:b/>
                <w:bCs/>
              </w:rPr>
            </w:pPr>
            <w:r>
              <w:rPr>
                <w:rFonts w:ascii="Times New Roman" w:hAnsi="Times New Roman" w:cs="Times New Roman"/>
                <w:b/>
                <w:bCs/>
              </w:rPr>
              <w:t>2020</w:t>
            </w:r>
            <w:r w:rsidR="00A578AB" w:rsidRPr="00386151">
              <w:rPr>
                <w:rFonts w:ascii="Times New Roman" w:hAnsi="Times New Roman" w:cs="Times New Roman"/>
                <w:b/>
                <w:bCs/>
              </w:rPr>
              <w:t>г</w:t>
            </w:r>
          </w:p>
        </w:tc>
        <w:tc>
          <w:tcPr>
            <w:tcW w:w="992" w:type="dxa"/>
            <w:shd w:val="clear" w:color="auto" w:fill="244061" w:themeFill="accent1" w:themeFillShade="80"/>
          </w:tcPr>
          <w:p w:rsidR="00A578AB" w:rsidRPr="00386151" w:rsidRDefault="001913CA" w:rsidP="00EE619D">
            <w:pPr>
              <w:jc w:val="both"/>
              <w:rPr>
                <w:rFonts w:ascii="Times New Roman" w:hAnsi="Times New Roman" w:cs="Times New Roman"/>
                <w:b/>
                <w:bCs/>
              </w:rPr>
            </w:pPr>
            <w:r>
              <w:rPr>
                <w:rFonts w:ascii="Times New Roman" w:hAnsi="Times New Roman" w:cs="Times New Roman"/>
                <w:b/>
                <w:bCs/>
              </w:rPr>
              <w:t>2021</w:t>
            </w:r>
            <w:r w:rsidR="00A578AB" w:rsidRPr="00386151">
              <w:rPr>
                <w:rFonts w:ascii="Times New Roman" w:hAnsi="Times New Roman" w:cs="Times New Roman"/>
                <w:b/>
                <w:bCs/>
              </w:rPr>
              <w:t>г</w:t>
            </w:r>
          </w:p>
        </w:tc>
        <w:tc>
          <w:tcPr>
            <w:tcW w:w="993" w:type="dxa"/>
            <w:shd w:val="clear" w:color="auto" w:fill="244061" w:themeFill="accent1" w:themeFillShade="80"/>
          </w:tcPr>
          <w:p w:rsidR="00A578AB" w:rsidRPr="00386151" w:rsidRDefault="00A578AB" w:rsidP="00EE619D">
            <w:pPr>
              <w:jc w:val="both"/>
              <w:rPr>
                <w:rFonts w:ascii="Times New Roman" w:hAnsi="Times New Roman" w:cs="Times New Roman"/>
                <w:b/>
                <w:bCs/>
              </w:rPr>
            </w:pPr>
            <w:r w:rsidRPr="00386151">
              <w:rPr>
                <w:rFonts w:ascii="Times New Roman" w:hAnsi="Times New Roman" w:cs="Times New Roman"/>
                <w:b/>
                <w:bCs/>
              </w:rPr>
              <w:t>20</w:t>
            </w:r>
            <w:r w:rsidR="001913CA">
              <w:rPr>
                <w:rFonts w:ascii="Times New Roman" w:hAnsi="Times New Roman" w:cs="Times New Roman"/>
                <w:b/>
                <w:bCs/>
              </w:rPr>
              <w:t>22</w:t>
            </w:r>
            <w:r w:rsidRPr="00386151">
              <w:rPr>
                <w:rFonts w:ascii="Times New Roman" w:hAnsi="Times New Roman" w:cs="Times New Roman"/>
                <w:b/>
                <w:bCs/>
              </w:rPr>
              <w:t>г</w:t>
            </w:r>
          </w:p>
        </w:tc>
        <w:tc>
          <w:tcPr>
            <w:tcW w:w="1134" w:type="dxa"/>
            <w:tcBorders>
              <w:right w:val="single" w:sz="4" w:space="0" w:color="auto"/>
            </w:tcBorders>
            <w:shd w:val="clear" w:color="auto" w:fill="244061" w:themeFill="accent1" w:themeFillShade="80"/>
          </w:tcPr>
          <w:p w:rsidR="00A578AB" w:rsidRPr="00386151" w:rsidRDefault="00A578AB" w:rsidP="00EE619D">
            <w:pPr>
              <w:jc w:val="both"/>
              <w:rPr>
                <w:rFonts w:ascii="Times New Roman" w:hAnsi="Times New Roman" w:cs="Times New Roman"/>
                <w:b/>
                <w:bCs/>
              </w:rPr>
            </w:pPr>
            <w:r w:rsidRPr="00386151">
              <w:rPr>
                <w:rFonts w:ascii="Times New Roman" w:hAnsi="Times New Roman" w:cs="Times New Roman"/>
                <w:b/>
                <w:bCs/>
              </w:rPr>
              <w:t>20</w:t>
            </w:r>
            <w:r>
              <w:rPr>
                <w:rFonts w:ascii="Times New Roman" w:hAnsi="Times New Roman" w:cs="Times New Roman"/>
                <w:b/>
                <w:bCs/>
              </w:rPr>
              <w:t>2</w:t>
            </w:r>
            <w:r w:rsidR="00953031">
              <w:rPr>
                <w:rFonts w:ascii="Times New Roman" w:hAnsi="Times New Roman" w:cs="Times New Roman"/>
                <w:b/>
                <w:bCs/>
              </w:rPr>
              <w:t>5</w:t>
            </w:r>
            <w:r w:rsidRPr="00386151">
              <w:rPr>
                <w:rFonts w:ascii="Times New Roman" w:hAnsi="Times New Roman" w:cs="Times New Roman"/>
                <w:b/>
                <w:bCs/>
              </w:rPr>
              <w:t>г</w:t>
            </w:r>
          </w:p>
        </w:tc>
      </w:tr>
      <w:tr w:rsidR="00A578AB" w:rsidRPr="00386151" w:rsidTr="00A578AB">
        <w:trPr>
          <w:trHeight w:val="423"/>
        </w:trPr>
        <w:tc>
          <w:tcPr>
            <w:tcW w:w="9606" w:type="dxa"/>
            <w:gridSpan w:val="5"/>
            <w:tcBorders>
              <w:right w:val="single" w:sz="4" w:space="0" w:color="auto"/>
            </w:tcBorders>
            <w:shd w:val="clear" w:color="auto" w:fill="DBE5F1" w:themeFill="accent1" w:themeFillTint="33"/>
          </w:tcPr>
          <w:p w:rsidR="00A578AB" w:rsidRPr="00386151" w:rsidRDefault="00E430AF" w:rsidP="00EE619D">
            <w:pPr>
              <w:jc w:val="both"/>
              <w:rPr>
                <w:rFonts w:ascii="Times New Roman" w:hAnsi="Times New Roman" w:cs="Times New Roman"/>
                <w:i/>
                <w:iCs/>
              </w:rPr>
            </w:pPr>
            <w:r>
              <w:rPr>
                <w:rFonts w:ascii="Times New Roman" w:hAnsi="Times New Roman" w:cs="Times New Roman"/>
                <w:i/>
                <w:iCs/>
              </w:rPr>
              <w:t>Муезерский муниципальный округ</w:t>
            </w:r>
            <w:r w:rsidR="00A578AB" w:rsidRPr="00386151">
              <w:rPr>
                <w:rFonts w:ascii="Times New Roman" w:hAnsi="Times New Roman" w:cs="Times New Roman"/>
                <w:i/>
                <w:iCs/>
              </w:rPr>
              <w:t>:</w:t>
            </w:r>
          </w:p>
        </w:tc>
      </w:tr>
      <w:tr w:rsidR="00F14AD4" w:rsidRPr="00386151" w:rsidTr="00A578AB">
        <w:tc>
          <w:tcPr>
            <w:tcW w:w="5495" w:type="dxa"/>
          </w:tcPr>
          <w:p w:rsidR="00F14AD4" w:rsidRPr="00386151" w:rsidRDefault="00F14AD4" w:rsidP="00744AD3">
            <w:pPr>
              <w:rPr>
                <w:rFonts w:ascii="Times New Roman" w:hAnsi="Times New Roman" w:cs="Times New Roman"/>
              </w:rPr>
            </w:pPr>
            <w:r w:rsidRPr="00386151">
              <w:rPr>
                <w:rFonts w:ascii="Times New Roman" w:hAnsi="Times New Roman" w:cs="Times New Roman"/>
              </w:rPr>
              <w:t>Количество женщин, всего, чел.</w:t>
            </w:r>
          </w:p>
        </w:tc>
        <w:tc>
          <w:tcPr>
            <w:tcW w:w="992" w:type="dxa"/>
          </w:tcPr>
          <w:p w:rsidR="00F14AD4" w:rsidRPr="0023761C" w:rsidRDefault="00F14AD4" w:rsidP="00C123A3">
            <w:pPr>
              <w:rPr>
                <w:rFonts w:ascii="Times New Roman" w:hAnsi="Times New Roman" w:cs="Times New Roman"/>
              </w:rPr>
            </w:pPr>
            <w:r>
              <w:rPr>
                <w:rFonts w:ascii="Times New Roman" w:hAnsi="Times New Roman" w:cs="Times New Roman"/>
              </w:rPr>
              <w:t>5130</w:t>
            </w:r>
          </w:p>
        </w:tc>
        <w:tc>
          <w:tcPr>
            <w:tcW w:w="992" w:type="dxa"/>
          </w:tcPr>
          <w:p w:rsidR="00F14AD4" w:rsidRPr="0023761C" w:rsidRDefault="00F14AD4" w:rsidP="00C123A3">
            <w:pPr>
              <w:jc w:val="center"/>
              <w:rPr>
                <w:rFonts w:ascii="Times New Roman" w:hAnsi="Times New Roman" w:cs="Times New Roman"/>
              </w:rPr>
            </w:pPr>
            <w:r w:rsidRPr="0023761C">
              <w:rPr>
                <w:rFonts w:ascii="Times New Roman" w:hAnsi="Times New Roman" w:cs="Times New Roman"/>
              </w:rPr>
              <w:t>7759</w:t>
            </w:r>
          </w:p>
        </w:tc>
        <w:tc>
          <w:tcPr>
            <w:tcW w:w="993" w:type="dxa"/>
          </w:tcPr>
          <w:p w:rsidR="00F14AD4" w:rsidRPr="0023761C" w:rsidRDefault="00F14AD4" w:rsidP="001C0CD5">
            <w:pPr>
              <w:rPr>
                <w:rFonts w:ascii="Times New Roman" w:hAnsi="Times New Roman" w:cs="Times New Roman"/>
              </w:rPr>
            </w:pPr>
            <w:r>
              <w:rPr>
                <w:rFonts w:ascii="Times New Roman" w:hAnsi="Times New Roman" w:cs="Times New Roman"/>
              </w:rPr>
              <w:t>4777</w:t>
            </w:r>
          </w:p>
        </w:tc>
        <w:tc>
          <w:tcPr>
            <w:tcW w:w="1134" w:type="dxa"/>
            <w:tcBorders>
              <w:right w:val="single" w:sz="4" w:space="0" w:color="auto"/>
            </w:tcBorders>
          </w:tcPr>
          <w:p w:rsidR="00F14AD4" w:rsidRPr="0023761C" w:rsidRDefault="00B97A38" w:rsidP="00C123A3">
            <w:pPr>
              <w:rPr>
                <w:rFonts w:ascii="Times New Roman" w:hAnsi="Times New Roman" w:cs="Times New Roman"/>
              </w:rPr>
            </w:pPr>
            <w:r>
              <w:rPr>
                <w:rFonts w:ascii="Times New Roman" w:hAnsi="Times New Roman" w:cs="Times New Roman"/>
              </w:rPr>
              <w:t>41</w:t>
            </w:r>
            <w:r w:rsidR="00F14AD4">
              <w:rPr>
                <w:rFonts w:ascii="Times New Roman" w:hAnsi="Times New Roman" w:cs="Times New Roman"/>
              </w:rPr>
              <w:t>92</w:t>
            </w:r>
          </w:p>
        </w:tc>
      </w:tr>
      <w:tr w:rsidR="00F14AD4" w:rsidRPr="00386151" w:rsidTr="00A578AB">
        <w:tc>
          <w:tcPr>
            <w:tcW w:w="5495" w:type="dxa"/>
          </w:tcPr>
          <w:p w:rsidR="00F14AD4" w:rsidRPr="00386151" w:rsidRDefault="00F14AD4" w:rsidP="00744AD3">
            <w:pPr>
              <w:rPr>
                <w:rFonts w:ascii="Times New Roman" w:hAnsi="Times New Roman" w:cs="Times New Roman"/>
              </w:rPr>
            </w:pPr>
            <w:r w:rsidRPr="00386151">
              <w:rPr>
                <w:rFonts w:ascii="Times New Roman" w:hAnsi="Times New Roman" w:cs="Times New Roman"/>
              </w:rPr>
              <w:t>Количество мужчин, всего, чел.</w:t>
            </w:r>
          </w:p>
        </w:tc>
        <w:tc>
          <w:tcPr>
            <w:tcW w:w="992" w:type="dxa"/>
          </w:tcPr>
          <w:p w:rsidR="00F14AD4" w:rsidRPr="0023761C" w:rsidRDefault="00F14AD4" w:rsidP="00C123A3">
            <w:pPr>
              <w:jc w:val="center"/>
              <w:rPr>
                <w:rFonts w:ascii="Times New Roman" w:hAnsi="Times New Roman" w:cs="Times New Roman"/>
              </w:rPr>
            </w:pPr>
            <w:r>
              <w:rPr>
                <w:rFonts w:ascii="Times New Roman" w:hAnsi="Times New Roman" w:cs="Times New Roman"/>
              </w:rPr>
              <w:t>4327</w:t>
            </w:r>
          </w:p>
        </w:tc>
        <w:tc>
          <w:tcPr>
            <w:tcW w:w="992" w:type="dxa"/>
          </w:tcPr>
          <w:p w:rsidR="00F14AD4" w:rsidRPr="0023761C" w:rsidRDefault="00F14AD4" w:rsidP="00C123A3">
            <w:pPr>
              <w:jc w:val="center"/>
              <w:rPr>
                <w:rFonts w:ascii="Times New Roman" w:hAnsi="Times New Roman" w:cs="Times New Roman"/>
              </w:rPr>
            </w:pPr>
            <w:r w:rsidRPr="0023761C">
              <w:rPr>
                <w:rFonts w:ascii="Times New Roman" w:hAnsi="Times New Roman" w:cs="Times New Roman"/>
              </w:rPr>
              <w:t>6602</w:t>
            </w:r>
          </w:p>
        </w:tc>
        <w:tc>
          <w:tcPr>
            <w:tcW w:w="993" w:type="dxa"/>
          </w:tcPr>
          <w:p w:rsidR="00F14AD4" w:rsidRPr="0023761C" w:rsidRDefault="00F14AD4" w:rsidP="006146A6">
            <w:pPr>
              <w:jc w:val="center"/>
              <w:rPr>
                <w:rFonts w:ascii="Times New Roman" w:hAnsi="Times New Roman" w:cs="Times New Roman"/>
              </w:rPr>
            </w:pPr>
            <w:r>
              <w:rPr>
                <w:rFonts w:ascii="Times New Roman" w:hAnsi="Times New Roman" w:cs="Times New Roman"/>
              </w:rPr>
              <w:t>4105</w:t>
            </w:r>
          </w:p>
        </w:tc>
        <w:tc>
          <w:tcPr>
            <w:tcW w:w="1134" w:type="dxa"/>
            <w:tcBorders>
              <w:right w:val="single" w:sz="4" w:space="0" w:color="auto"/>
            </w:tcBorders>
          </w:tcPr>
          <w:p w:rsidR="00F14AD4" w:rsidRPr="0023761C" w:rsidRDefault="00F14AD4" w:rsidP="00C123A3">
            <w:pPr>
              <w:jc w:val="center"/>
              <w:rPr>
                <w:rFonts w:ascii="Times New Roman" w:hAnsi="Times New Roman" w:cs="Times New Roman"/>
              </w:rPr>
            </w:pPr>
            <w:r>
              <w:rPr>
                <w:rFonts w:ascii="Times New Roman" w:hAnsi="Times New Roman" w:cs="Times New Roman"/>
              </w:rPr>
              <w:t>3</w:t>
            </w:r>
            <w:r w:rsidR="00B97A38">
              <w:rPr>
                <w:rFonts w:ascii="Times New Roman" w:hAnsi="Times New Roman" w:cs="Times New Roman"/>
              </w:rPr>
              <w:t>400</w:t>
            </w:r>
          </w:p>
        </w:tc>
      </w:tr>
      <w:tr w:rsidR="001913CA" w:rsidRPr="00386151" w:rsidTr="00A578AB">
        <w:tc>
          <w:tcPr>
            <w:tcW w:w="5495" w:type="dxa"/>
          </w:tcPr>
          <w:p w:rsidR="001913CA" w:rsidRPr="00386151" w:rsidRDefault="001913CA" w:rsidP="00744AD3">
            <w:pPr>
              <w:rPr>
                <w:rFonts w:ascii="Times New Roman" w:hAnsi="Times New Roman" w:cs="Times New Roman"/>
              </w:rPr>
            </w:pPr>
            <w:r w:rsidRPr="00386151">
              <w:rPr>
                <w:rFonts w:ascii="Times New Roman" w:hAnsi="Times New Roman" w:cs="Times New Roman"/>
              </w:rPr>
              <w:t>Число родившихся (без мертворожденных),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70</w:t>
            </w:r>
          </w:p>
        </w:tc>
        <w:tc>
          <w:tcPr>
            <w:tcW w:w="992" w:type="dxa"/>
          </w:tcPr>
          <w:p w:rsidR="001913CA" w:rsidRPr="00A578AB" w:rsidRDefault="001913CA" w:rsidP="00C123A3">
            <w:pPr>
              <w:jc w:val="center"/>
              <w:rPr>
                <w:rFonts w:ascii="Times New Roman" w:hAnsi="Times New Roman" w:cs="Times New Roman"/>
              </w:rPr>
            </w:pPr>
            <w:r>
              <w:rPr>
                <w:rFonts w:ascii="Times New Roman" w:hAnsi="Times New Roman" w:cs="Times New Roman"/>
              </w:rPr>
              <w:t>117</w:t>
            </w:r>
          </w:p>
        </w:tc>
        <w:tc>
          <w:tcPr>
            <w:tcW w:w="993" w:type="dxa"/>
          </w:tcPr>
          <w:p w:rsidR="001913CA" w:rsidRPr="00386151" w:rsidRDefault="001A1DD9" w:rsidP="002E3243">
            <w:pPr>
              <w:jc w:val="center"/>
              <w:rPr>
                <w:rFonts w:ascii="Times New Roman" w:hAnsi="Times New Roman" w:cs="Times New Roman"/>
              </w:rPr>
            </w:pPr>
            <w:r>
              <w:rPr>
                <w:rFonts w:ascii="Times New Roman" w:hAnsi="Times New Roman" w:cs="Times New Roman"/>
              </w:rPr>
              <w:t>68</w:t>
            </w:r>
          </w:p>
        </w:tc>
        <w:tc>
          <w:tcPr>
            <w:tcW w:w="1134" w:type="dxa"/>
            <w:tcBorders>
              <w:right w:val="single" w:sz="4" w:space="0" w:color="auto"/>
            </w:tcBorders>
          </w:tcPr>
          <w:p w:rsidR="001913CA" w:rsidRPr="00A578AB" w:rsidRDefault="0006244F" w:rsidP="006146A6">
            <w:pPr>
              <w:jc w:val="center"/>
              <w:rPr>
                <w:rFonts w:ascii="Times New Roman" w:hAnsi="Times New Roman" w:cs="Times New Roman"/>
              </w:rPr>
            </w:pPr>
            <w:r>
              <w:rPr>
                <w:rFonts w:ascii="Times New Roman" w:hAnsi="Times New Roman" w:cs="Times New Roman"/>
              </w:rPr>
              <w:t>39</w:t>
            </w:r>
          </w:p>
        </w:tc>
      </w:tr>
      <w:tr w:rsidR="001913CA" w:rsidTr="00A578AB">
        <w:tc>
          <w:tcPr>
            <w:tcW w:w="5495" w:type="dxa"/>
          </w:tcPr>
          <w:p w:rsidR="001913CA" w:rsidRPr="00386151" w:rsidRDefault="001913CA" w:rsidP="00744AD3">
            <w:pPr>
              <w:rPr>
                <w:rFonts w:ascii="Times New Roman" w:hAnsi="Times New Roman" w:cs="Times New Roman"/>
              </w:rPr>
            </w:pPr>
            <w:r w:rsidRPr="00386151">
              <w:rPr>
                <w:rFonts w:ascii="Times New Roman" w:hAnsi="Times New Roman" w:cs="Times New Roman"/>
              </w:rPr>
              <w:t>Число умерших,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223</w:t>
            </w:r>
          </w:p>
        </w:tc>
        <w:tc>
          <w:tcPr>
            <w:tcW w:w="992" w:type="dxa"/>
          </w:tcPr>
          <w:p w:rsidR="001913CA" w:rsidRPr="005459F1" w:rsidRDefault="001913CA" w:rsidP="00C123A3">
            <w:pPr>
              <w:rPr>
                <w:rFonts w:ascii="Times New Roman" w:hAnsi="Times New Roman" w:cs="Times New Roman"/>
                <w:highlight w:val="yellow"/>
              </w:rPr>
            </w:pPr>
            <w:r>
              <w:rPr>
                <w:rFonts w:ascii="Times New Roman" w:hAnsi="Times New Roman" w:cs="Times New Roman"/>
              </w:rPr>
              <w:t xml:space="preserve">      201</w:t>
            </w:r>
          </w:p>
        </w:tc>
        <w:tc>
          <w:tcPr>
            <w:tcW w:w="993" w:type="dxa"/>
          </w:tcPr>
          <w:p w:rsidR="001913CA" w:rsidRPr="00386151" w:rsidRDefault="001A1DD9" w:rsidP="006146A6">
            <w:pPr>
              <w:jc w:val="center"/>
              <w:rPr>
                <w:rFonts w:ascii="Times New Roman" w:hAnsi="Times New Roman" w:cs="Times New Roman"/>
              </w:rPr>
            </w:pPr>
            <w:r>
              <w:rPr>
                <w:rFonts w:ascii="Times New Roman" w:hAnsi="Times New Roman" w:cs="Times New Roman"/>
              </w:rPr>
              <w:t>272</w:t>
            </w:r>
          </w:p>
        </w:tc>
        <w:tc>
          <w:tcPr>
            <w:tcW w:w="1134" w:type="dxa"/>
            <w:tcBorders>
              <w:right w:val="single" w:sz="4" w:space="0" w:color="auto"/>
            </w:tcBorders>
          </w:tcPr>
          <w:p w:rsidR="001913CA" w:rsidRPr="005459F1" w:rsidRDefault="001913CA" w:rsidP="004F77FE">
            <w:pPr>
              <w:rPr>
                <w:rFonts w:ascii="Times New Roman" w:hAnsi="Times New Roman" w:cs="Times New Roman"/>
                <w:highlight w:val="yellow"/>
              </w:rPr>
            </w:pPr>
            <w:r>
              <w:rPr>
                <w:rFonts w:ascii="Times New Roman" w:hAnsi="Times New Roman" w:cs="Times New Roman"/>
              </w:rPr>
              <w:t xml:space="preserve">      20</w:t>
            </w:r>
            <w:r w:rsidR="0006244F">
              <w:rPr>
                <w:rFonts w:ascii="Times New Roman" w:hAnsi="Times New Roman" w:cs="Times New Roman"/>
              </w:rPr>
              <w:t>0</w:t>
            </w:r>
          </w:p>
        </w:tc>
      </w:tr>
      <w:tr w:rsidR="001913CA" w:rsidTr="00A578AB">
        <w:tc>
          <w:tcPr>
            <w:tcW w:w="5495" w:type="dxa"/>
          </w:tcPr>
          <w:p w:rsidR="001913CA" w:rsidRPr="00386151" w:rsidRDefault="001913CA" w:rsidP="00744AD3">
            <w:pPr>
              <w:rPr>
                <w:rFonts w:ascii="Times New Roman" w:hAnsi="Times New Roman" w:cs="Times New Roman"/>
              </w:rPr>
            </w:pPr>
            <w:r w:rsidRPr="00386151">
              <w:rPr>
                <w:rFonts w:ascii="Times New Roman" w:hAnsi="Times New Roman" w:cs="Times New Roman"/>
              </w:rPr>
              <w:t>Естественный прирост,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-153</w:t>
            </w:r>
          </w:p>
        </w:tc>
        <w:tc>
          <w:tcPr>
            <w:tcW w:w="992" w:type="dxa"/>
          </w:tcPr>
          <w:p w:rsidR="001913CA" w:rsidRPr="005459F1" w:rsidRDefault="001913CA" w:rsidP="00C123A3">
            <w:pPr>
              <w:jc w:val="center"/>
              <w:rPr>
                <w:rFonts w:ascii="Times New Roman" w:hAnsi="Times New Roman" w:cs="Times New Roman"/>
                <w:highlight w:val="yellow"/>
              </w:rPr>
            </w:pPr>
            <w:r w:rsidRPr="002E3243">
              <w:rPr>
                <w:rFonts w:ascii="Times New Roman" w:hAnsi="Times New Roman" w:cs="Times New Roman"/>
              </w:rPr>
              <w:t>-</w:t>
            </w:r>
            <w:r>
              <w:rPr>
                <w:rFonts w:ascii="Times New Roman" w:hAnsi="Times New Roman" w:cs="Times New Roman"/>
              </w:rPr>
              <w:t>127</w:t>
            </w:r>
          </w:p>
        </w:tc>
        <w:tc>
          <w:tcPr>
            <w:tcW w:w="993" w:type="dxa"/>
          </w:tcPr>
          <w:p w:rsidR="001913CA" w:rsidRPr="00386151" w:rsidRDefault="001913CA" w:rsidP="002E3243">
            <w:pPr>
              <w:jc w:val="center"/>
              <w:rPr>
                <w:rFonts w:ascii="Times New Roman" w:hAnsi="Times New Roman" w:cs="Times New Roman"/>
              </w:rPr>
            </w:pPr>
            <w:r>
              <w:rPr>
                <w:rFonts w:ascii="Times New Roman" w:hAnsi="Times New Roman" w:cs="Times New Roman"/>
              </w:rPr>
              <w:t>-153</w:t>
            </w:r>
          </w:p>
        </w:tc>
        <w:tc>
          <w:tcPr>
            <w:tcW w:w="1134" w:type="dxa"/>
            <w:tcBorders>
              <w:right w:val="single" w:sz="4" w:space="0" w:color="auto"/>
            </w:tcBorders>
          </w:tcPr>
          <w:p w:rsidR="001913CA" w:rsidRPr="005459F1" w:rsidRDefault="001913CA" w:rsidP="006146A6">
            <w:pPr>
              <w:jc w:val="center"/>
              <w:rPr>
                <w:rFonts w:ascii="Times New Roman" w:hAnsi="Times New Roman" w:cs="Times New Roman"/>
                <w:highlight w:val="yellow"/>
              </w:rPr>
            </w:pPr>
            <w:r w:rsidRPr="002E3243">
              <w:rPr>
                <w:rFonts w:ascii="Times New Roman" w:hAnsi="Times New Roman" w:cs="Times New Roman"/>
              </w:rPr>
              <w:t>-</w:t>
            </w:r>
            <w:r>
              <w:rPr>
                <w:rFonts w:ascii="Times New Roman" w:hAnsi="Times New Roman" w:cs="Times New Roman"/>
              </w:rPr>
              <w:t>1</w:t>
            </w:r>
            <w:r w:rsidR="0006244F">
              <w:rPr>
                <w:rFonts w:ascii="Times New Roman" w:hAnsi="Times New Roman" w:cs="Times New Roman"/>
              </w:rPr>
              <w:t>61</w:t>
            </w:r>
          </w:p>
        </w:tc>
      </w:tr>
      <w:tr w:rsidR="001913CA" w:rsidTr="00A578AB">
        <w:tc>
          <w:tcPr>
            <w:tcW w:w="5495" w:type="dxa"/>
          </w:tcPr>
          <w:p w:rsidR="001913CA" w:rsidRPr="00386151" w:rsidRDefault="001913CA" w:rsidP="00744AD3">
            <w:pPr>
              <w:rPr>
                <w:rFonts w:ascii="Times New Roman" w:hAnsi="Times New Roman" w:cs="Times New Roman"/>
              </w:rPr>
            </w:pPr>
            <w:r w:rsidRPr="00386151">
              <w:rPr>
                <w:rFonts w:ascii="Times New Roman" w:hAnsi="Times New Roman" w:cs="Times New Roman"/>
              </w:rPr>
              <w:t>Прибыло,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388</w:t>
            </w:r>
          </w:p>
        </w:tc>
        <w:tc>
          <w:tcPr>
            <w:tcW w:w="992" w:type="dxa"/>
          </w:tcPr>
          <w:p w:rsidR="001913CA" w:rsidRPr="005459F1" w:rsidRDefault="001913CA" w:rsidP="00C123A3">
            <w:pPr>
              <w:jc w:val="center"/>
              <w:rPr>
                <w:rFonts w:ascii="Times New Roman" w:hAnsi="Times New Roman" w:cs="Times New Roman"/>
                <w:highlight w:val="yellow"/>
              </w:rPr>
            </w:pPr>
            <w:r>
              <w:rPr>
                <w:rFonts w:ascii="Times New Roman" w:hAnsi="Times New Roman" w:cs="Times New Roman"/>
              </w:rPr>
              <w:t>369</w:t>
            </w:r>
          </w:p>
        </w:tc>
        <w:tc>
          <w:tcPr>
            <w:tcW w:w="993" w:type="dxa"/>
          </w:tcPr>
          <w:p w:rsidR="001913CA" w:rsidRPr="00386151" w:rsidRDefault="00365231" w:rsidP="006146A6">
            <w:pPr>
              <w:jc w:val="center"/>
              <w:rPr>
                <w:rFonts w:ascii="Times New Roman" w:hAnsi="Times New Roman" w:cs="Times New Roman"/>
              </w:rPr>
            </w:pPr>
            <w:r>
              <w:rPr>
                <w:rFonts w:ascii="Times New Roman" w:hAnsi="Times New Roman" w:cs="Times New Roman"/>
              </w:rPr>
              <w:t>352</w:t>
            </w:r>
          </w:p>
        </w:tc>
        <w:tc>
          <w:tcPr>
            <w:tcW w:w="1134" w:type="dxa"/>
            <w:tcBorders>
              <w:right w:val="single" w:sz="4" w:space="0" w:color="auto"/>
            </w:tcBorders>
          </w:tcPr>
          <w:p w:rsidR="001913CA" w:rsidRPr="005459F1" w:rsidRDefault="001913CA" w:rsidP="006146A6">
            <w:pPr>
              <w:jc w:val="center"/>
              <w:rPr>
                <w:rFonts w:ascii="Times New Roman" w:hAnsi="Times New Roman" w:cs="Times New Roman"/>
                <w:highlight w:val="yellow"/>
              </w:rPr>
            </w:pPr>
            <w:r>
              <w:rPr>
                <w:rFonts w:ascii="Times New Roman" w:hAnsi="Times New Roman" w:cs="Times New Roman"/>
              </w:rPr>
              <w:t>3</w:t>
            </w:r>
            <w:r w:rsidR="0006244F">
              <w:rPr>
                <w:rFonts w:ascii="Times New Roman" w:hAnsi="Times New Roman" w:cs="Times New Roman"/>
              </w:rPr>
              <w:t>01</w:t>
            </w:r>
          </w:p>
        </w:tc>
      </w:tr>
      <w:tr w:rsidR="001913CA" w:rsidTr="00A578AB">
        <w:tc>
          <w:tcPr>
            <w:tcW w:w="5495" w:type="dxa"/>
          </w:tcPr>
          <w:p w:rsidR="001913CA" w:rsidRPr="00386151" w:rsidRDefault="001913CA" w:rsidP="00744AD3">
            <w:pPr>
              <w:rPr>
                <w:rFonts w:ascii="Times New Roman" w:hAnsi="Times New Roman" w:cs="Times New Roman"/>
              </w:rPr>
            </w:pPr>
            <w:r w:rsidRPr="00386151">
              <w:rPr>
                <w:rFonts w:ascii="Times New Roman" w:hAnsi="Times New Roman" w:cs="Times New Roman"/>
              </w:rPr>
              <w:t>Убыло,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589</w:t>
            </w:r>
          </w:p>
        </w:tc>
        <w:tc>
          <w:tcPr>
            <w:tcW w:w="992" w:type="dxa"/>
          </w:tcPr>
          <w:p w:rsidR="001913CA" w:rsidRPr="005459F1" w:rsidRDefault="001913CA" w:rsidP="00C123A3">
            <w:pPr>
              <w:jc w:val="center"/>
              <w:rPr>
                <w:rFonts w:ascii="Times New Roman" w:hAnsi="Times New Roman" w:cs="Times New Roman"/>
                <w:highlight w:val="yellow"/>
              </w:rPr>
            </w:pPr>
            <w:r>
              <w:rPr>
                <w:rFonts w:ascii="Times New Roman" w:hAnsi="Times New Roman" w:cs="Times New Roman"/>
              </w:rPr>
              <w:t>456</w:t>
            </w:r>
          </w:p>
        </w:tc>
        <w:tc>
          <w:tcPr>
            <w:tcW w:w="993" w:type="dxa"/>
          </w:tcPr>
          <w:p w:rsidR="001913CA" w:rsidRPr="00386151" w:rsidRDefault="00365231" w:rsidP="006146A6">
            <w:pPr>
              <w:jc w:val="center"/>
              <w:rPr>
                <w:rFonts w:ascii="Times New Roman" w:hAnsi="Times New Roman" w:cs="Times New Roman"/>
              </w:rPr>
            </w:pPr>
            <w:r>
              <w:rPr>
                <w:rFonts w:ascii="Times New Roman" w:hAnsi="Times New Roman" w:cs="Times New Roman"/>
              </w:rPr>
              <w:t>507</w:t>
            </w:r>
          </w:p>
        </w:tc>
        <w:tc>
          <w:tcPr>
            <w:tcW w:w="1134" w:type="dxa"/>
            <w:tcBorders>
              <w:right w:val="single" w:sz="4" w:space="0" w:color="auto"/>
            </w:tcBorders>
          </w:tcPr>
          <w:p w:rsidR="001913CA" w:rsidRPr="005459F1" w:rsidRDefault="0006244F" w:rsidP="006146A6">
            <w:pPr>
              <w:jc w:val="center"/>
              <w:rPr>
                <w:rFonts w:ascii="Times New Roman" w:hAnsi="Times New Roman" w:cs="Times New Roman"/>
                <w:highlight w:val="yellow"/>
              </w:rPr>
            </w:pPr>
            <w:r>
              <w:rPr>
                <w:rFonts w:ascii="Times New Roman" w:hAnsi="Times New Roman" w:cs="Times New Roman"/>
              </w:rPr>
              <w:t>382</w:t>
            </w:r>
          </w:p>
        </w:tc>
      </w:tr>
      <w:tr w:rsidR="001913CA" w:rsidTr="00852C23">
        <w:tc>
          <w:tcPr>
            <w:tcW w:w="5495" w:type="dxa"/>
          </w:tcPr>
          <w:p w:rsidR="001913CA" w:rsidRPr="00386151" w:rsidRDefault="001913CA" w:rsidP="00744AD3">
            <w:pPr>
              <w:rPr>
                <w:rFonts w:ascii="Times New Roman" w:hAnsi="Times New Roman" w:cs="Times New Roman"/>
              </w:rPr>
            </w:pPr>
            <w:r w:rsidRPr="00386151">
              <w:rPr>
                <w:rFonts w:ascii="Times New Roman" w:hAnsi="Times New Roman" w:cs="Times New Roman"/>
              </w:rPr>
              <w:t>Миграционный прирост – всего,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-201</w:t>
            </w:r>
          </w:p>
        </w:tc>
        <w:tc>
          <w:tcPr>
            <w:tcW w:w="992" w:type="dxa"/>
          </w:tcPr>
          <w:p w:rsidR="001913CA" w:rsidRPr="005459F1" w:rsidRDefault="001913CA" w:rsidP="00C123A3">
            <w:pPr>
              <w:jc w:val="center"/>
              <w:rPr>
                <w:rFonts w:ascii="Times New Roman" w:hAnsi="Times New Roman" w:cs="Times New Roman"/>
                <w:highlight w:val="yellow"/>
              </w:rPr>
            </w:pPr>
            <w:r w:rsidRPr="00852C23">
              <w:rPr>
                <w:rFonts w:ascii="Times New Roman" w:hAnsi="Times New Roman" w:cs="Times New Roman"/>
              </w:rPr>
              <w:t>-</w:t>
            </w:r>
            <w:r>
              <w:rPr>
                <w:rFonts w:ascii="Times New Roman" w:hAnsi="Times New Roman" w:cs="Times New Roman"/>
              </w:rPr>
              <w:t>87</w:t>
            </w:r>
          </w:p>
        </w:tc>
        <w:tc>
          <w:tcPr>
            <w:tcW w:w="993" w:type="dxa"/>
          </w:tcPr>
          <w:p w:rsidR="001913CA" w:rsidRPr="00386151" w:rsidRDefault="001913CA" w:rsidP="006146A6">
            <w:pPr>
              <w:jc w:val="center"/>
              <w:rPr>
                <w:rFonts w:ascii="Times New Roman" w:hAnsi="Times New Roman" w:cs="Times New Roman"/>
              </w:rPr>
            </w:pPr>
            <w:r>
              <w:rPr>
                <w:rFonts w:ascii="Times New Roman" w:hAnsi="Times New Roman" w:cs="Times New Roman"/>
              </w:rPr>
              <w:t>-</w:t>
            </w:r>
            <w:r w:rsidR="00365231">
              <w:rPr>
                <w:rFonts w:ascii="Times New Roman" w:hAnsi="Times New Roman" w:cs="Times New Roman"/>
              </w:rPr>
              <w:t>155</w:t>
            </w:r>
          </w:p>
        </w:tc>
        <w:tc>
          <w:tcPr>
            <w:tcW w:w="1134" w:type="dxa"/>
            <w:tcBorders>
              <w:right w:val="single" w:sz="4" w:space="0" w:color="auto"/>
            </w:tcBorders>
            <w:shd w:val="clear" w:color="auto" w:fill="auto"/>
          </w:tcPr>
          <w:p w:rsidR="001913CA" w:rsidRPr="005459F1" w:rsidRDefault="001913CA" w:rsidP="006146A6">
            <w:pPr>
              <w:jc w:val="center"/>
              <w:rPr>
                <w:rFonts w:ascii="Times New Roman" w:hAnsi="Times New Roman" w:cs="Times New Roman"/>
                <w:highlight w:val="yellow"/>
              </w:rPr>
            </w:pPr>
            <w:r w:rsidRPr="00852C23">
              <w:rPr>
                <w:rFonts w:ascii="Times New Roman" w:hAnsi="Times New Roman" w:cs="Times New Roman"/>
              </w:rPr>
              <w:t>-</w:t>
            </w:r>
            <w:r>
              <w:rPr>
                <w:rFonts w:ascii="Times New Roman" w:hAnsi="Times New Roman" w:cs="Times New Roman"/>
              </w:rPr>
              <w:t>8</w:t>
            </w:r>
            <w:r w:rsidR="00FB547A">
              <w:rPr>
                <w:rFonts w:ascii="Times New Roman" w:hAnsi="Times New Roman" w:cs="Times New Roman"/>
              </w:rPr>
              <w:t>1</w:t>
            </w:r>
          </w:p>
        </w:tc>
      </w:tr>
      <w:tr w:rsidR="001913CA" w:rsidRPr="00073CC7" w:rsidTr="00A578AB">
        <w:tc>
          <w:tcPr>
            <w:tcW w:w="5495" w:type="dxa"/>
          </w:tcPr>
          <w:p w:rsidR="001913CA" w:rsidRPr="00386151" w:rsidRDefault="001913CA" w:rsidP="00691E5F">
            <w:pPr>
              <w:rPr>
                <w:rFonts w:ascii="Times New Roman" w:hAnsi="Times New Roman" w:cs="Times New Roman"/>
              </w:rPr>
            </w:pPr>
            <w:r w:rsidRPr="00386151">
              <w:rPr>
                <w:rFonts w:ascii="Times New Roman" w:hAnsi="Times New Roman" w:cs="Times New Roman"/>
              </w:rPr>
              <w:t>Всего прирост численности населения в районе, чел.</w:t>
            </w:r>
          </w:p>
        </w:tc>
        <w:tc>
          <w:tcPr>
            <w:tcW w:w="992" w:type="dxa"/>
          </w:tcPr>
          <w:p w:rsidR="001913CA" w:rsidRPr="00386151" w:rsidRDefault="001913CA" w:rsidP="00C123A3">
            <w:pPr>
              <w:jc w:val="center"/>
              <w:rPr>
                <w:rFonts w:ascii="Times New Roman" w:hAnsi="Times New Roman" w:cs="Times New Roman"/>
              </w:rPr>
            </w:pPr>
            <w:r>
              <w:rPr>
                <w:rFonts w:ascii="Times New Roman" w:hAnsi="Times New Roman" w:cs="Times New Roman"/>
              </w:rPr>
              <w:t>-354</w:t>
            </w:r>
          </w:p>
        </w:tc>
        <w:tc>
          <w:tcPr>
            <w:tcW w:w="992" w:type="dxa"/>
          </w:tcPr>
          <w:p w:rsidR="001913CA" w:rsidRPr="00073CC7" w:rsidRDefault="001913CA" w:rsidP="00C123A3">
            <w:pPr>
              <w:jc w:val="center"/>
              <w:rPr>
                <w:rFonts w:ascii="Times New Roman" w:hAnsi="Times New Roman" w:cs="Times New Roman"/>
              </w:rPr>
            </w:pPr>
            <w:r w:rsidRPr="00073CC7">
              <w:rPr>
                <w:rFonts w:ascii="Times New Roman" w:hAnsi="Times New Roman" w:cs="Times New Roman"/>
              </w:rPr>
              <w:t>-</w:t>
            </w:r>
            <w:r>
              <w:rPr>
                <w:rFonts w:ascii="Times New Roman" w:hAnsi="Times New Roman" w:cs="Times New Roman"/>
              </w:rPr>
              <w:t>214</w:t>
            </w:r>
          </w:p>
        </w:tc>
        <w:tc>
          <w:tcPr>
            <w:tcW w:w="993" w:type="dxa"/>
          </w:tcPr>
          <w:p w:rsidR="001913CA" w:rsidRPr="00386151" w:rsidRDefault="001913CA" w:rsidP="006146A6">
            <w:pPr>
              <w:jc w:val="center"/>
              <w:rPr>
                <w:rFonts w:ascii="Times New Roman" w:hAnsi="Times New Roman" w:cs="Times New Roman"/>
              </w:rPr>
            </w:pPr>
            <w:r>
              <w:rPr>
                <w:rFonts w:ascii="Times New Roman" w:hAnsi="Times New Roman" w:cs="Times New Roman"/>
              </w:rPr>
              <w:t>-3</w:t>
            </w:r>
            <w:r w:rsidR="00365231">
              <w:rPr>
                <w:rFonts w:ascii="Times New Roman" w:hAnsi="Times New Roman" w:cs="Times New Roman"/>
              </w:rPr>
              <w:t>08</w:t>
            </w:r>
          </w:p>
        </w:tc>
        <w:tc>
          <w:tcPr>
            <w:tcW w:w="1134" w:type="dxa"/>
            <w:tcBorders>
              <w:right w:val="single" w:sz="4" w:space="0" w:color="auto"/>
            </w:tcBorders>
          </w:tcPr>
          <w:p w:rsidR="001913CA" w:rsidRPr="00073CC7" w:rsidRDefault="001913CA" w:rsidP="006146A6">
            <w:pPr>
              <w:jc w:val="center"/>
              <w:rPr>
                <w:rFonts w:ascii="Times New Roman" w:hAnsi="Times New Roman" w:cs="Times New Roman"/>
              </w:rPr>
            </w:pPr>
            <w:r w:rsidRPr="00073CC7">
              <w:rPr>
                <w:rFonts w:ascii="Times New Roman" w:hAnsi="Times New Roman" w:cs="Times New Roman"/>
              </w:rPr>
              <w:t>-</w:t>
            </w:r>
            <w:r>
              <w:rPr>
                <w:rFonts w:ascii="Times New Roman" w:hAnsi="Times New Roman" w:cs="Times New Roman"/>
              </w:rPr>
              <w:t>2</w:t>
            </w:r>
            <w:r w:rsidR="00FB547A">
              <w:rPr>
                <w:rFonts w:ascii="Times New Roman" w:hAnsi="Times New Roman" w:cs="Times New Roman"/>
              </w:rPr>
              <w:t>42</w:t>
            </w:r>
          </w:p>
        </w:tc>
      </w:tr>
    </w:tbl>
    <w:p w:rsidR="00467FD2" w:rsidRPr="00B55DA6" w:rsidRDefault="00467FD2" w:rsidP="00467FD2">
      <w:pPr>
        <w:spacing w:after="0" w:line="240" w:lineRule="auto"/>
        <w:jc w:val="both"/>
        <w:rPr>
          <w:rFonts w:ascii="Times New Roman" w:hAnsi="Times New Roman" w:cs="Times New Roman"/>
          <w:sz w:val="16"/>
          <w:szCs w:val="16"/>
          <w:vertAlign w:val="subscript"/>
        </w:rPr>
      </w:pPr>
    </w:p>
    <w:tbl>
      <w:tblPr>
        <w:tblStyle w:val="a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9156"/>
        <w:gridCol w:w="1125"/>
      </w:tblGrid>
      <w:tr w:rsidR="00467FD2" w:rsidTr="00F355BB">
        <w:tc>
          <w:tcPr>
            <w:tcW w:w="4785" w:type="dxa"/>
          </w:tcPr>
          <w:p w:rsidR="00467FD2" w:rsidRDefault="00467FD2" w:rsidP="00467FD2">
            <w:pPr>
              <w:jc w:val="both"/>
              <w:rPr>
                <w:rFonts w:ascii="Times New Roman" w:hAnsi="Times New Roman" w:cs="Times New Roman"/>
                <w:sz w:val="24"/>
                <w:szCs w:val="24"/>
              </w:rPr>
            </w:pPr>
          </w:p>
        </w:tc>
        <w:tc>
          <w:tcPr>
            <w:tcW w:w="4786" w:type="dxa"/>
          </w:tcPr>
          <w:p w:rsidR="00467FD2" w:rsidRDefault="00467FD2" w:rsidP="00467FD2">
            <w:pPr>
              <w:jc w:val="both"/>
              <w:rPr>
                <w:rFonts w:ascii="Times New Roman" w:hAnsi="Times New Roman" w:cs="Times New Roman"/>
                <w:sz w:val="24"/>
                <w:szCs w:val="24"/>
              </w:rPr>
            </w:pPr>
          </w:p>
        </w:tc>
      </w:tr>
      <w:tr w:rsidR="00467FD2" w:rsidTr="00F355BB">
        <w:tc>
          <w:tcPr>
            <w:tcW w:w="4785" w:type="dxa"/>
          </w:tcPr>
          <w:p w:rsidR="002039C1" w:rsidRDefault="002039C1" w:rsidP="005459F1">
            <w:pPr>
              <w:jc w:val="center"/>
              <w:rPr>
                <w:rFonts w:ascii="Times New Roman" w:hAnsi="Times New Roman" w:cs="Times New Roman"/>
                <w:i/>
                <w:iCs/>
              </w:rPr>
            </w:pPr>
          </w:p>
          <w:p w:rsidR="002039C1" w:rsidRDefault="002039C1" w:rsidP="005459F1">
            <w:pPr>
              <w:jc w:val="center"/>
              <w:rPr>
                <w:rFonts w:ascii="Times New Roman" w:hAnsi="Times New Roman" w:cs="Times New Roman"/>
                <w:i/>
                <w:iCs/>
              </w:rPr>
            </w:pPr>
          </w:p>
          <w:p w:rsidR="002039C1" w:rsidRDefault="002039C1" w:rsidP="005459F1">
            <w:pPr>
              <w:jc w:val="center"/>
              <w:rPr>
                <w:rFonts w:ascii="Times New Roman" w:hAnsi="Times New Roman" w:cs="Times New Roman"/>
                <w:i/>
                <w:iCs/>
              </w:rPr>
            </w:pPr>
          </w:p>
          <w:p w:rsidR="005459F1" w:rsidRDefault="005459F1" w:rsidP="005459F1">
            <w:pPr>
              <w:jc w:val="center"/>
              <w:rPr>
                <w:rFonts w:ascii="Times New Roman" w:hAnsi="Times New Roman" w:cs="Times New Roman"/>
                <w:i/>
                <w:iCs/>
              </w:rPr>
            </w:pPr>
            <w:r>
              <w:rPr>
                <w:rFonts w:ascii="Times New Roman" w:hAnsi="Times New Roman" w:cs="Times New Roman"/>
                <w:i/>
                <w:iCs/>
                <w:noProof/>
              </w:rPr>
              <w:lastRenderedPageBreak/>
              <w:drawing>
                <wp:inline distT="0" distB="0" distL="0" distR="0">
                  <wp:extent cx="5667375" cy="33813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459F1" w:rsidRDefault="005459F1" w:rsidP="005459F1">
            <w:pPr>
              <w:jc w:val="center"/>
              <w:rPr>
                <w:rFonts w:ascii="Times New Roman" w:hAnsi="Times New Roman" w:cs="Times New Roman"/>
                <w:i/>
                <w:iCs/>
              </w:rPr>
            </w:pPr>
          </w:p>
          <w:p w:rsidR="005459F1" w:rsidRDefault="005459F1" w:rsidP="005459F1">
            <w:pPr>
              <w:jc w:val="center"/>
              <w:rPr>
                <w:rFonts w:ascii="Times New Roman" w:hAnsi="Times New Roman" w:cs="Times New Roman"/>
                <w:i/>
                <w:iCs/>
              </w:rPr>
            </w:pPr>
          </w:p>
          <w:p w:rsidR="005459F1" w:rsidRPr="00BF472E" w:rsidRDefault="002039C1" w:rsidP="00EF3721">
            <w:pPr>
              <w:jc w:val="center"/>
              <w:rPr>
                <w:rFonts w:ascii="Times New Roman" w:hAnsi="Times New Roman" w:cs="Times New Roman"/>
                <w:i/>
                <w:iCs/>
                <w:sz w:val="20"/>
                <w:szCs w:val="20"/>
              </w:rPr>
            </w:pPr>
            <w:r w:rsidRPr="00BF472E">
              <w:rPr>
                <w:rFonts w:ascii="Times New Roman" w:hAnsi="Times New Roman" w:cs="Times New Roman"/>
                <w:i/>
                <w:iCs/>
                <w:sz w:val="20"/>
                <w:szCs w:val="20"/>
              </w:rPr>
              <w:t>Рис.</w:t>
            </w:r>
            <w:r w:rsidR="00EF3721" w:rsidRPr="00BF472E">
              <w:rPr>
                <w:rFonts w:ascii="Times New Roman" w:hAnsi="Times New Roman" w:cs="Times New Roman"/>
                <w:i/>
                <w:iCs/>
                <w:sz w:val="20"/>
                <w:szCs w:val="20"/>
              </w:rPr>
              <w:t>6</w:t>
            </w:r>
            <w:r w:rsidR="006604FD">
              <w:rPr>
                <w:rFonts w:ascii="Times New Roman" w:hAnsi="Times New Roman" w:cs="Times New Roman"/>
                <w:i/>
                <w:iCs/>
                <w:sz w:val="20"/>
                <w:szCs w:val="20"/>
              </w:rPr>
              <w:t>. – Структура М</w:t>
            </w:r>
            <w:r w:rsidR="00E430AF">
              <w:rPr>
                <w:rFonts w:ascii="Times New Roman" w:hAnsi="Times New Roman" w:cs="Times New Roman"/>
                <w:i/>
                <w:iCs/>
                <w:sz w:val="20"/>
                <w:szCs w:val="20"/>
              </w:rPr>
              <w:t xml:space="preserve">уезерского муниципального округа </w:t>
            </w:r>
            <w:r w:rsidR="006604FD">
              <w:rPr>
                <w:rFonts w:ascii="Times New Roman" w:hAnsi="Times New Roman" w:cs="Times New Roman"/>
                <w:i/>
                <w:iCs/>
                <w:sz w:val="20"/>
                <w:szCs w:val="20"/>
              </w:rPr>
              <w:t xml:space="preserve"> </w:t>
            </w:r>
            <w:r w:rsidRPr="00BF472E">
              <w:rPr>
                <w:rFonts w:ascii="Times New Roman" w:hAnsi="Times New Roman" w:cs="Times New Roman"/>
                <w:i/>
                <w:iCs/>
                <w:sz w:val="20"/>
                <w:szCs w:val="20"/>
              </w:rPr>
              <w:t>по возрастному и половому признаку</w:t>
            </w:r>
          </w:p>
        </w:tc>
        <w:tc>
          <w:tcPr>
            <w:tcW w:w="4786" w:type="dxa"/>
          </w:tcPr>
          <w:p w:rsidR="00467FD2" w:rsidRPr="00386151" w:rsidRDefault="00467FD2" w:rsidP="005459F1">
            <w:pPr>
              <w:jc w:val="center"/>
              <w:rPr>
                <w:rFonts w:ascii="Times New Roman" w:hAnsi="Times New Roman" w:cs="Times New Roman"/>
                <w:sz w:val="24"/>
                <w:szCs w:val="24"/>
              </w:rPr>
            </w:pPr>
          </w:p>
        </w:tc>
      </w:tr>
    </w:tbl>
    <w:p w:rsidR="00467FD2" w:rsidRPr="00B55DA6" w:rsidRDefault="00467FD2" w:rsidP="00467FD2">
      <w:pPr>
        <w:spacing w:after="0" w:line="240" w:lineRule="auto"/>
        <w:jc w:val="both"/>
        <w:rPr>
          <w:rFonts w:ascii="Times New Roman" w:hAnsi="Times New Roman" w:cs="Times New Roman"/>
          <w:sz w:val="16"/>
          <w:szCs w:val="16"/>
        </w:rPr>
      </w:pPr>
    </w:p>
    <w:p w:rsidR="009106C7" w:rsidRPr="009106C7" w:rsidRDefault="00F355BB" w:rsidP="004C24C1">
      <w:pPr>
        <w:spacing w:after="0" w:line="240" w:lineRule="auto"/>
        <w:ind w:firstLine="567"/>
        <w:jc w:val="both"/>
        <w:rPr>
          <w:rFonts w:ascii="Times New Roman" w:hAnsi="Times New Roman" w:cs="Times New Roman"/>
          <w:i/>
          <w:iCs/>
          <w:sz w:val="16"/>
          <w:szCs w:val="16"/>
        </w:rPr>
      </w:pPr>
      <w:r>
        <w:rPr>
          <w:rFonts w:ascii="Times New Roman" w:hAnsi="Times New Roman" w:cs="Times New Roman"/>
          <w:sz w:val="24"/>
          <w:szCs w:val="24"/>
        </w:rPr>
        <w:t>П</w:t>
      </w:r>
      <w:r w:rsidR="00162EAB">
        <w:rPr>
          <w:rFonts w:ascii="Times New Roman" w:hAnsi="Times New Roman" w:cs="Times New Roman"/>
          <w:sz w:val="24"/>
          <w:szCs w:val="24"/>
        </w:rPr>
        <w:t xml:space="preserve">рогнозные показатели численности </w:t>
      </w:r>
      <w:r w:rsidR="0053253B">
        <w:rPr>
          <w:rFonts w:ascii="Times New Roman" w:hAnsi="Times New Roman" w:cs="Times New Roman"/>
          <w:sz w:val="24"/>
          <w:szCs w:val="24"/>
        </w:rPr>
        <w:t>населения Муезерского</w:t>
      </w:r>
      <w:r w:rsidR="00162EAB" w:rsidRPr="00386151">
        <w:rPr>
          <w:rFonts w:ascii="Times New Roman" w:hAnsi="Times New Roman" w:cs="Times New Roman"/>
          <w:sz w:val="24"/>
          <w:szCs w:val="24"/>
        </w:rPr>
        <w:t xml:space="preserve"> </w:t>
      </w:r>
      <w:r w:rsidR="00E430AF">
        <w:rPr>
          <w:rFonts w:ascii="Times New Roman" w:hAnsi="Times New Roman" w:cs="Times New Roman"/>
          <w:sz w:val="24"/>
          <w:szCs w:val="24"/>
        </w:rPr>
        <w:t>муниципального округа</w:t>
      </w:r>
      <w:r w:rsidR="00162EAB" w:rsidRPr="00386151">
        <w:rPr>
          <w:rFonts w:ascii="Times New Roman" w:hAnsi="Times New Roman" w:cs="Times New Roman"/>
          <w:sz w:val="24"/>
          <w:szCs w:val="24"/>
        </w:rPr>
        <w:t xml:space="preserve"> согласно схеме территориального планирования </w:t>
      </w:r>
      <w:r w:rsidR="000B5EBB">
        <w:rPr>
          <w:rFonts w:ascii="Times New Roman" w:hAnsi="Times New Roman" w:cs="Times New Roman"/>
          <w:sz w:val="24"/>
          <w:szCs w:val="24"/>
        </w:rPr>
        <w:t>округ</w:t>
      </w:r>
      <w:r w:rsidR="0053253B">
        <w:rPr>
          <w:rFonts w:ascii="Times New Roman" w:hAnsi="Times New Roman" w:cs="Times New Roman"/>
          <w:sz w:val="24"/>
          <w:szCs w:val="24"/>
        </w:rPr>
        <w:t xml:space="preserve">а, предусматривают снижение </w:t>
      </w:r>
      <w:r w:rsidR="00162EAB" w:rsidRPr="00386151">
        <w:rPr>
          <w:rFonts w:ascii="Times New Roman" w:hAnsi="Times New Roman" w:cs="Times New Roman"/>
          <w:sz w:val="24"/>
          <w:szCs w:val="24"/>
        </w:rPr>
        <w:t>численности</w:t>
      </w:r>
      <w:r w:rsidR="00162EAB">
        <w:rPr>
          <w:rFonts w:ascii="Times New Roman" w:hAnsi="Times New Roman" w:cs="Times New Roman"/>
          <w:sz w:val="24"/>
          <w:szCs w:val="24"/>
        </w:rPr>
        <w:t xml:space="preserve"> населен</w:t>
      </w:r>
      <w:r w:rsidR="009F4C16">
        <w:rPr>
          <w:rFonts w:ascii="Times New Roman" w:hAnsi="Times New Roman" w:cs="Times New Roman"/>
          <w:sz w:val="24"/>
          <w:szCs w:val="24"/>
        </w:rPr>
        <w:t>ия к 2035 г. до 5100</w:t>
      </w:r>
      <w:r w:rsidR="002039C1">
        <w:rPr>
          <w:rFonts w:ascii="Times New Roman" w:hAnsi="Times New Roman" w:cs="Times New Roman"/>
          <w:sz w:val="24"/>
          <w:szCs w:val="24"/>
        </w:rPr>
        <w:t xml:space="preserve"> тыс. чел. </w:t>
      </w:r>
    </w:p>
    <w:p w:rsidR="0050701C" w:rsidRDefault="0050701C" w:rsidP="0050701C">
      <w:pPr>
        <w:pStyle w:val="ab"/>
        <w:shd w:val="clear" w:color="auto" w:fill="FFFFFF" w:themeFill="background1"/>
        <w:spacing w:after="0" w:line="240" w:lineRule="auto"/>
        <w:rPr>
          <w:rFonts w:ascii="Times New Roman" w:hAnsi="Times New Roman" w:cs="Times New Roman"/>
          <w:b/>
          <w:sz w:val="24"/>
          <w:szCs w:val="24"/>
        </w:rPr>
      </w:pPr>
    </w:p>
    <w:p w:rsidR="000935BE" w:rsidRDefault="000935BE" w:rsidP="0050701C">
      <w:pPr>
        <w:pStyle w:val="ab"/>
        <w:shd w:val="clear" w:color="auto" w:fill="FFFFFF" w:themeFill="background1"/>
        <w:spacing w:after="0" w:line="240" w:lineRule="auto"/>
        <w:rPr>
          <w:rFonts w:ascii="Times New Roman" w:hAnsi="Times New Roman" w:cs="Times New Roman"/>
          <w:b/>
          <w:sz w:val="24"/>
          <w:szCs w:val="24"/>
        </w:rPr>
      </w:pPr>
    </w:p>
    <w:p w:rsidR="000935BE" w:rsidRDefault="000935BE" w:rsidP="0050701C">
      <w:pPr>
        <w:pStyle w:val="ab"/>
        <w:shd w:val="clear" w:color="auto" w:fill="FFFFFF" w:themeFill="background1"/>
        <w:spacing w:after="0" w:line="240" w:lineRule="auto"/>
        <w:rPr>
          <w:rFonts w:ascii="Times New Roman" w:hAnsi="Times New Roman" w:cs="Times New Roman"/>
          <w:b/>
          <w:sz w:val="24"/>
          <w:szCs w:val="24"/>
        </w:rPr>
      </w:pPr>
    </w:p>
    <w:p w:rsidR="0050701C" w:rsidRDefault="0050701C" w:rsidP="0050701C">
      <w:pPr>
        <w:pStyle w:val="ab"/>
        <w:shd w:val="clear" w:color="auto" w:fill="FFFFFF" w:themeFill="background1"/>
        <w:spacing w:after="0" w:line="240" w:lineRule="auto"/>
        <w:rPr>
          <w:rFonts w:ascii="Times New Roman" w:hAnsi="Times New Roman" w:cs="Times New Roman"/>
          <w:b/>
          <w:sz w:val="24"/>
          <w:szCs w:val="24"/>
        </w:rPr>
      </w:pPr>
    </w:p>
    <w:p w:rsidR="004C4A92" w:rsidRDefault="00F143A8" w:rsidP="002C2BAC">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АНАЛИЗ СТРУКТУРЫ ТРУДОВЫХ РЕСУРСОВ, РЫНКА ТРУДА И РЫНКА ПРОФЕССИОНАЛЬНОГО ОБРАЗОВАНИЯ В </w:t>
      </w:r>
      <w:r w:rsidR="00640DA4">
        <w:rPr>
          <w:rFonts w:ascii="Times New Roman" w:hAnsi="Times New Roman" w:cs="Times New Roman"/>
          <w:b/>
          <w:sz w:val="24"/>
          <w:szCs w:val="24"/>
        </w:rPr>
        <w:t>ОКРУГЕ</w:t>
      </w:r>
    </w:p>
    <w:p w:rsidR="00F143A8" w:rsidRDefault="00F143A8" w:rsidP="007138A4">
      <w:pPr>
        <w:tabs>
          <w:tab w:val="left" w:pos="0"/>
          <w:tab w:val="left" w:pos="567"/>
        </w:tabs>
        <w:spacing w:after="0" w:line="240" w:lineRule="auto"/>
        <w:ind w:firstLine="567"/>
        <w:jc w:val="both"/>
        <w:rPr>
          <w:rFonts w:ascii="Times New Roman" w:hAnsi="Times New Roman" w:cs="Times New Roman"/>
          <w:sz w:val="16"/>
          <w:szCs w:val="16"/>
        </w:rPr>
      </w:pPr>
    </w:p>
    <w:p w:rsidR="004B59D9" w:rsidRPr="00B45287" w:rsidRDefault="00C722EE" w:rsidP="005C5AA0">
      <w:pPr>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Распределение численности </w:t>
      </w:r>
      <w:r w:rsidR="002877ED">
        <w:rPr>
          <w:rFonts w:ascii="Times New Roman" w:eastAsia="Calibri" w:hAnsi="Times New Roman" w:cs="Times New Roman"/>
          <w:sz w:val="24"/>
          <w:szCs w:val="24"/>
        </w:rPr>
        <w:t>населения М</w:t>
      </w:r>
      <w:r w:rsidR="00E430AF">
        <w:rPr>
          <w:rFonts w:ascii="Times New Roman" w:eastAsia="Calibri" w:hAnsi="Times New Roman" w:cs="Times New Roman"/>
          <w:sz w:val="24"/>
          <w:szCs w:val="24"/>
        </w:rPr>
        <w:t>уезерского муниципального округа</w:t>
      </w:r>
      <w:r w:rsidRPr="00B45287">
        <w:rPr>
          <w:rFonts w:ascii="Times New Roman" w:eastAsia="Calibri" w:hAnsi="Times New Roman" w:cs="Times New Roman"/>
          <w:sz w:val="24"/>
          <w:szCs w:val="24"/>
        </w:rPr>
        <w:t xml:space="preserve"> относительно его трудоспособного возраста показано в табл.5</w:t>
      </w:r>
      <w:r w:rsidR="00D172F5">
        <w:rPr>
          <w:rFonts w:ascii="Times New Roman" w:eastAsia="Calibri" w:hAnsi="Times New Roman" w:cs="Times New Roman"/>
          <w:sz w:val="24"/>
          <w:szCs w:val="24"/>
        </w:rPr>
        <w:t>.</w:t>
      </w:r>
      <w:r w:rsidRPr="00B45287">
        <w:rPr>
          <w:rFonts w:ascii="Times New Roman" w:eastAsia="Calibri" w:hAnsi="Times New Roman" w:cs="Times New Roman"/>
          <w:sz w:val="24"/>
          <w:szCs w:val="24"/>
        </w:rPr>
        <w:t xml:space="preserve"> </w:t>
      </w:r>
    </w:p>
    <w:p w:rsidR="00C722EE" w:rsidRPr="00B45287" w:rsidRDefault="00C722EE" w:rsidP="00C722EE">
      <w:pPr>
        <w:spacing w:after="0" w:line="240" w:lineRule="auto"/>
        <w:jc w:val="both"/>
        <w:rPr>
          <w:rFonts w:ascii="Times New Roman" w:eastAsia="Calibri" w:hAnsi="Times New Roman" w:cs="Times New Roman"/>
          <w:sz w:val="16"/>
          <w:szCs w:val="16"/>
        </w:rPr>
      </w:pPr>
    </w:p>
    <w:p w:rsidR="00C722EE" w:rsidRPr="00414587" w:rsidRDefault="00C722EE" w:rsidP="00C722EE">
      <w:pPr>
        <w:spacing w:after="0" w:line="240" w:lineRule="auto"/>
        <w:jc w:val="both"/>
        <w:rPr>
          <w:rFonts w:ascii="Times New Roman" w:eastAsia="Calibri" w:hAnsi="Times New Roman" w:cs="Times New Roman"/>
          <w:i/>
          <w:iCs/>
          <w:color w:val="000000" w:themeColor="text1"/>
        </w:rPr>
      </w:pPr>
      <w:r w:rsidRPr="005F2593">
        <w:rPr>
          <w:rFonts w:ascii="Times New Roman" w:eastAsia="Calibri" w:hAnsi="Times New Roman" w:cs="Times New Roman"/>
          <w:i/>
          <w:iCs/>
          <w:color w:val="000000" w:themeColor="text1"/>
        </w:rPr>
        <w:t>Таблица 5.</w:t>
      </w:r>
    </w:p>
    <w:p w:rsidR="00C722EE" w:rsidRPr="00414587" w:rsidRDefault="00C722EE" w:rsidP="00F77E56">
      <w:pPr>
        <w:spacing w:after="0" w:line="240" w:lineRule="auto"/>
        <w:jc w:val="both"/>
        <w:rPr>
          <w:rFonts w:ascii="Times New Roman" w:eastAsia="Calibri" w:hAnsi="Times New Roman" w:cs="Times New Roman"/>
          <w:color w:val="000000" w:themeColor="text1"/>
          <w:sz w:val="8"/>
          <w:szCs w:val="8"/>
        </w:rPr>
      </w:pPr>
    </w:p>
    <w:tbl>
      <w:tblPr>
        <w:tblStyle w:val="aa"/>
        <w:tblW w:w="9747" w:type="dxa"/>
        <w:tblLayout w:type="fixed"/>
        <w:tblLook w:val="04A0"/>
      </w:tblPr>
      <w:tblGrid>
        <w:gridCol w:w="4217"/>
        <w:gridCol w:w="994"/>
        <w:gridCol w:w="993"/>
        <w:gridCol w:w="1134"/>
        <w:gridCol w:w="1275"/>
        <w:gridCol w:w="1134"/>
      </w:tblGrid>
      <w:tr w:rsidR="002039C1" w:rsidTr="00197BAF">
        <w:tc>
          <w:tcPr>
            <w:tcW w:w="4217" w:type="dxa"/>
            <w:shd w:val="clear" w:color="auto" w:fill="244061" w:themeFill="accent1" w:themeFillShade="80"/>
          </w:tcPr>
          <w:p w:rsidR="002039C1" w:rsidRPr="00414587" w:rsidRDefault="002039C1" w:rsidP="00F77E56">
            <w:pPr>
              <w:jc w:val="both"/>
              <w:rPr>
                <w:rFonts w:ascii="Times New Roman" w:eastAsia="Calibri" w:hAnsi="Times New Roman" w:cs="Times New Roman"/>
                <w:b/>
                <w:bCs/>
                <w:color w:val="FFFFFF" w:themeColor="background1"/>
              </w:rPr>
            </w:pPr>
          </w:p>
        </w:tc>
        <w:tc>
          <w:tcPr>
            <w:tcW w:w="994" w:type="dxa"/>
            <w:shd w:val="clear" w:color="auto" w:fill="244061" w:themeFill="accent1" w:themeFillShade="80"/>
          </w:tcPr>
          <w:p w:rsidR="002039C1" w:rsidRPr="00414587" w:rsidRDefault="002039C1" w:rsidP="00B611AD">
            <w:pPr>
              <w:jc w:val="center"/>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w:t>
            </w:r>
            <w:r w:rsidR="00406F9A">
              <w:rPr>
                <w:rFonts w:ascii="Times New Roman" w:eastAsia="Calibri" w:hAnsi="Times New Roman" w:cs="Times New Roman"/>
                <w:b/>
                <w:bCs/>
                <w:color w:val="FFFFFF" w:themeColor="background1"/>
              </w:rPr>
              <w:t>20</w:t>
            </w:r>
          </w:p>
        </w:tc>
        <w:tc>
          <w:tcPr>
            <w:tcW w:w="993" w:type="dxa"/>
            <w:shd w:val="clear" w:color="auto" w:fill="244061" w:themeFill="accent1" w:themeFillShade="80"/>
          </w:tcPr>
          <w:p w:rsidR="002039C1" w:rsidRPr="00414587" w:rsidRDefault="002039C1" w:rsidP="00B611AD">
            <w:pPr>
              <w:jc w:val="center"/>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w:t>
            </w:r>
            <w:r w:rsidR="00406F9A">
              <w:rPr>
                <w:rFonts w:ascii="Times New Roman" w:eastAsia="Calibri" w:hAnsi="Times New Roman" w:cs="Times New Roman"/>
                <w:b/>
                <w:bCs/>
                <w:color w:val="FFFFFF" w:themeColor="background1"/>
              </w:rPr>
              <w:t>21</w:t>
            </w:r>
          </w:p>
        </w:tc>
        <w:tc>
          <w:tcPr>
            <w:tcW w:w="1134" w:type="dxa"/>
            <w:shd w:val="clear" w:color="auto" w:fill="244061" w:themeFill="accent1" w:themeFillShade="80"/>
          </w:tcPr>
          <w:p w:rsidR="002039C1" w:rsidRPr="00414587" w:rsidRDefault="002039C1" w:rsidP="00B611AD">
            <w:pPr>
              <w:jc w:val="center"/>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w:t>
            </w:r>
            <w:r w:rsidR="00406F9A">
              <w:rPr>
                <w:rFonts w:ascii="Times New Roman" w:eastAsia="Calibri" w:hAnsi="Times New Roman" w:cs="Times New Roman"/>
                <w:b/>
                <w:bCs/>
                <w:color w:val="FFFFFF" w:themeColor="background1"/>
              </w:rPr>
              <w:t>2</w:t>
            </w:r>
          </w:p>
        </w:tc>
        <w:tc>
          <w:tcPr>
            <w:tcW w:w="1275" w:type="dxa"/>
            <w:shd w:val="clear" w:color="auto" w:fill="244061" w:themeFill="accent1" w:themeFillShade="80"/>
          </w:tcPr>
          <w:p w:rsidR="002039C1" w:rsidRPr="00414587" w:rsidRDefault="002039C1" w:rsidP="00B611AD">
            <w:pPr>
              <w:jc w:val="center"/>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w:t>
            </w:r>
            <w:r w:rsidR="00406F9A">
              <w:rPr>
                <w:rFonts w:ascii="Times New Roman" w:eastAsia="Calibri" w:hAnsi="Times New Roman" w:cs="Times New Roman"/>
                <w:b/>
                <w:bCs/>
                <w:color w:val="FFFFFF" w:themeColor="background1"/>
              </w:rPr>
              <w:t>3</w:t>
            </w:r>
          </w:p>
        </w:tc>
        <w:tc>
          <w:tcPr>
            <w:tcW w:w="1134" w:type="dxa"/>
            <w:shd w:val="clear" w:color="auto" w:fill="244061" w:themeFill="accent1" w:themeFillShade="80"/>
          </w:tcPr>
          <w:p w:rsidR="002039C1" w:rsidRPr="00414587" w:rsidRDefault="002039C1" w:rsidP="00F77E56">
            <w:pPr>
              <w:jc w:val="center"/>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w:t>
            </w:r>
            <w:r w:rsidR="002D6AC4">
              <w:rPr>
                <w:rFonts w:ascii="Times New Roman" w:eastAsia="Calibri" w:hAnsi="Times New Roman" w:cs="Times New Roman"/>
                <w:b/>
                <w:bCs/>
                <w:color w:val="FFFFFF" w:themeColor="background1"/>
              </w:rPr>
              <w:t>5</w:t>
            </w:r>
          </w:p>
        </w:tc>
      </w:tr>
      <w:tr w:rsidR="002039C1" w:rsidTr="002039C1">
        <w:trPr>
          <w:trHeight w:val="390"/>
        </w:trPr>
        <w:tc>
          <w:tcPr>
            <w:tcW w:w="9747" w:type="dxa"/>
            <w:gridSpan w:val="6"/>
            <w:tcBorders>
              <w:right w:val="single" w:sz="4" w:space="0" w:color="auto"/>
            </w:tcBorders>
            <w:shd w:val="clear" w:color="auto" w:fill="DBE5F1" w:themeFill="accent1" w:themeFillTint="33"/>
          </w:tcPr>
          <w:p w:rsidR="002039C1" w:rsidRDefault="002877ED">
            <w:r>
              <w:rPr>
                <w:rFonts w:ascii="Times New Roman" w:eastAsia="Calibri" w:hAnsi="Times New Roman" w:cs="Times New Roman"/>
                <w:i/>
                <w:iCs/>
                <w:color w:val="000000" w:themeColor="text1"/>
              </w:rPr>
              <w:t>Муезерский</w:t>
            </w:r>
            <w:r w:rsidR="00E430AF">
              <w:rPr>
                <w:rFonts w:ascii="Times New Roman" w:eastAsia="Calibri" w:hAnsi="Times New Roman" w:cs="Times New Roman"/>
                <w:i/>
                <w:iCs/>
                <w:color w:val="000000" w:themeColor="text1"/>
              </w:rPr>
              <w:t xml:space="preserve"> муниципальный округ</w:t>
            </w:r>
            <w:r w:rsidR="002039C1">
              <w:rPr>
                <w:rFonts w:ascii="Times New Roman" w:eastAsia="Calibri" w:hAnsi="Times New Roman" w:cs="Times New Roman"/>
                <w:i/>
                <w:iCs/>
                <w:color w:val="000000" w:themeColor="text1"/>
              </w:rPr>
              <w:t>:</w:t>
            </w:r>
          </w:p>
        </w:tc>
      </w:tr>
      <w:tr w:rsidR="00406F9A" w:rsidTr="00197BAF">
        <w:tc>
          <w:tcPr>
            <w:tcW w:w="4217" w:type="dxa"/>
            <w:tcBorders>
              <w:right w:val="single" w:sz="4" w:space="0" w:color="auto"/>
            </w:tcBorders>
          </w:tcPr>
          <w:p w:rsidR="00406F9A" w:rsidRPr="00B45287" w:rsidRDefault="00406F9A" w:rsidP="00F77E56">
            <w:pPr>
              <w:rPr>
                <w:rFonts w:ascii="Times New Roman" w:eastAsia="Calibri" w:hAnsi="Times New Roman" w:cs="Times New Roman"/>
              </w:rPr>
            </w:pPr>
            <w:r w:rsidRPr="00B45287">
              <w:rPr>
                <w:rFonts w:ascii="Times New Roman" w:eastAsia="Calibri" w:hAnsi="Times New Roman" w:cs="Times New Roman"/>
              </w:rPr>
              <w:t>Моложе трудоспособного возраста</w:t>
            </w:r>
          </w:p>
        </w:tc>
        <w:tc>
          <w:tcPr>
            <w:tcW w:w="994"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1590</w:t>
            </w:r>
          </w:p>
        </w:tc>
        <w:tc>
          <w:tcPr>
            <w:tcW w:w="993"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1555</w:t>
            </w:r>
          </w:p>
        </w:tc>
        <w:tc>
          <w:tcPr>
            <w:tcW w:w="1134"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1498</w:t>
            </w:r>
          </w:p>
        </w:tc>
        <w:tc>
          <w:tcPr>
            <w:tcW w:w="1275" w:type="dxa"/>
          </w:tcPr>
          <w:p w:rsidR="00406F9A" w:rsidRPr="00B45287" w:rsidRDefault="00F21DCF" w:rsidP="00F77E56">
            <w:pPr>
              <w:jc w:val="center"/>
              <w:rPr>
                <w:rFonts w:ascii="Times New Roman" w:eastAsia="Calibri" w:hAnsi="Times New Roman" w:cs="Times New Roman"/>
              </w:rPr>
            </w:pPr>
            <w:r>
              <w:rPr>
                <w:rFonts w:ascii="Times New Roman" w:eastAsia="Calibri" w:hAnsi="Times New Roman" w:cs="Times New Roman"/>
              </w:rPr>
              <w:t>1059</w:t>
            </w:r>
          </w:p>
        </w:tc>
        <w:tc>
          <w:tcPr>
            <w:tcW w:w="1134" w:type="dxa"/>
          </w:tcPr>
          <w:p w:rsidR="00406F9A" w:rsidRPr="00B45287" w:rsidRDefault="00F21DCF" w:rsidP="00F77E56">
            <w:pPr>
              <w:jc w:val="center"/>
              <w:rPr>
                <w:rFonts w:ascii="Times New Roman" w:eastAsia="Calibri" w:hAnsi="Times New Roman" w:cs="Times New Roman"/>
              </w:rPr>
            </w:pPr>
            <w:r>
              <w:rPr>
                <w:rFonts w:ascii="Times New Roman" w:eastAsia="Calibri" w:hAnsi="Times New Roman" w:cs="Times New Roman"/>
              </w:rPr>
              <w:t>1013</w:t>
            </w:r>
          </w:p>
        </w:tc>
      </w:tr>
      <w:tr w:rsidR="00406F9A" w:rsidTr="00197BAF">
        <w:tc>
          <w:tcPr>
            <w:tcW w:w="4217" w:type="dxa"/>
          </w:tcPr>
          <w:p w:rsidR="00406F9A" w:rsidRPr="00B45287" w:rsidRDefault="00406F9A" w:rsidP="00F77E56">
            <w:pPr>
              <w:rPr>
                <w:rFonts w:ascii="Times New Roman" w:eastAsia="Calibri" w:hAnsi="Times New Roman" w:cs="Times New Roman"/>
              </w:rPr>
            </w:pPr>
            <w:r w:rsidRPr="00B45287">
              <w:rPr>
                <w:rFonts w:ascii="Times New Roman" w:eastAsia="Calibri" w:hAnsi="Times New Roman" w:cs="Times New Roman"/>
              </w:rPr>
              <w:t>Трудоспособного возраста</w:t>
            </w:r>
          </w:p>
        </w:tc>
        <w:tc>
          <w:tcPr>
            <w:tcW w:w="994"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4572</w:t>
            </w:r>
          </w:p>
        </w:tc>
        <w:tc>
          <w:tcPr>
            <w:tcW w:w="993"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4344</w:t>
            </w:r>
          </w:p>
        </w:tc>
        <w:tc>
          <w:tcPr>
            <w:tcW w:w="1134"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4279</w:t>
            </w:r>
          </w:p>
        </w:tc>
        <w:tc>
          <w:tcPr>
            <w:tcW w:w="1275" w:type="dxa"/>
          </w:tcPr>
          <w:p w:rsidR="00406F9A" w:rsidRPr="00B45287" w:rsidRDefault="00F21DCF" w:rsidP="00F77E56">
            <w:pPr>
              <w:jc w:val="center"/>
              <w:rPr>
                <w:rFonts w:ascii="Times New Roman" w:eastAsia="Calibri" w:hAnsi="Times New Roman" w:cs="Times New Roman"/>
              </w:rPr>
            </w:pPr>
            <w:r>
              <w:rPr>
                <w:rFonts w:ascii="Times New Roman" w:eastAsia="Calibri" w:hAnsi="Times New Roman" w:cs="Times New Roman"/>
              </w:rPr>
              <w:t>3940</w:t>
            </w:r>
          </w:p>
        </w:tc>
        <w:tc>
          <w:tcPr>
            <w:tcW w:w="1134" w:type="dxa"/>
          </w:tcPr>
          <w:p w:rsidR="00406F9A" w:rsidRPr="00B45287" w:rsidRDefault="00F21DCF" w:rsidP="00F77E56">
            <w:pPr>
              <w:jc w:val="center"/>
              <w:rPr>
                <w:rFonts w:ascii="Times New Roman" w:eastAsia="Calibri" w:hAnsi="Times New Roman" w:cs="Times New Roman"/>
              </w:rPr>
            </w:pPr>
            <w:r>
              <w:rPr>
                <w:rFonts w:ascii="Times New Roman" w:eastAsia="Calibri" w:hAnsi="Times New Roman" w:cs="Times New Roman"/>
              </w:rPr>
              <w:t>3916</w:t>
            </w:r>
          </w:p>
        </w:tc>
      </w:tr>
      <w:tr w:rsidR="00406F9A" w:rsidTr="00197BAF">
        <w:tc>
          <w:tcPr>
            <w:tcW w:w="4217" w:type="dxa"/>
          </w:tcPr>
          <w:p w:rsidR="00406F9A" w:rsidRPr="00B45287" w:rsidRDefault="00406F9A" w:rsidP="00F77E56">
            <w:pPr>
              <w:rPr>
                <w:rFonts w:ascii="Times New Roman" w:eastAsia="Calibri" w:hAnsi="Times New Roman" w:cs="Times New Roman"/>
              </w:rPr>
            </w:pPr>
            <w:r w:rsidRPr="00B45287">
              <w:rPr>
                <w:rFonts w:ascii="Times New Roman" w:eastAsia="Calibri" w:hAnsi="Times New Roman" w:cs="Times New Roman"/>
              </w:rPr>
              <w:t>Старше трудоспособного возраста</w:t>
            </w:r>
          </w:p>
        </w:tc>
        <w:tc>
          <w:tcPr>
            <w:tcW w:w="994"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3295</w:t>
            </w:r>
          </w:p>
        </w:tc>
        <w:tc>
          <w:tcPr>
            <w:tcW w:w="993"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3342</w:t>
            </w:r>
          </w:p>
        </w:tc>
        <w:tc>
          <w:tcPr>
            <w:tcW w:w="1134" w:type="dxa"/>
          </w:tcPr>
          <w:p w:rsidR="00406F9A" w:rsidRPr="00B45287" w:rsidRDefault="00F21DCF" w:rsidP="00C123A3">
            <w:pPr>
              <w:jc w:val="center"/>
              <w:rPr>
                <w:rFonts w:ascii="Times New Roman" w:eastAsia="Calibri" w:hAnsi="Times New Roman" w:cs="Times New Roman"/>
              </w:rPr>
            </w:pPr>
            <w:r>
              <w:rPr>
                <w:rFonts w:ascii="Times New Roman" w:eastAsia="Calibri" w:hAnsi="Times New Roman" w:cs="Times New Roman"/>
              </w:rPr>
              <w:t>3105</w:t>
            </w:r>
          </w:p>
        </w:tc>
        <w:tc>
          <w:tcPr>
            <w:tcW w:w="1275" w:type="dxa"/>
          </w:tcPr>
          <w:p w:rsidR="00406F9A" w:rsidRPr="00B45287" w:rsidRDefault="00F21DCF" w:rsidP="00F77E56">
            <w:pPr>
              <w:jc w:val="center"/>
              <w:rPr>
                <w:rFonts w:ascii="Times New Roman" w:eastAsia="Calibri" w:hAnsi="Times New Roman" w:cs="Times New Roman"/>
              </w:rPr>
            </w:pPr>
            <w:r>
              <w:rPr>
                <w:rFonts w:ascii="Times New Roman" w:eastAsia="Calibri" w:hAnsi="Times New Roman" w:cs="Times New Roman"/>
              </w:rPr>
              <w:t>2904</w:t>
            </w:r>
          </w:p>
        </w:tc>
        <w:tc>
          <w:tcPr>
            <w:tcW w:w="1134" w:type="dxa"/>
          </w:tcPr>
          <w:p w:rsidR="00406F9A" w:rsidRPr="00B45287" w:rsidRDefault="00F21DCF" w:rsidP="00F77E56">
            <w:pPr>
              <w:jc w:val="center"/>
              <w:rPr>
                <w:rFonts w:ascii="Times New Roman" w:eastAsia="Calibri" w:hAnsi="Times New Roman" w:cs="Times New Roman"/>
              </w:rPr>
            </w:pPr>
            <w:r>
              <w:rPr>
                <w:rFonts w:ascii="Times New Roman" w:eastAsia="Calibri" w:hAnsi="Times New Roman" w:cs="Times New Roman"/>
              </w:rPr>
              <w:t>2766</w:t>
            </w:r>
          </w:p>
        </w:tc>
      </w:tr>
    </w:tbl>
    <w:p w:rsidR="00C722EE" w:rsidRPr="006619F7" w:rsidRDefault="00C722EE" w:rsidP="00C722EE">
      <w:pPr>
        <w:spacing w:after="0" w:line="240" w:lineRule="auto"/>
        <w:jc w:val="both"/>
        <w:rPr>
          <w:rFonts w:ascii="Times New Roman" w:eastAsia="Calibri" w:hAnsi="Times New Roman" w:cs="Times New Roman"/>
          <w:color w:val="000000" w:themeColor="text1"/>
          <w:sz w:val="16"/>
          <w:szCs w:val="16"/>
        </w:rPr>
      </w:pPr>
    </w:p>
    <w:p w:rsidR="005F2593" w:rsidRDefault="00AF3E31" w:rsidP="005C5AA0">
      <w:pPr>
        <w:spacing w:after="0" w:line="240" w:lineRule="auto"/>
        <w:ind w:firstLine="567"/>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Как видно из данной таблицы, доля населения трудоспособного возраста в </w:t>
      </w:r>
      <w:r w:rsidR="009B0B43">
        <w:rPr>
          <w:rFonts w:ascii="Times New Roman" w:eastAsia="Calibri" w:hAnsi="Times New Roman" w:cs="Times New Roman"/>
          <w:color w:val="000000" w:themeColor="text1"/>
          <w:sz w:val="24"/>
          <w:szCs w:val="24"/>
        </w:rPr>
        <w:t xml:space="preserve">округе </w:t>
      </w:r>
      <w:r w:rsidR="00F76CE4">
        <w:rPr>
          <w:rFonts w:ascii="Times New Roman" w:eastAsia="Calibri" w:hAnsi="Times New Roman" w:cs="Times New Roman"/>
          <w:color w:val="000000" w:themeColor="text1"/>
          <w:sz w:val="24"/>
          <w:szCs w:val="24"/>
        </w:rPr>
        <w:t>имеет нестабильную динамику. Это связано в первую очередь с эмиграционным потоком, и в целом с убылью населения</w:t>
      </w:r>
      <w:r>
        <w:rPr>
          <w:rFonts w:ascii="Times New Roman" w:eastAsia="Calibri" w:hAnsi="Times New Roman" w:cs="Times New Roman"/>
          <w:color w:val="000000" w:themeColor="text1"/>
          <w:sz w:val="24"/>
          <w:szCs w:val="24"/>
        </w:rPr>
        <w:t xml:space="preserve">. Данный показатель </w:t>
      </w:r>
      <w:r w:rsidR="00812F12">
        <w:rPr>
          <w:rFonts w:ascii="Times New Roman" w:eastAsia="Calibri" w:hAnsi="Times New Roman" w:cs="Times New Roman"/>
          <w:color w:val="000000" w:themeColor="text1"/>
          <w:sz w:val="24"/>
          <w:szCs w:val="24"/>
        </w:rPr>
        <w:t>составил в 2020 г. - 48,3</w:t>
      </w:r>
      <w:r w:rsidR="005F2593">
        <w:rPr>
          <w:rFonts w:ascii="Times New Roman" w:eastAsia="Calibri" w:hAnsi="Times New Roman" w:cs="Times New Roman"/>
          <w:color w:val="000000" w:themeColor="text1"/>
          <w:sz w:val="24"/>
          <w:szCs w:val="24"/>
        </w:rPr>
        <w:t>0</w:t>
      </w:r>
      <w:r>
        <w:rPr>
          <w:rFonts w:ascii="Times New Roman" w:eastAsia="Calibri" w:hAnsi="Times New Roman" w:cs="Times New Roman"/>
          <w:color w:val="000000" w:themeColor="text1"/>
          <w:sz w:val="24"/>
          <w:szCs w:val="24"/>
        </w:rPr>
        <w:t>%</w:t>
      </w:r>
      <w:r w:rsidR="000F7F82">
        <w:rPr>
          <w:rFonts w:ascii="Times New Roman" w:eastAsia="Calibri" w:hAnsi="Times New Roman" w:cs="Times New Roman"/>
          <w:color w:val="000000" w:themeColor="text1"/>
          <w:sz w:val="24"/>
          <w:szCs w:val="24"/>
        </w:rPr>
        <w:t xml:space="preserve"> (</w:t>
      </w:r>
      <w:r w:rsidR="00812F12">
        <w:rPr>
          <w:rFonts w:ascii="Times New Roman" w:eastAsia="Calibri" w:hAnsi="Times New Roman" w:cs="Times New Roman"/>
          <w:color w:val="000000" w:themeColor="text1"/>
          <w:sz w:val="24"/>
          <w:szCs w:val="24"/>
        </w:rPr>
        <w:t>4572</w:t>
      </w:r>
      <w:r w:rsidR="000F7F82">
        <w:rPr>
          <w:rFonts w:ascii="Times New Roman" w:eastAsia="Calibri" w:hAnsi="Times New Roman" w:cs="Times New Roman"/>
          <w:color w:val="000000" w:themeColor="text1"/>
          <w:sz w:val="24"/>
          <w:szCs w:val="24"/>
        </w:rPr>
        <w:t xml:space="preserve"> чел.)</w:t>
      </w:r>
      <w:r w:rsidR="00812F12">
        <w:rPr>
          <w:rFonts w:ascii="Times New Roman" w:eastAsia="Calibri" w:hAnsi="Times New Roman" w:cs="Times New Roman"/>
          <w:color w:val="000000" w:themeColor="text1"/>
          <w:sz w:val="24"/>
          <w:szCs w:val="24"/>
        </w:rPr>
        <w:t>, в 2021</w:t>
      </w:r>
      <w:r>
        <w:rPr>
          <w:rFonts w:ascii="Times New Roman" w:eastAsia="Calibri" w:hAnsi="Times New Roman" w:cs="Times New Roman"/>
          <w:color w:val="000000" w:themeColor="text1"/>
          <w:sz w:val="24"/>
          <w:szCs w:val="24"/>
        </w:rPr>
        <w:t xml:space="preserve"> г. – </w:t>
      </w:r>
      <w:r w:rsidR="00812F12">
        <w:rPr>
          <w:rFonts w:ascii="Times New Roman" w:eastAsia="Calibri" w:hAnsi="Times New Roman" w:cs="Times New Roman"/>
          <w:color w:val="000000" w:themeColor="text1"/>
          <w:sz w:val="24"/>
          <w:szCs w:val="24"/>
        </w:rPr>
        <w:t>47,0% (4344</w:t>
      </w:r>
      <w:r>
        <w:rPr>
          <w:rFonts w:ascii="Times New Roman" w:eastAsia="Calibri" w:hAnsi="Times New Roman" w:cs="Times New Roman"/>
          <w:color w:val="000000" w:themeColor="text1"/>
          <w:sz w:val="24"/>
          <w:szCs w:val="24"/>
        </w:rPr>
        <w:t xml:space="preserve"> чел.)</w:t>
      </w:r>
      <w:r w:rsidR="00812F12">
        <w:rPr>
          <w:rFonts w:ascii="Times New Roman" w:eastAsia="Calibri" w:hAnsi="Times New Roman" w:cs="Times New Roman"/>
          <w:color w:val="000000" w:themeColor="text1"/>
          <w:sz w:val="24"/>
          <w:szCs w:val="24"/>
        </w:rPr>
        <w:t>, в 2022 г. – 48,2 (4279 чел.), в 2023 году – 49,9% (3940 чел.), в 2024</w:t>
      </w:r>
      <w:r w:rsidR="00197BAF">
        <w:rPr>
          <w:rFonts w:ascii="Times New Roman" w:eastAsia="Calibri" w:hAnsi="Times New Roman" w:cs="Times New Roman"/>
          <w:color w:val="000000" w:themeColor="text1"/>
          <w:sz w:val="24"/>
          <w:szCs w:val="24"/>
        </w:rPr>
        <w:t xml:space="preserve"> г. </w:t>
      </w:r>
      <w:r w:rsidR="00F76CE4">
        <w:rPr>
          <w:rFonts w:ascii="Times New Roman" w:eastAsia="Calibri" w:hAnsi="Times New Roman" w:cs="Times New Roman"/>
          <w:color w:val="000000" w:themeColor="text1"/>
          <w:sz w:val="24"/>
          <w:szCs w:val="24"/>
        </w:rPr>
        <w:t>–</w:t>
      </w:r>
      <w:r w:rsidR="00197BAF">
        <w:rPr>
          <w:rFonts w:ascii="Times New Roman" w:eastAsia="Calibri" w:hAnsi="Times New Roman" w:cs="Times New Roman"/>
          <w:color w:val="000000" w:themeColor="text1"/>
          <w:sz w:val="24"/>
          <w:szCs w:val="24"/>
        </w:rPr>
        <w:t xml:space="preserve"> </w:t>
      </w:r>
      <w:r w:rsidR="00812F12">
        <w:rPr>
          <w:rFonts w:ascii="Times New Roman" w:eastAsia="Calibri" w:hAnsi="Times New Roman" w:cs="Times New Roman"/>
          <w:color w:val="000000" w:themeColor="text1"/>
          <w:sz w:val="24"/>
          <w:szCs w:val="24"/>
        </w:rPr>
        <w:t>50, 9% (3916</w:t>
      </w:r>
      <w:r w:rsidR="00F76CE4">
        <w:rPr>
          <w:rFonts w:ascii="Times New Roman" w:eastAsia="Calibri" w:hAnsi="Times New Roman" w:cs="Times New Roman"/>
          <w:color w:val="000000" w:themeColor="text1"/>
          <w:sz w:val="24"/>
          <w:szCs w:val="24"/>
        </w:rPr>
        <w:t>%)</w:t>
      </w:r>
      <w:r w:rsidR="000F7F82">
        <w:rPr>
          <w:rFonts w:ascii="Times New Roman" w:eastAsia="Calibri" w:hAnsi="Times New Roman" w:cs="Times New Roman"/>
          <w:color w:val="000000" w:themeColor="text1"/>
          <w:sz w:val="24"/>
          <w:szCs w:val="24"/>
        </w:rPr>
        <w:t xml:space="preserve"> </w:t>
      </w:r>
    </w:p>
    <w:p w:rsidR="004B59D9" w:rsidRPr="00B45287" w:rsidRDefault="000F7F82" w:rsidP="005C5AA0">
      <w:pPr>
        <w:spacing w:after="0" w:line="240" w:lineRule="auto"/>
        <w:ind w:firstLine="567"/>
        <w:jc w:val="both"/>
        <w:rPr>
          <w:rFonts w:ascii="Times New Roman" w:eastAsia="Calibri" w:hAnsi="Times New Roman" w:cs="Times New Roman"/>
          <w:sz w:val="24"/>
          <w:szCs w:val="24"/>
        </w:rPr>
      </w:pPr>
      <w:r w:rsidRPr="00B45287">
        <w:rPr>
          <w:rFonts w:ascii="Times New Roman" w:eastAsia="Calibri" w:hAnsi="Times New Roman" w:cs="Times New Roman"/>
          <w:sz w:val="24"/>
          <w:szCs w:val="24"/>
        </w:rPr>
        <w:t xml:space="preserve">Оценивая </w:t>
      </w:r>
      <w:r w:rsidR="00525106" w:rsidRPr="00B45287">
        <w:rPr>
          <w:rFonts w:ascii="Times New Roman" w:eastAsia="Calibri" w:hAnsi="Times New Roman" w:cs="Times New Roman"/>
          <w:sz w:val="24"/>
          <w:szCs w:val="24"/>
        </w:rPr>
        <w:t xml:space="preserve">трудовой </w:t>
      </w:r>
      <w:r w:rsidRPr="00B45287">
        <w:rPr>
          <w:rFonts w:ascii="Times New Roman" w:eastAsia="Calibri" w:hAnsi="Times New Roman" w:cs="Times New Roman"/>
          <w:sz w:val="24"/>
          <w:szCs w:val="24"/>
        </w:rPr>
        <w:t xml:space="preserve">потенциал </w:t>
      </w:r>
      <w:r w:rsidR="004A11EB">
        <w:rPr>
          <w:rFonts w:ascii="Times New Roman" w:eastAsia="Calibri" w:hAnsi="Times New Roman" w:cs="Times New Roman"/>
          <w:sz w:val="24"/>
          <w:szCs w:val="24"/>
        </w:rPr>
        <w:t>округа</w:t>
      </w:r>
      <w:r w:rsidR="00525106" w:rsidRPr="00B45287">
        <w:rPr>
          <w:rFonts w:ascii="Times New Roman" w:eastAsia="Calibri" w:hAnsi="Times New Roman" w:cs="Times New Roman"/>
          <w:sz w:val="24"/>
          <w:szCs w:val="24"/>
        </w:rPr>
        <w:t xml:space="preserve"> с позиций миграционного прироста, следует также констатировать его снижение </w:t>
      </w:r>
      <w:r w:rsidR="00102AC8">
        <w:rPr>
          <w:rFonts w:ascii="Times New Roman" w:eastAsia="Calibri" w:hAnsi="Times New Roman" w:cs="Times New Roman"/>
          <w:sz w:val="24"/>
          <w:szCs w:val="24"/>
        </w:rPr>
        <w:t>.</w:t>
      </w:r>
    </w:p>
    <w:p w:rsidR="00525106" w:rsidRPr="00525106" w:rsidRDefault="00525106" w:rsidP="00525106">
      <w:pPr>
        <w:spacing w:after="0" w:line="240" w:lineRule="auto"/>
        <w:jc w:val="both"/>
        <w:rPr>
          <w:rFonts w:ascii="Times New Roman" w:eastAsia="Calibri" w:hAnsi="Times New Roman" w:cs="Times New Roman"/>
          <w:color w:val="000000" w:themeColor="text1"/>
          <w:sz w:val="16"/>
          <w:szCs w:val="16"/>
        </w:rPr>
      </w:pPr>
    </w:p>
    <w:p w:rsidR="00525106" w:rsidRPr="001562F1" w:rsidRDefault="00525106" w:rsidP="00525106">
      <w:pPr>
        <w:spacing w:after="0" w:line="240" w:lineRule="auto"/>
        <w:jc w:val="both"/>
        <w:rPr>
          <w:rFonts w:ascii="Times New Roman" w:eastAsia="Calibri" w:hAnsi="Times New Roman" w:cs="Times New Roman"/>
          <w:color w:val="000000" w:themeColor="text1"/>
          <w:sz w:val="16"/>
          <w:szCs w:val="16"/>
        </w:rPr>
      </w:pPr>
    </w:p>
    <w:p w:rsidR="006619F7" w:rsidRPr="00B45287" w:rsidRDefault="00490248" w:rsidP="006619F7">
      <w:pPr>
        <w:spacing w:after="0" w:line="240" w:lineRule="auto"/>
        <w:ind w:firstLine="567"/>
        <w:jc w:val="both"/>
        <w:rPr>
          <w:rFonts w:ascii="Times New Roman" w:eastAsia="Calibri" w:hAnsi="Times New Roman" w:cs="Times New Roman"/>
          <w:sz w:val="24"/>
          <w:szCs w:val="24"/>
        </w:rPr>
      </w:pPr>
      <w:r w:rsidRPr="00C123A3">
        <w:rPr>
          <w:rFonts w:ascii="Times New Roman" w:hAnsi="Times New Roman" w:cs="Times New Roman"/>
          <w:sz w:val="24"/>
          <w:szCs w:val="24"/>
        </w:rPr>
        <w:lastRenderedPageBreak/>
        <w:t>Общая ч</w:t>
      </w:r>
      <w:r w:rsidR="006619F7" w:rsidRPr="00C123A3">
        <w:rPr>
          <w:rFonts w:ascii="Times New Roman" w:hAnsi="Times New Roman" w:cs="Times New Roman"/>
          <w:sz w:val="24"/>
          <w:szCs w:val="24"/>
        </w:rPr>
        <w:t>исленность экономически</w:t>
      </w:r>
      <w:r w:rsidR="00277140" w:rsidRPr="00C123A3">
        <w:rPr>
          <w:rFonts w:ascii="Times New Roman" w:hAnsi="Times New Roman" w:cs="Times New Roman"/>
          <w:sz w:val="24"/>
          <w:szCs w:val="24"/>
        </w:rPr>
        <w:t xml:space="preserve"> активного населения Муезерского </w:t>
      </w:r>
      <w:r w:rsidR="006619F7" w:rsidRPr="00C123A3">
        <w:rPr>
          <w:rFonts w:ascii="Times New Roman" w:hAnsi="Times New Roman" w:cs="Times New Roman"/>
          <w:sz w:val="24"/>
          <w:szCs w:val="24"/>
        </w:rPr>
        <w:t xml:space="preserve"> </w:t>
      </w:r>
      <w:r w:rsidR="00E430AF">
        <w:rPr>
          <w:rFonts w:ascii="Times New Roman" w:hAnsi="Times New Roman" w:cs="Times New Roman"/>
          <w:sz w:val="24"/>
          <w:szCs w:val="24"/>
        </w:rPr>
        <w:t>муниципального  округа</w:t>
      </w:r>
      <w:r w:rsidRPr="00C123A3">
        <w:rPr>
          <w:rFonts w:ascii="Times New Roman" w:hAnsi="Times New Roman" w:cs="Times New Roman"/>
          <w:sz w:val="24"/>
          <w:szCs w:val="24"/>
        </w:rPr>
        <w:t xml:space="preserve"> в 20</w:t>
      </w:r>
      <w:r w:rsidR="00E430AF">
        <w:rPr>
          <w:rFonts w:ascii="Times New Roman" w:hAnsi="Times New Roman" w:cs="Times New Roman"/>
          <w:sz w:val="24"/>
          <w:szCs w:val="24"/>
        </w:rPr>
        <w:t>24</w:t>
      </w:r>
      <w:r w:rsidRPr="00C123A3">
        <w:rPr>
          <w:rFonts w:ascii="Times New Roman" w:hAnsi="Times New Roman" w:cs="Times New Roman"/>
          <w:sz w:val="24"/>
          <w:szCs w:val="24"/>
        </w:rPr>
        <w:t xml:space="preserve"> году</w:t>
      </w:r>
      <w:r w:rsidR="006619F7" w:rsidRPr="00C123A3">
        <w:rPr>
          <w:rFonts w:ascii="Times New Roman" w:hAnsi="Times New Roman" w:cs="Times New Roman"/>
          <w:sz w:val="24"/>
          <w:szCs w:val="24"/>
        </w:rPr>
        <w:t xml:space="preserve"> по данным официальной статистики </w:t>
      </w:r>
      <w:r w:rsidRPr="00C123A3">
        <w:rPr>
          <w:rFonts w:ascii="Times New Roman" w:hAnsi="Times New Roman" w:cs="Times New Roman"/>
          <w:sz w:val="24"/>
          <w:szCs w:val="24"/>
        </w:rPr>
        <w:t>составила</w:t>
      </w:r>
      <w:r w:rsidR="006619F7" w:rsidRPr="00C123A3">
        <w:rPr>
          <w:rFonts w:ascii="Times New Roman" w:hAnsi="Times New Roman" w:cs="Times New Roman"/>
          <w:sz w:val="24"/>
          <w:szCs w:val="24"/>
        </w:rPr>
        <w:t xml:space="preserve"> </w:t>
      </w:r>
      <w:r w:rsidR="00277140" w:rsidRPr="00C123A3">
        <w:rPr>
          <w:rFonts w:ascii="Times New Roman" w:hAnsi="Times New Roman" w:cs="Times New Roman"/>
          <w:sz w:val="24"/>
          <w:szCs w:val="24"/>
        </w:rPr>
        <w:t>2,2</w:t>
      </w:r>
      <w:r w:rsidR="006619F7" w:rsidRPr="00C123A3">
        <w:rPr>
          <w:rFonts w:ascii="Times New Roman" w:hAnsi="Times New Roman" w:cs="Times New Roman"/>
          <w:sz w:val="24"/>
          <w:szCs w:val="24"/>
        </w:rPr>
        <w:t xml:space="preserve"> тыс. чел.</w:t>
      </w:r>
      <w:r w:rsidRPr="00C123A3">
        <w:rPr>
          <w:rFonts w:ascii="Times New Roman" w:hAnsi="Times New Roman" w:cs="Times New Roman"/>
          <w:sz w:val="24"/>
          <w:szCs w:val="24"/>
        </w:rPr>
        <w:t xml:space="preserve"> Лишь </w:t>
      </w:r>
      <w:r w:rsidR="006619F7" w:rsidRPr="00C123A3">
        <w:rPr>
          <w:rFonts w:ascii="Times New Roman" w:hAnsi="Times New Roman" w:cs="Times New Roman"/>
          <w:sz w:val="24"/>
          <w:szCs w:val="24"/>
        </w:rPr>
        <w:t>2</w:t>
      </w:r>
      <w:r w:rsidR="00277140" w:rsidRPr="00C123A3">
        <w:rPr>
          <w:rFonts w:ascii="Times New Roman" w:hAnsi="Times New Roman" w:cs="Times New Roman"/>
          <w:sz w:val="24"/>
          <w:szCs w:val="24"/>
        </w:rPr>
        <w:t xml:space="preserve">8,6 </w:t>
      </w:r>
      <w:r w:rsidR="006619F7" w:rsidRPr="00C123A3">
        <w:rPr>
          <w:rFonts w:ascii="Times New Roman" w:hAnsi="Times New Roman" w:cs="Times New Roman"/>
          <w:sz w:val="24"/>
          <w:szCs w:val="24"/>
        </w:rPr>
        <w:t>% от общей численности населения</w:t>
      </w:r>
      <w:r w:rsidRPr="00C123A3">
        <w:rPr>
          <w:rFonts w:ascii="Times New Roman" w:hAnsi="Times New Roman" w:cs="Times New Roman"/>
          <w:sz w:val="24"/>
          <w:szCs w:val="24"/>
        </w:rPr>
        <w:t xml:space="preserve"> трудится на предприятиях, учреждениях</w:t>
      </w:r>
      <w:r w:rsidRPr="00B45287">
        <w:rPr>
          <w:rFonts w:ascii="Times New Roman" w:hAnsi="Times New Roman" w:cs="Times New Roman"/>
          <w:sz w:val="24"/>
          <w:szCs w:val="24"/>
        </w:rPr>
        <w:t xml:space="preserve"> и организациях </w:t>
      </w:r>
      <w:r w:rsidR="00C123A3">
        <w:rPr>
          <w:rFonts w:ascii="Times New Roman" w:hAnsi="Times New Roman" w:cs="Times New Roman"/>
          <w:sz w:val="24"/>
          <w:szCs w:val="24"/>
        </w:rPr>
        <w:t>района</w:t>
      </w:r>
      <w:r w:rsidR="006619F7" w:rsidRPr="00B45287">
        <w:rPr>
          <w:rFonts w:ascii="Times New Roman" w:hAnsi="Times New Roman" w:cs="Times New Roman"/>
          <w:sz w:val="24"/>
          <w:szCs w:val="24"/>
        </w:rPr>
        <w:t xml:space="preserve">. Большое количество населения работает за </w:t>
      </w:r>
      <w:r w:rsidRPr="00B45287">
        <w:rPr>
          <w:rFonts w:ascii="Times New Roman" w:hAnsi="Times New Roman" w:cs="Times New Roman"/>
          <w:sz w:val="24"/>
          <w:szCs w:val="24"/>
        </w:rPr>
        <w:t xml:space="preserve">его </w:t>
      </w:r>
      <w:r w:rsidR="006619F7" w:rsidRPr="00B45287">
        <w:rPr>
          <w:rFonts w:ascii="Times New Roman" w:hAnsi="Times New Roman" w:cs="Times New Roman"/>
          <w:sz w:val="24"/>
          <w:szCs w:val="24"/>
        </w:rPr>
        <w:t>пределами</w:t>
      </w:r>
      <w:r w:rsidRPr="00B45287">
        <w:rPr>
          <w:rFonts w:ascii="Times New Roman" w:hAnsi="Times New Roman" w:cs="Times New Roman"/>
          <w:sz w:val="24"/>
          <w:szCs w:val="24"/>
        </w:rPr>
        <w:t>,</w:t>
      </w:r>
      <w:r w:rsidR="006619F7" w:rsidRPr="00B45287">
        <w:rPr>
          <w:rFonts w:ascii="Times New Roman" w:hAnsi="Times New Roman" w:cs="Times New Roman"/>
          <w:sz w:val="24"/>
          <w:szCs w:val="24"/>
        </w:rPr>
        <w:t xml:space="preserve"> а также занято ведением личного подсобного хозяйства.</w:t>
      </w:r>
    </w:p>
    <w:p w:rsidR="00BB545B" w:rsidRPr="00C43918" w:rsidRDefault="00490248" w:rsidP="005C5AA0">
      <w:pPr>
        <w:spacing w:after="0" w:line="240" w:lineRule="auto"/>
        <w:ind w:firstLine="567"/>
        <w:jc w:val="both"/>
        <w:rPr>
          <w:rFonts w:ascii="Times New Roman" w:eastAsia="Calibri" w:hAnsi="Times New Roman" w:cs="Times New Roman"/>
          <w:sz w:val="24"/>
          <w:szCs w:val="24"/>
        </w:rPr>
      </w:pPr>
      <w:r w:rsidRPr="00B45287">
        <w:rPr>
          <w:rFonts w:ascii="Times New Roman" w:eastAsia="Calibri" w:hAnsi="Times New Roman" w:cs="Times New Roman"/>
          <w:sz w:val="24"/>
          <w:szCs w:val="24"/>
        </w:rPr>
        <w:t>Основная профессиональная деятельность связана с социальной и коммунальной сферой, сфер</w:t>
      </w:r>
      <w:r w:rsidR="004F6B21">
        <w:rPr>
          <w:rFonts w:ascii="Times New Roman" w:eastAsia="Calibri" w:hAnsi="Times New Roman" w:cs="Times New Roman"/>
          <w:sz w:val="24"/>
          <w:szCs w:val="24"/>
        </w:rPr>
        <w:t>ой торговли</w:t>
      </w:r>
      <w:r w:rsidRPr="00B45287">
        <w:rPr>
          <w:rFonts w:ascii="Times New Roman" w:eastAsia="Calibri" w:hAnsi="Times New Roman" w:cs="Times New Roman"/>
          <w:sz w:val="24"/>
          <w:szCs w:val="24"/>
        </w:rPr>
        <w:t>, а также сконцентрирован</w:t>
      </w:r>
      <w:r w:rsidR="004F6B21">
        <w:rPr>
          <w:rFonts w:ascii="Times New Roman" w:eastAsia="Calibri" w:hAnsi="Times New Roman" w:cs="Times New Roman"/>
          <w:sz w:val="24"/>
          <w:szCs w:val="24"/>
        </w:rPr>
        <w:t xml:space="preserve">а в лесной, рыбной </w:t>
      </w:r>
      <w:r w:rsidRPr="00B45287">
        <w:rPr>
          <w:rFonts w:ascii="Times New Roman" w:eastAsia="Calibri" w:hAnsi="Times New Roman" w:cs="Times New Roman"/>
          <w:sz w:val="24"/>
          <w:szCs w:val="24"/>
        </w:rPr>
        <w:t xml:space="preserve"> отраслях промышленности (см. табл.8).</w:t>
      </w:r>
    </w:p>
    <w:p w:rsidR="00D25EFF" w:rsidRPr="00C43918" w:rsidRDefault="00C43918" w:rsidP="00C43918">
      <w:pPr>
        <w:spacing w:after="0" w:line="240" w:lineRule="auto"/>
        <w:ind w:firstLine="567"/>
        <w:jc w:val="both"/>
        <w:rPr>
          <w:rFonts w:ascii="Times New Roman" w:hAnsi="Times New Roman" w:cs="Times New Roman"/>
          <w:sz w:val="24"/>
          <w:szCs w:val="24"/>
        </w:rPr>
      </w:pPr>
      <w:r w:rsidRPr="00C43918">
        <w:rPr>
          <w:rFonts w:ascii="Times New Roman" w:hAnsi="Times New Roman" w:cs="Times New Roman"/>
          <w:sz w:val="24"/>
          <w:szCs w:val="24"/>
        </w:rPr>
        <w:t>Профессиональную подг</w:t>
      </w:r>
      <w:r w:rsidR="004F6B21">
        <w:rPr>
          <w:rFonts w:ascii="Times New Roman" w:hAnsi="Times New Roman" w:cs="Times New Roman"/>
          <w:sz w:val="24"/>
          <w:szCs w:val="24"/>
        </w:rPr>
        <w:t>отовку на территории Муезерског</w:t>
      </w:r>
      <w:r w:rsidR="00E430AF">
        <w:rPr>
          <w:rFonts w:ascii="Times New Roman" w:hAnsi="Times New Roman" w:cs="Times New Roman"/>
          <w:sz w:val="24"/>
          <w:szCs w:val="24"/>
        </w:rPr>
        <w:t>о муниципального округа</w:t>
      </w:r>
      <w:r w:rsidRPr="00C43918">
        <w:rPr>
          <w:rFonts w:ascii="Times New Roman" w:hAnsi="Times New Roman" w:cs="Times New Roman"/>
          <w:sz w:val="24"/>
          <w:szCs w:val="24"/>
        </w:rPr>
        <w:t xml:space="preserve"> осуществляет Агентств</w:t>
      </w:r>
      <w:r w:rsidR="004F6B21">
        <w:rPr>
          <w:rFonts w:ascii="Times New Roman" w:hAnsi="Times New Roman" w:cs="Times New Roman"/>
          <w:sz w:val="24"/>
          <w:szCs w:val="24"/>
        </w:rPr>
        <w:t>о занятости населения М</w:t>
      </w:r>
      <w:r w:rsidR="00E430AF">
        <w:rPr>
          <w:rFonts w:ascii="Times New Roman" w:hAnsi="Times New Roman" w:cs="Times New Roman"/>
          <w:sz w:val="24"/>
          <w:szCs w:val="24"/>
        </w:rPr>
        <w:t>уезерского муниципального округа</w:t>
      </w:r>
      <w:r w:rsidRPr="00C43918">
        <w:rPr>
          <w:rFonts w:ascii="Times New Roman" w:hAnsi="Times New Roman" w:cs="Times New Roman"/>
          <w:sz w:val="24"/>
          <w:szCs w:val="24"/>
        </w:rPr>
        <w:t xml:space="preserve"> по следующим направлениям: секретарь-делопроизводитель/ специалист по кадрам, бухгалтер малого предприятия, кладовщик/ логист, начни свой бизнес, повар/кондитер/пекарь, токарь, электрогазосварщик, водитель погрузчика, машинист крана (крановщик), машинист трелевочной машины (форвардера), электромонтер по ремонту и обслуживанию электрооборудования, водитель автомобиля категории «С», машинист экскаватора одноковшового, дробильщик, специалист по госзакупкам, </w:t>
      </w:r>
    </w:p>
    <w:p w:rsidR="00C01026" w:rsidRPr="00B45287" w:rsidRDefault="00C76761" w:rsidP="005C5AA0">
      <w:pPr>
        <w:spacing w:after="0" w:line="240" w:lineRule="auto"/>
        <w:ind w:firstLine="567"/>
        <w:jc w:val="both"/>
        <w:rPr>
          <w:rFonts w:ascii="Times New Roman" w:eastAsia="Calibri" w:hAnsi="Times New Roman" w:cs="Times New Roman"/>
          <w:sz w:val="24"/>
          <w:szCs w:val="24"/>
        </w:rPr>
      </w:pPr>
      <w:r w:rsidRPr="00B45287">
        <w:rPr>
          <w:rFonts w:ascii="Times New Roman" w:eastAsia="Calibri" w:hAnsi="Times New Roman" w:cs="Times New Roman"/>
          <w:sz w:val="24"/>
          <w:szCs w:val="24"/>
        </w:rPr>
        <w:t xml:space="preserve">Кроме того </w:t>
      </w:r>
      <w:r w:rsidR="00052AF8" w:rsidRPr="00B45287">
        <w:rPr>
          <w:rFonts w:ascii="Times New Roman" w:eastAsia="Calibri" w:hAnsi="Times New Roman" w:cs="Times New Roman"/>
          <w:sz w:val="24"/>
          <w:szCs w:val="24"/>
        </w:rPr>
        <w:t xml:space="preserve">гражданам </w:t>
      </w:r>
      <w:r w:rsidR="00F24AC8">
        <w:rPr>
          <w:rFonts w:ascii="Times New Roman" w:eastAsia="Calibri" w:hAnsi="Times New Roman" w:cs="Times New Roman"/>
          <w:sz w:val="24"/>
          <w:szCs w:val="24"/>
        </w:rPr>
        <w:t>округа</w:t>
      </w:r>
      <w:r w:rsidR="00052AF8" w:rsidRPr="00B45287">
        <w:rPr>
          <w:rFonts w:ascii="Times New Roman" w:eastAsia="Calibri" w:hAnsi="Times New Roman" w:cs="Times New Roman"/>
          <w:sz w:val="24"/>
          <w:szCs w:val="24"/>
        </w:rPr>
        <w:t xml:space="preserve"> предложен широкий спектр специальностей в формате дистанционного обучения (</w:t>
      </w:r>
      <w:hyperlink r:id="rId50" w:history="1">
        <w:r w:rsidR="00052AF8" w:rsidRPr="00B45287">
          <w:rPr>
            <w:rStyle w:val="af2"/>
            <w:rFonts w:ascii="Times New Roman" w:hAnsi="Times New Roman" w:cs="Times New Roman"/>
            <w:color w:val="auto"/>
          </w:rPr>
          <w:t>https://mintrud.karelia.ru/Czn/Page/?menuItemId=4c1cbd68-a0f2-41bc-99cb-2d7d6bcee5c0</w:t>
        </w:r>
      </w:hyperlink>
      <w:r w:rsidR="00052AF8" w:rsidRPr="00B45287">
        <w:rPr>
          <w:rFonts w:ascii="Times New Roman" w:hAnsi="Times New Roman" w:cs="Times New Roman"/>
        </w:rPr>
        <w:t>).</w:t>
      </w:r>
      <w:r w:rsidRPr="00B45287">
        <w:rPr>
          <w:rFonts w:ascii="Times New Roman" w:eastAsia="Calibri" w:hAnsi="Times New Roman" w:cs="Times New Roman"/>
          <w:sz w:val="24"/>
          <w:szCs w:val="24"/>
        </w:rPr>
        <w:t xml:space="preserve"> </w:t>
      </w:r>
    </w:p>
    <w:p w:rsidR="00F17408" w:rsidRPr="001A6F4F" w:rsidRDefault="00F17408" w:rsidP="004F6B21">
      <w:pPr>
        <w:spacing w:after="0" w:line="240" w:lineRule="auto"/>
        <w:rPr>
          <w:rFonts w:ascii="Times New Roman" w:eastAsia="Calibri" w:hAnsi="Times New Roman" w:cs="Times New Roman"/>
          <w:color w:val="000000" w:themeColor="text1"/>
          <w:sz w:val="20"/>
          <w:szCs w:val="20"/>
        </w:rPr>
      </w:pPr>
    </w:p>
    <w:p w:rsidR="00757F11" w:rsidRPr="001A6F4F" w:rsidRDefault="00757F11" w:rsidP="00757F11">
      <w:pPr>
        <w:spacing w:after="0" w:line="240" w:lineRule="auto"/>
        <w:ind w:firstLine="567"/>
        <w:jc w:val="center"/>
        <w:rPr>
          <w:rFonts w:ascii="Times New Roman" w:eastAsia="Calibri" w:hAnsi="Times New Roman" w:cs="Times New Roman"/>
          <w:i/>
          <w:iCs/>
          <w:color w:val="000000" w:themeColor="text1"/>
          <w:sz w:val="20"/>
          <w:szCs w:val="20"/>
        </w:rPr>
      </w:pPr>
      <w:r w:rsidRPr="001A6F4F">
        <w:rPr>
          <w:rFonts w:ascii="Times New Roman" w:eastAsia="Calibri" w:hAnsi="Times New Roman" w:cs="Times New Roman"/>
          <w:i/>
          <w:iCs/>
          <w:sz w:val="20"/>
          <w:szCs w:val="20"/>
        </w:rPr>
        <w:t>Рис.</w:t>
      </w:r>
      <w:r w:rsidR="00D206BE" w:rsidRPr="001A6F4F">
        <w:rPr>
          <w:rFonts w:ascii="Times New Roman" w:eastAsia="Calibri" w:hAnsi="Times New Roman" w:cs="Times New Roman"/>
          <w:i/>
          <w:iCs/>
          <w:sz w:val="20"/>
          <w:szCs w:val="20"/>
        </w:rPr>
        <w:t>7</w:t>
      </w:r>
      <w:r w:rsidRPr="001A6F4F">
        <w:rPr>
          <w:rFonts w:ascii="Times New Roman" w:eastAsia="Calibri" w:hAnsi="Times New Roman" w:cs="Times New Roman"/>
          <w:i/>
          <w:iCs/>
          <w:sz w:val="20"/>
          <w:szCs w:val="20"/>
        </w:rPr>
        <w:t>.</w:t>
      </w:r>
      <w:r w:rsidRPr="001A6F4F">
        <w:rPr>
          <w:rFonts w:ascii="Times New Roman" w:eastAsia="Calibri" w:hAnsi="Times New Roman" w:cs="Times New Roman"/>
          <w:i/>
          <w:iCs/>
          <w:color w:val="FF0000"/>
          <w:sz w:val="20"/>
          <w:szCs w:val="20"/>
        </w:rPr>
        <w:t xml:space="preserve"> </w:t>
      </w:r>
      <w:r w:rsidRPr="001A6F4F">
        <w:rPr>
          <w:rFonts w:ascii="Times New Roman" w:eastAsia="Calibri" w:hAnsi="Times New Roman" w:cs="Times New Roman"/>
          <w:i/>
          <w:iCs/>
          <w:sz w:val="20"/>
          <w:szCs w:val="20"/>
        </w:rPr>
        <w:t>– Динамика</w:t>
      </w:r>
      <w:r w:rsidRPr="001A6F4F">
        <w:rPr>
          <w:rFonts w:ascii="Times New Roman" w:eastAsia="Calibri" w:hAnsi="Times New Roman" w:cs="Times New Roman"/>
          <w:i/>
          <w:iCs/>
          <w:color w:val="000000" w:themeColor="text1"/>
          <w:sz w:val="20"/>
          <w:szCs w:val="20"/>
        </w:rPr>
        <w:t xml:space="preserve"> роста среднемесячной заработн</w:t>
      </w:r>
      <w:r w:rsidR="00920FC7">
        <w:rPr>
          <w:rFonts w:ascii="Times New Roman" w:eastAsia="Calibri" w:hAnsi="Times New Roman" w:cs="Times New Roman"/>
          <w:i/>
          <w:iCs/>
          <w:color w:val="000000" w:themeColor="text1"/>
          <w:sz w:val="20"/>
          <w:szCs w:val="20"/>
        </w:rPr>
        <w:t>ой платы работников в</w:t>
      </w:r>
      <w:r w:rsidR="00C85A06">
        <w:rPr>
          <w:rFonts w:ascii="Times New Roman" w:eastAsia="Calibri" w:hAnsi="Times New Roman" w:cs="Times New Roman"/>
          <w:i/>
          <w:iCs/>
          <w:color w:val="000000" w:themeColor="text1"/>
          <w:sz w:val="20"/>
          <w:szCs w:val="20"/>
        </w:rPr>
        <w:t xml:space="preserve"> Муезерском муниципальном округе</w:t>
      </w:r>
      <w:r w:rsidR="00920FC7">
        <w:rPr>
          <w:rFonts w:ascii="Times New Roman" w:eastAsia="Calibri" w:hAnsi="Times New Roman" w:cs="Times New Roman"/>
          <w:i/>
          <w:iCs/>
          <w:color w:val="000000" w:themeColor="text1"/>
          <w:sz w:val="20"/>
          <w:szCs w:val="20"/>
        </w:rPr>
        <w:t xml:space="preserve"> </w:t>
      </w:r>
      <w:r w:rsidRPr="001A6F4F">
        <w:rPr>
          <w:rFonts w:ascii="Times New Roman" w:eastAsia="Calibri" w:hAnsi="Times New Roman" w:cs="Times New Roman"/>
          <w:i/>
          <w:iCs/>
          <w:color w:val="000000" w:themeColor="text1"/>
          <w:sz w:val="20"/>
          <w:szCs w:val="20"/>
        </w:rPr>
        <w:t xml:space="preserve"> и ее сопоставление со среднемесячной заработной платой работников в Республике Карелия </w:t>
      </w:r>
    </w:p>
    <w:p w:rsidR="0096743B" w:rsidRPr="0096743B" w:rsidRDefault="0096743B" w:rsidP="00757F11">
      <w:pPr>
        <w:spacing w:after="0" w:line="240" w:lineRule="auto"/>
        <w:ind w:firstLine="567"/>
        <w:jc w:val="center"/>
        <w:rPr>
          <w:rFonts w:ascii="Times New Roman" w:eastAsia="Calibri" w:hAnsi="Times New Roman" w:cs="Times New Roman"/>
          <w:i/>
          <w:iCs/>
          <w:color w:val="000000" w:themeColor="text1"/>
          <w:sz w:val="8"/>
          <w:szCs w:val="8"/>
        </w:rPr>
      </w:pPr>
    </w:p>
    <w:p w:rsidR="00497EF2" w:rsidRPr="007F57D3" w:rsidRDefault="00497EF2" w:rsidP="00497EF2">
      <w:pPr>
        <w:spacing w:after="0" w:line="240" w:lineRule="auto"/>
        <w:jc w:val="both"/>
        <w:rPr>
          <w:rFonts w:ascii="Times New Roman" w:eastAsia="Calibri" w:hAnsi="Times New Roman" w:cs="Times New Roman"/>
          <w:i/>
          <w:iCs/>
          <w:color w:val="000000" w:themeColor="text1"/>
        </w:rPr>
      </w:pPr>
      <w:bookmarkStart w:id="0" w:name="_Hlk28626755"/>
      <w:r w:rsidRPr="00073CC7">
        <w:rPr>
          <w:rFonts w:ascii="Times New Roman" w:eastAsia="Calibri" w:hAnsi="Times New Roman" w:cs="Times New Roman"/>
          <w:i/>
          <w:iCs/>
          <w:color w:val="000000" w:themeColor="text1"/>
        </w:rPr>
        <w:t>Таблица 7.</w:t>
      </w:r>
    </w:p>
    <w:p w:rsidR="00497EF2" w:rsidRPr="007F57D3" w:rsidRDefault="00497EF2" w:rsidP="00497EF2">
      <w:pPr>
        <w:spacing w:after="0" w:line="240" w:lineRule="auto"/>
        <w:jc w:val="both"/>
        <w:rPr>
          <w:rFonts w:ascii="Times New Roman" w:eastAsia="Calibri" w:hAnsi="Times New Roman" w:cs="Times New Roman"/>
          <w:color w:val="000000" w:themeColor="text1"/>
          <w:sz w:val="8"/>
          <w:szCs w:val="8"/>
        </w:rPr>
      </w:pPr>
    </w:p>
    <w:tbl>
      <w:tblPr>
        <w:tblStyle w:val="aa"/>
        <w:tblW w:w="0" w:type="auto"/>
        <w:tblLayout w:type="fixed"/>
        <w:tblLook w:val="04A0"/>
      </w:tblPr>
      <w:tblGrid>
        <w:gridCol w:w="750"/>
        <w:gridCol w:w="2619"/>
        <w:gridCol w:w="2092"/>
      </w:tblGrid>
      <w:tr w:rsidR="004F6B21" w:rsidTr="00826775">
        <w:tc>
          <w:tcPr>
            <w:tcW w:w="750" w:type="dxa"/>
            <w:vMerge w:val="restart"/>
            <w:shd w:val="clear" w:color="auto" w:fill="244061" w:themeFill="accent1" w:themeFillShade="80"/>
          </w:tcPr>
          <w:p w:rsidR="004F6B21" w:rsidRPr="003A1820" w:rsidRDefault="004F6B21" w:rsidP="00210BBD">
            <w:pPr>
              <w:rPr>
                <w:rFonts w:ascii="Times New Roman" w:eastAsia="Calibri" w:hAnsi="Times New Roman" w:cs="Times New Roman"/>
                <w:b/>
                <w:bCs/>
                <w:color w:val="FFFFFF" w:themeColor="background1"/>
              </w:rPr>
            </w:pPr>
            <w:r w:rsidRPr="003A1820">
              <w:rPr>
                <w:rFonts w:ascii="Times New Roman" w:eastAsia="Calibri" w:hAnsi="Times New Roman" w:cs="Times New Roman"/>
                <w:b/>
                <w:bCs/>
                <w:color w:val="FFFFFF" w:themeColor="background1"/>
              </w:rPr>
              <w:t>Годы</w:t>
            </w:r>
          </w:p>
        </w:tc>
        <w:tc>
          <w:tcPr>
            <w:tcW w:w="2619" w:type="dxa"/>
            <w:vMerge w:val="restart"/>
            <w:shd w:val="clear" w:color="auto" w:fill="244061" w:themeFill="accent1" w:themeFillShade="80"/>
          </w:tcPr>
          <w:p w:rsidR="004F6B21" w:rsidRPr="003A1820" w:rsidRDefault="004F6B21" w:rsidP="000B5EBB">
            <w:pPr>
              <w:jc w:val="center"/>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 xml:space="preserve">Республика/ </w:t>
            </w:r>
            <w:r w:rsidR="00A62D2E">
              <w:rPr>
                <w:rFonts w:ascii="Times New Roman" w:eastAsia="Calibri" w:hAnsi="Times New Roman" w:cs="Times New Roman"/>
                <w:b/>
                <w:bCs/>
                <w:color w:val="FFFFFF" w:themeColor="background1"/>
              </w:rPr>
              <w:t>район</w:t>
            </w:r>
          </w:p>
        </w:tc>
        <w:tc>
          <w:tcPr>
            <w:tcW w:w="2092" w:type="dxa"/>
            <w:shd w:val="clear" w:color="auto" w:fill="244061" w:themeFill="accent1" w:themeFillShade="80"/>
          </w:tcPr>
          <w:p w:rsidR="004F6B21" w:rsidRDefault="004F6B21" w:rsidP="00210BBD">
            <w:pPr>
              <w:jc w:val="center"/>
              <w:rPr>
                <w:rFonts w:ascii="Times New Roman" w:eastAsia="Calibri" w:hAnsi="Times New Roman" w:cs="Times New Roman"/>
                <w:b/>
                <w:bCs/>
                <w:color w:val="FFFFFF" w:themeColor="background1"/>
              </w:rPr>
            </w:pPr>
            <w:r w:rsidRPr="003A1820">
              <w:rPr>
                <w:rFonts w:ascii="Times New Roman" w:eastAsia="Calibri" w:hAnsi="Times New Roman" w:cs="Times New Roman"/>
                <w:b/>
                <w:bCs/>
                <w:color w:val="FFFFFF" w:themeColor="background1"/>
              </w:rPr>
              <w:t xml:space="preserve">Среднемесячная заработная </w:t>
            </w:r>
          </w:p>
          <w:p w:rsidR="004F6B21" w:rsidRPr="003A1820" w:rsidRDefault="004F6B21" w:rsidP="00210BBD">
            <w:pPr>
              <w:jc w:val="center"/>
              <w:rPr>
                <w:rFonts w:ascii="Times New Roman" w:eastAsia="Calibri" w:hAnsi="Times New Roman" w:cs="Times New Roman"/>
                <w:b/>
                <w:bCs/>
                <w:color w:val="FFFFFF" w:themeColor="background1"/>
              </w:rPr>
            </w:pPr>
            <w:r w:rsidRPr="003A1820">
              <w:rPr>
                <w:rFonts w:ascii="Times New Roman" w:eastAsia="Calibri" w:hAnsi="Times New Roman" w:cs="Times New Roman"/>
                <w:b/>
                <w:bCs/>
                <w:color w:val="FFFFFF" w:themeColor="background1"/>
              </w:rPr>
              <w:t>плата работников</w:t>
            </w:r>
          </w:p>
        </w:tc>
      </w:tr>
      <w:tr w:rsidR="004F6B21" w:rsidTr="00826775">
        <w:tc>
          <w:tcPr>
            <w:tcW w:w="750" w:type="dxa"/>
            <w:vMerge/>
            <w:shd w:val="clear" w:color="auto" w:fill="244061" w:themeFill="accent1" w:themeFillShade="80"/>
          </w:tcPr>
          <w:p w:rsidR="004F6B21" w:rsidRDefault="004F6B21" w:rsidP="00210BBD">
            <w:pPr>
              <w:jc w:val="center"/>
              <w:rPr>
                <w:rFonts w:ascii="Times New Roman" w:eastAsia="Calibri" w:hAnsi="Times New Roman" w:cs="Times New Roman"/>
                <w:color w:val="000000" w:themeColor="text1"/>
              </w:rPr>
            </w:pPr>
          </w:p>
        </w:tc>
        <w:tc>
          <w:tcPr>
            <w:tcW w:w="2619" w:type="dxa"/>
            <w:vMerge/>
            <w:shd w:val="clear" w:color="auto" w:fill="244061" w:themeFill="accent1" w:themeFillShade="80"/>
          </w:tcPr>
          <w:p w:rsidR="004F6B21" w:rsidRDefault="004F6B21" w:rsidP="00210BBD">
            <w:pPr>
              <w:jc w:val="both"/>
              <w:rPr>
                <w:rFonts w:ascii="Times New Roman" w:eastAsia="Calibri" w:hAnsi="Times New Roman" w:cs="Times New Roman"/>
                <w:color w:val="000000" w:themeColor="text1"/>
              </w:rPr>
            </w:pPr>
          </w:p>
        </w:tc>
        <w:tc>
          <w:tcPr>
            <w:tcW w:w="2092" w:type="dxa"/>
            <w:shd w:val="clear" w:color="auto" w:fill="244061" w:themeFill="accent1" w:themeFillShade="80"/>
          </w:tcPr>
          <w:p w:rsidR="004F6B21" w:rsidRPr="001562F1" w:rsidRDefault="004F6B21" w:rsidP="00210BBD">
            <w:pPr>
              <w:jc w:val="center"/>
              <w:rPr>
                <w:rFonts w:ascii="Times New Roman" w:eastAsia="Calibri" w:hAnsi="Times New Roman" w:cs="Times New Roman"/>
                <w:b/>
                <w:bCs/>
                <w:color w:val="FFFFFF" w:themeColor="background1"/>
              </w:rPr>
            </w:pPr>
            <w:r w:rsidRPr="001562F1">
              <w:rPr>
                <w:rFonts w:ascii="Times New Roman" w:eastAsia="Calibri" w:hAnsi="Times New Roman" w:cs="Times New Roman"/>
                <w:b/>
                <w:bCs/>
                <w:color w:val="FFFFFF" w:themeColor="background1"/>
              </w:rPr>
              <w:t>руб.</w:t>
            </w:r>
          </w:p>
        </w:tc>
      </w:tr>
      <w:tr w:rsidR="004F6B21" w:rsidTr="00826775">
        <w:tc>
          <w:tcPr>
            <w:tcW w:w="750" w:type="dxa"/>
            <w:vMerge w:val="restart"/>
          </w:tcPr>
          <w:p w:rsidR="004F6B21" w:rsidRPr="007F57D3" w:rsidRDefault="004F6B21" w:rsidP="0036468F">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2020</w:t>
            </w:r>
          </w:p>
        </w:tc>
        <w:tc>
          <w:tcPr>
            <w:tcW w:w="2619" w:type="dxa"/>
          </w:tcPr>
          <w:p w:rsidR="004F6B21" w:rsidRPr="007F57D3" w:rsidRDefault="004F6B21" w:rsidP="0036468F">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Республика Карелия</w:t>
            </w:r>
          </w:p>
        </w:tc>
        <w:tc>
          <w:tcPr>
            <w:tcW w:w="2092" w:type="dxa"/>
          </w:tcPr>
          <w:p w:rsidR="004F6B21" w:rsidRPr="007F57D3" w:rsidRDefault="004F6B21" w:rsidP="0036468F">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50 676,20</w:t>
            </w:r>
          </w:p>
        </w:tc>
      </w:tr>
      <w:tr w:rsidR="004F6B21" w:rsidTr="00826775">
        <w:tc>
          <w:tcPr>
            <w:tcW w:w="750" w:type="dxa"/>
            <w:vMerge/>
          </w:tcPr>
          <w:p w:rsidR="004F6B21" w:rsidRPr="007F57D3" w:rsidRDefault="004F6B21" w:rsidP="00210BBD">
            <w:pPr>
              <w:jc w:val="center"/>
              <w:rPr>
                <w:rFonts w:ascii="Times New Roman" w:eastAsia="Calibri" w:hAnsi="Times New Roman" w:cs="Times New Roman"/>
                <w:color w:val="000000" w:themeColor="text1"/>
              </w:rPr>
            </w:pPr>
          </w:p>
        </w:tc>
        <w:tc>
          <w:tcPr>
            <w:tcW w:w="2619" w:type="dxa"/>
            <w:shd w:val="clear" w:color="auto" w:fill="DBE5F1" w:themeFill="accent1" w:themeFillTint="33"/>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Муезерский муниципальный </w:t>
            </w:r>
            <w:r w:rsidR="00C85A06">
              <w:rPr>
                <w:rFonts w:ascii="Times New Roman" w:eastAsia="Calibri" w:hAnsi="Times New Roman" w:cs="Times New Roman"/>
                <w:color w:val="000000" w:themeColor="text1"/>
              </w:rPr>
              <w:t>округ</w:t>
            </w:r>
          </w:p>
        </w:tc>
        <w:tc>
          <w:tcPr>
            <w:tcW w:w="2092" w:type="dxa"/>
            <w:shd w:val="clear" w:color="auto" w:fill="DBE5F1" w:themeFill="accent1" w:themeFillTint="33"/>
          </w:tcPr>
          <w:p w:rsidR="004F6B21" w:rsidRPr="007F57D3" w:rsidRDefault="00E06259" w:rsidP="00210BBD">
            <w:pPr>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38620</w:t>
            </w:r>
          </w:p>
        </w:tc>
      </w:tr>
      <w:tr w:rsidR="004F6B21" w:rsidTr="00826775">
        <w:tc>
          <w:tcPr>
            <w:tcW w:w="750" w:type="dxa"/>
            <w:vMerge w:val="restart"/>
          </w:tcPr>
          <w:p w:rsidR="004F6B21" w:rsidRPr="007F57D3" w:rsidRDefault="004F6B21" w:rsidP="0036468F">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2021</w:t>
            </w:r>
          </w:p>
        </w:tc>
        <w:tc>
          <w:tcPr>
            <w:tcW w:w="2619" w:type="dxa"/>
          </w:tcPr>
          <w:p w:rsidR="004F6B21" w:rsidRPr="007F57D3" w:rsidRDefault="004F6B21" w:rsidP="0036468F">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Республика Карелия</w:t>
            </w:r>
          </w:p>
        </w:tc>
        <w:tc>
          <w:tcPr>
            <w:tcW w:w="2092" w:type="dxa"/>
          </w:tcPr>
          <w:p w:rsidR="004F6B21" w:rsidRPr="007F57D3" w:rsidRDefault="004F6B21" w:rsidP="0036468F">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54 035,70</w:t>
            </w:r>
          </w:p>
        </w:tc>
      </w:tr>
      <w:tr w:rsidR="004F6B21" w:rsidTr="00826775">
        <w:tc>
          <w:tcPr>
            <w:tcW w:w="750" w:type="dxa"/>
            <w:vMerge/>
          </w:tcPr>
          <w:p w:rsidR="004F6B21" w:rsidRPr="007F57D3" w:rsidRDefault="004F6B21" w:rsidP="00210BBD">
            <w:pPr>
              <w:jc w:val="center"/>
              <w:rPr>
                <w:rFonts w:ascii="Times New Roman" w:eastAsia="Calibri" w:hAnsi="Times New Roman" w:cs="Times New Roman"/>
                <w:color w:val="000000" w:themeColor="text1"/>
              </w:rPr>
            </w:pPr>
          </w:p>
        </w:tc>
        <w:tc>
          <w:tcPr>
            <w:tcW w:w="2619" w:type="dxa"/>
            <w:shd w:val="clear" w:color="auto" w:fill="DBE5F1" w:themeFill="accent1" w:themeFillTint="33"/>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Муезерский муниципальный </w:t>
            </w:r>
            <w:r w:rsidR="00AC6109">
              <w:rPr>
                <w:rFonts w:ascii="Times New Roman" w:eastAsia="Calibri" w:hAnsi="Times New Roman" w:cs="Times New Roman"/>
                <w:color w:val="000000" w:themeColor="text1"/>
              </w:rPr>
              <w:t>округ</w:t>
            </w:r>
          </w:p>
        </w:tc>
        <w:tc>
          <w:tcPr>
            <w:tcW w:w="2092" w:type="dxa"/>
            <w:shd w:val="clear" w:color="auto" w:fill="DBE5F1" w:themeFill="accent1" w:themeFillTint="33"/>
          </w:tcPr>
          <w:p w:rsidR="004F6B21" w:rsidRPr="007F57D3" w:rsidRDefault="00E06259" w:rsidP="00210BBD">
            <w:pPr>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41035</w:t>
            </w:r>
          </w:p>
        </w:tc>
      </w:tr>
      <w:tr w:rsidR="004F6B21" w:rsidTr="00826775">
        <w:tc>
          <w:tcPr>
            <w:tcW w:w="750" w:type="dxa"/>
            <w:vMerge w:val="restart"/>
          </w:tcPr>
          <w:p w:rsidR="004F6B21" w:rsidRPr="007F57D3" w:rsidRDefault="004F6B21" w:rsidP="0036468F">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2022</w:t>
            </w:r>
          </w:p>
          <w:p w:rsidR="004F6B21" w:rsidRPr="007F57D3" w:rsidRDefault="004F6B21" w:rsidP="0036468F">
            <w:pPr>
              <w:jc w:val="center"/>
              <w:rPr>
                <w:rFonts w:ascii="Times New Roman" w:eastAsia="Calibri" w:hAnsi="Times New Roman" w:cs="Times New Roman"/>
                <w:color w:val="000000" w:themeColor="text1"/>
              </w:rPr>
            </w:pPr>
          </w:p>
        </w:tc>
        <w:tc>
          <w:tcPr>
            <w:tcW w:w="2619" w:type="dxa"/>
          </w:tcPr>
          <w:p w:rsidR="004F6B21" w:rsidRPr="007F57D3" w:rsidRDefault="004F6B21" w:rsidP="0036468F">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Республика Карелия</w:t>
            </w:r>
          </w:p>
        </w:tc>
        <w:tc>
          <w:tcPr>
            <w:tcW w:w="2092" w:type="dxa"/>
          </w:tcPr>
          <w:p w:rsidR="004F6B21" w:rsidRPr="007F57D3" w:rsidRDefault="004F6B21" w:rsidP="0036468F">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61 261,3</w:t>
            </w:r>
          </w:p>
        </w:tc>
      </w:tr>
      <w:tr w:rsidR="004F6B21" w:rsidTr="00826775">
        <w:tc>
          <w:tcPr>
            <w:tcW w:w="750" w:type="dxa"/>
            <w:vMerge/>
          </w:tcPr>
          <w:p w:rsidR="004F6B21" w:rsidRPr="007F57D3" w:rsidRDefault="004F6B21" w:rsidP="00210BBD">
            <w:pPr>
              <w:jc w:val="center"/>
              <w:rPr>
                <w:rFonts w:ascii="Times New Roman" w:eastAsia="Calibri" w:hAnsi="Times New Roman" w:cs="Times New Roman"/>
                <w:color w:val="000000" w:themeColor="text1"/>
              </w:rPr>
            </w:pPr>
          </w:p>
        </w:tc>
        <w:tc>
          <w:tcPr>
            <w:tcW w:w="2619" w:type="dxa"/>
            <w:shd w:val="clear" w:color="auto" w:fill="DBE5F1" w:themeFill="accent1" w:themeFillTint="33"/>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Муезерский муниципальный </w:t>
            </w:r>
            <w:r w:rsidR="00AC6109">
              <w:rPr>
                <w:rFonts w:ascii="Times New Roman" w:eastAsia="Calibri" w:hAnsi="Times New Roman" w:cs="Times New Roman"/>
                <w:color w:val="000000" w:themeColor="text1"/>
              </w:rPr>
              <w:t xml:space="preserve"> округ</w:t>
            </w:r>
          </w:p>
        </w:tc>
        <w:tc>
          <w:tcPr>
            <w:tcW w:w="2092" w:type="dxa"/>
            <w:shd w:val="clear" w:color="auto" w:fill="DBE5F1" w:themeFill="accent1" w:themeFillTint="33"/>
          </w:tcPr>
          <w:p w:rsidR="004F6B21" w:rsidRPr="007F57D3" w:rsidRDefault="00E06259" w:rsidP="00210BBD">
            <w:pPr>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45661</w:t>
            </w:r>
          </w:p>
        </w:tc>
      </w:tr>
      <w:tr w:rsidR="004F6B21" w:rsidTr="00826775">
        <w:tc>
          <w:tcPr>
            <w:tcW w:w="750" w:type="dxa"/>
            <w:vMerge w:val="restart"/>
          </w:tcPr>
          <w:p w:rsidR="004F6B21" w:rsidRPr="007F57D3" w:rsidRDefault="004F6B21" w:rsidP="00210BBD">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2023</w:t>
            </w:r>
          </w:p>
        </w:tc>
        <w:tc>
          <w:tcPr>
            <w:tcW w:w="2619" w:type="dxa"/>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Республика Карелия</w:t>
            </w:r>
          </w:p>
        </w:tc>
        <w:tc>
          <w:tcPr>
            <w:tcW w:w="2092" w:type="dxa"/>
          </w:tcPr>
          <w:p w:rsidR="004F6B21" w:rsidRPr="007F57D3" w:rsidRDefault="004F6B21" w:rsidP="00210BBD">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50 676,20</w:t>
            </w:r>
          </w:p>
        </w:tc>
      </w:tr>
      <w:tr w:rsidR="004F6B21" w:rsidTr="00826775">
        <w:tc>
          <w:tcPr>
            <w:tcW w:w="750" w:type="dxa"/>
            <w:vMerge/>
          </w:tcPr>
          <w:p w:rsidR="004F6B21" w:rsidRPr="007F57D3" w:rsidRDefault="004F6B21" w:rsidP="00210BBD">
            <w:pPr>
              <w:jc w:val="center"/>
              <w:rPr>
                <w:rFonts w:ascii="Times New Roman" w:eastAsia="Calibri" w:hAnsi="Times New Roman" w:cs="Times New Roman"/>
                <w:color w:val="000000" w:themeColor="text1"/>
              </w:rPr>
            </w:pPr>
          </w:p>
        </w:tc>
        <w:tc>
          <w:tcPr>
            <w:tcW w:w="2619" w:type="dxa"/>
            <w:shd w:val="clear" w:color="auto" w:fill="DBE5F1" w:themeFill="accent1" w:themeFillTint="33"/>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Муезерский муниципальный </w:t>
            </w:r>
            <w:r w:rsidR="00AC6109">
              <w:rPr>
                <w:rFonts w:ascii="Times New Roman" w:eastAsia="Calibri" w:hAnsi="Times New Roman" w:cs="Times New Roman"/>
                <w:color w:val="000000" w:themeColor="text1"/>
              </w:rPr>
              <w:t>округ</w:t>
            </w:r>
          </w:p>
        </w:tc>
        <w:tc>
          <w:tcPr>
            <w:tcW w:w="2092" w:type="dxa"/>
            <w:shd w:val="clear" w:color="auto" w:fill="DBE5F1" w:themeFill="accent1" w:themeFillTint="33"/>
          </w:tcPr>
          <w:p w:rsidR="004F6B21" w:rsidRPr="007F57D3" w:rsidRDefault="00BC1A51" w:rsidP="00210BBD">
            <w:pPr>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47</w:t>
            </w:r>
            <w:r w:rsidR="00E06259">
              <w:rPr>
                <w:rFonts w:ascii="Times New Roman" w:eastAsia="Calibri" w:hAnsi="Times New Roman" w:cs="Times New Roman"/>
                <w:color w:val="000000" w:themeColor="text1"/>
              </w:rPr>
              <w:t>447</w:t>
            </w:r>
          </w:p>
        </w:tc>
      </w:tr>
      <w:tr w:rsidR="004F6B21" w:rsidTr="00826775">
        <w:tc>
          <w:tcPr>
            <w:tcW w:w="750" w:type="dxa"/>
            <w:vMerge w:val="restart"/>
          </w:tcPr>
          <w:p w:rsidR="004F6B21" w:rsidRPr="007F57D3" w:rsidRDefault="004F6B21" w:rsidP="00210BBD">
            <w:pPr>
              <w:jc w:val="center"/>
              <w:rPr>
                <w:rFonts w:ascii="Times New Roman" w:eastAsia="Calibri" w:hAnsi="Times New Roman" w:cs="Times New Roman"/>
                <w:color w:val="000000" w:themeColor="text1"/>
              </w:rPr>
            </w:pPr>
            <w:r>
              <w:rPr>
                <w:rFonts w:ascii="Times New Roman" w:eastAsia="Calibri" w:hAnsi="Times New Roman" w:cs="Times New Roman"/>
                <w:color w:val="000000" w:themeColor="text1"/>
              </w:rPr>
              <w:t>202</w:t>
            </w:r>
            <w:r w:rsidR="008000D4">
              <w:rPr>
                <w:rFonts w:ascii="Times New Roman" w:eastAsia="Calibri" w:hAnsi="Times New Roman" w:cs="Times New Roman"/>
                <w:color w:val="000000" w:themeColor="text1"/>
              </w:rPr>
              <w:t>5</w:t>
            </w:r>
          </w:p>
        </w:tc>
        <w:tc>
          <w:tcPr>
            <w:tcW w:w="2619" w:type="dxa"/>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Республика Карелия</w:t>
            </w:r>
          </w:p>
        </w:tc>
        <w:tc>
          <w:tcPr>
            <w:tcW w:w="2092" w:type="dxa"/>
          </w:tcPr>
          <w:p w:rsidR="004F6B21" w:rsidRPr="007F57D3" w:rsidRDefault="008427A3" w:rsidP="00210BBD">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t>81600</w:t>
            </w:r>
          </w:p>
        </w:tc>
      </w:tr>
      <w:tr w:rsidR="004F6B21" w:rsidTr="00826775">
        <w:tc>
          <w:tcPr>
            <w:tcW w:w="750" w:type="dxa"/>
            <w:vMerge/>
          </w:tcPr>
          <w:p w:rsidR="004F6B21" w:rsidRPr="007F57D3" w:rsidRDefault="004F6B21" w:rsidP="00210BBD">
            <w:pPr>
              <w:jc w:val="center"/>
              <w:rPr>
                <w:rFonts w:ascii="Times New Roman" w:eastAsia="Calibri" w:hAnsi="Times New Roman" w:cs="Times New Roman"/>
                <w:color w:val="000000" w:themeColor="text1"/>
              </w:rPr>
            </w:pPr>
          </w:p>
        </w:tc>
        <w:tc>
          <w:tcPr>
            <w:tcW w:w="2619" w:type="dxa"/>
            <w:shd w:val="clear" w:color="auto" w:fill="DBE5F1" w:themeFill="accent1" w:themeFillTint="33"/>
          </w:tcPr>
          <w:p w:rsidR="004F6B21" w:rsidRPr="007F57D3" w:rsidRDefault="004F6B21" w:rsidP="000935BE">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Муезерский муниципальный </w:t>
            </w:r>
            <w:r w:rsidR="00AC6109">
              <w:rPr>
                <w:rFonts w:ascii="Times New Roman" w:eastAsia="Calibri" w:hAnsi="Times New Roman" w:cs="Times New Roman"/>
                <w:color w:val="000000" w:themeColor="text1"/>
              </w:rPr>
              <w:t>округ</w:t>
            </w:r>
          </w:p>
        </w:tc>
        <w:tc>
          <w:tcPr>
            <w:tcW w:w="2092" w:type="dxa"/>
            <w:shd w:val="clear" w:color="auto" w:fill="DBE5F1" w:themeFill="accent1" w:themeFillTint="33"/>
          </w:tcPr>
          <w:p w:rsidR="004F6B21" w:rsidRPr="007F57D3" w:rsidRDefault="00E9680B" w:rsidP="00210BBD">
            <w:pPr>
              <w:jc w:val="right"/>
              <w:rPr>
                <w:rFonts w:ascii="Times New Roman" w:eastAsia="Calibri" w:hAnsi="Times New Roman" w:cs="Times New Roman"/>
                <w:color w:val="000000" w:themeColor="text1"/>
              </w:rPr>
            </w:pPr>
            <w:r>
              <w:rPr>
                <w:rFonts w:ascii="Times New Roman" w:eastAsia="Calibri" w:hAnsi="Times New Roman" w:cs="Times New Roman"/>
                <w:color w:val="000000" w:themeColor="text1"/>
              </w:rPr>
              <w:t>64585</w:t>
            </w:r>
          </w:p>
        </w:tc>
      </w:tr>
    </w:tbl>
    <w:p w:rsidR="00497EF2" w:rsidRDefault="00497EF2" w:rsidP="00497EF2">
      <w:pPr>
        <w:spacing w:after="0" w:line="240" w:lineRule="auto"/>
        <w:jc w:val="both"/>
        <w:rPr>
          <w:rFonts w:ascii="Times New Roman" w:eastAsia="Calibri" w:hAnsi="Times New Roman" w:cs="Times New Roman"/>
          <w:color w:val="000000" w:themeColor="text1"/>
          <w:sz w:val="16"/>
          <w:szCs w:val="16"/>
        </w:rPr>
      </w:pPr>
    </w:p>
    <w:p w:rsidR="00AF565A" w:rsidRDefault="00AF565A" w:rsidP="00D74A2E">
      <w:pPr>
        <w:pStyle w:val="ab"/>
        <w:shd w:val="clear" w:color="auto" w:fill="FFFFFF" w:themeFill="background1"/>
        <w:spacing w:after="0" w:line="240" w:lineRule="auto"/>
        <w:ind w:left="0" w:firstLine="567"/>
        <w:jc w:val="both"/>
        <w:rPr>
          <w:rFonts w:ascii="Times New Roman" w:hAnsi="Times New Roman"/>
          <w:sz w:val="24"/>
          <w:szCs w:val="24"/>
        </w:rPr>
      </w:pPr>
    </w:p>
    <w:bookmarkEnd w:id="0"/>
    <w:p w:rsidR="00757F11" w:rsidRPr="00804EB6" w:rsidRDefault="00757F11" w:rsidP="00757F11">
      <w:pPr>
        <w:tabs>
          <w:tab w:val="left" w:pos="0"/>
          <w:tab w:val="left" w:pos="567"/>
        </w:tabs>
        <w:spacing w:after="0" w:line="240" w:lineRule="auto"/>
        <w:ind w:firstLine="567"/>
        <w:jc w:val="both"/>
        <w:rPr>
          <w:rFonts w:ascii="Times New Roman" w:hAnsi="Times New Roman" w:cs="Times New Roman"/>
          <w:sz w:val="16"/>
          <w:szCs w:val="16"/>
        </w:rPr>
      </w:pPr>
    </w:p>
    <w:p w:rsidR="00640DA4" w:rsidRDefault="00757F11" w:rsidP="00640DA4">
      <w:pPr>
        <w:tabs>
          <w:tab w:val="left" w:pos="0"/>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Основная часть доходов населения складывается из заработной платы, дохода от предпринимательской деятельности, выплат социального характера.</w:t>
      </w:r>
    </w:p>
    <w:p w:rsidR="003827F1" w:rsidRPr="003827F1" w:rsidRDefault="003827F1" w:rsidP="00640DA4">
      <w:pPr>
        <w:tabs>
          <w:tab w:val="left" w:pos="0"/>
          <w:tab w:val="left" w:pos="567"/>
        </w:tabs>
        <w:spacing w:after="0" w:line="240" w:lineRule="auto"/>
        <w:ind w:firstLine="567"/>
        <w:jc w:val="both"/>
        <w:rPr>
          <w:rFonts w:ascii="Times New Roman" w:hAnsi="Times New Roman" w:cs="Times New Roman"/>
        </w:rPr>
      </w:pPr>
    </w:p>
    <w:p w:rsidR="003827F1" w:rsidRPr="003827F1" w:rsidRDefault="003827F1" w:rsidP="003827F1">
      <w:pPr>
        <w:pStyle w:val="af0"/>
        <w:contextualSpacing/>
        <w:jc w:val="both"/>
        <w:rPr>
          <w:rFonts w:ascii="Times New Roman" w:hAnsi="Times New Roman"/>
          <w:sz w:val="24"/>
          <w:szCs w:val="24"/>
        </w:rPr>
      </w:pPr>
      <w:r w:rsidRPr="003827F1">
        <w:rPr>
          <w:rFonts w:ascii="Times New Roman" w:hAnsi="Times New Roman"/>
          <w:sz w:val="24"/>
          <w:szCs w:val="24"/>
        </w:rPr>
        <w:t xml:space="preserve">По состоянию на 1 января 2026 года численность безработных граждан составила 35 человек, уровень безработицы – 0,8% . Количество вакансий, заявленных работодателями, составило 37 единиц. </w:t>
      </w:r>
    </w:p>
    <w:p w:rsidR="00D74A2E" w:rsidRPr="00D74A2E" w:rsidRDefault="00D74A2E" w:rsidP="00D74A2E">
      <w:pPr>
        <w:pStyle w:val="af0"/>
        <w:ind w:firstLine="862"/>
        <w:contextualSpacing/>
        <w:jc w:val="both"/>
        <w:rPr>
          <w:rFonts w:ascii="Times New Roman" w:hAnsi="Times New Roman"/>
          <w:color w:val="auto"/>
          <w:sz w:val="24"/>
          <w:szCs w:val="24"/>
        </w:rPr>
      </w:pPr>
      <w:r w:rsidRPr="00D74A2E">
        <w:rPr>
          <w:rFonts w:ascii="Times New Roman" w:hAnsi="Times New Roman"/>
          <w:color w:val="auto"/>
          <w:sz w:val="24"/>
          <w:szCs w:val="24"/>
        </w:rPr>
        <w:lastRenderedPageBreak/>
        <w:t>В рамках реализации специальных программ содейст</w:t>
      </w:r>
      <w:r w:rsidR="00F25D50">
        <w:rPr>
          <w:rFonts w:ascii="Times New Roman" w:hAnsi="Times New Roman"/>
          <w:color w:val="auto"/>
          <w:sz w:val="24"/>
          <w:szCs w:val="24"/>
        </w:rPr>
        <w:t>вия занятости за 12 месяцев 2025</w:t>
      </w:r>
      <w:r w:rsidRPr="00D74A2E">
        <w:rPr>
          <w:rFonts w:ascii="Times New Roman" w:hAnsi="Times New Roman"/>
          <w:color w:val="auto"/>
          <w:sz w:val="24"/>
          <w:szCs w:val="24"/>
        </w:rPr>
        <w:t xml:space="preserve"> года удалось обеспечить: </w:t>
      </w:r>
    </w:p>
    <w:p w:rsidR="00D74A2E" w:rsidRDefault="00D74A2E" w:rsidP="004B69C7">
      <w:pPr>
        <w:numPr>
          <w:ilvl w:val="0"/>
          <w:numId w:val="8"/>
        </w:numPr>
        <w:tabs>
          <w:tab w:val="num" w:pos="180"/>
          <w:tab w:val="num" w:pos="360"/>
        </w:tabs>
        <w:spacing w:before="100" w:beforeAutospacing="1" w:after="100" w:afterAutospacing="1" w:line="240" w:lineRule="auto"/>
        <w:ind w:left="0" w:firstLine="360"/>
        <w:contextualSpacing/>
        <w:jc w:val="both"/>
        <w:rPr>
          <w:rFonts w:ascii="Times New Roman" w:eastAsia="Times New Roman" w:hAnsi="Times New Roman" w:cs="Times New Roman"/>
          <w:sz w:val="24"/>
          <w:szCs w:val="24"/>
        </w:rPr>
      </w:pPr>
      <w:r w:rsidRPr="00D74A2E">
        <w:rPr>
          <w:rFonts w:ascii="Times New Roman" w:eastAsia="Times New Roman" w:hAnsi="Times New Roman" w:cs="Times New Roman"/>
          <w:sz w:val="24"/>
          <w:szCs w:val="24"/>
        </w:rPr>
        <w:t xml:space="preserve">временное трудоустройство несовершеннолетних граждан в возрасте от 14 до 18 лет </w:t>
      </w:r>
      <w:r w:rsidR="00F25D50">
        <w:rPr>
          <w:rFonts w:ascii="Times New Roman" w:eastAsia="Times New Roman" w:hAnsi="Times New Roman" w:cs="Times New Roman"/>
          <w:sz w:val="24"/>
          <w:szCs w:val="24"/>
        </w:rPr>
        <w:t>в свободное от учебы время – 4 чел. (2024 г. - 4</w:t>
      </w:r>
      <w:r w:rsidRPr="00D74A2E">
        <w:rPr>
          <w:rFonts w:ascii="Times New Roman" w:eastAsia="Times New Roman" w:hAnsi="Times New Roman" w:cs="Times New Roman"/>
          <w:sz w:val="24"/>
          <w:szCs w:val="24"/>
        </w:rPr>
        <w:t xml:space="preserve"> чел.);</w:t>
      </w:r>
    </w:p>
    <w:p w:rsidR="00D74A2E" w:rsidRPr="00640DA4" w:rsidRDefault="00D74A2E" w:rsidP="004B69C7">
      <w:pPr>
        <w:numPr>
          <w:ilvl w:val="0"/>
          <w:numId w:val="8"/>
        </w:numPr>
        <w:tabs>
          <w:tab w:val="num" w:pos="180"/>
          <w:tab w:val="num" w:pos="360"/>
        </w:tabs>
        <w:spacing w:before="100" w:beforeAutospacing="1" w:after="100" w:afterAutospacing="1" w:line="240" w:lineRule="auto"/>
        <w:ind w:left="0" w:firstLine="360"/>
        <w:contextualSpacing/>
        <w:jc w:val="both"/>
        <w:rPr>
          <w:rFonts w:ascii="Times New Roman" w:eastAsia="Times New Roman" w:hAnsi="Times New Roman" w:cs="Times New Roman"/>
          <w:sz w:val="24"/>
          <w:szCs w:val="24"/>
        </w:rPr>
      </w:pPr>
      <w:r w:rsidRPr="00640DA4">
        <w:rPr>
          <w:rFonts w:ascii="Times New Roman" w:eastAsia="Times New Roman" w:hAnsi="Times New Roman" w:cs="Times New Roman"/>
          <w:sz w:val="24"/>
          <w:szCs w:val="24"/>
        </w:rPr>
        <w:t>временное трудоустройство на оплач</w:t>
      </w:r>
      <w:r w:rsidR="00F25D50">
        <w:rPr>
          <w:rFonts w:ascii="Times New Roman" w:eastAsia="Times New Roman" w:hAnsi="Times New Roman" w:cs="Times New Roman"/>
          <w:sz w:val="24"/>
          <w:szCs w:val="24"/>
        </w:rPr>
        <w:t>иваемые общественные работы – 6 чел. (2024 г. - 7</w:t>
      </w:r>
      <w:r w:rsidRPr="00640DA4">
        <w:rPr>
          <w:rFonts w:ascii="Times New Roman" w:eastAsia="Times New Roman" w:hAnsi="Times New Roman" w:cs="Times New Roman"/>
          <w:sz w:val="24"/>
          <w:szCs w:val="24"/>
        </w:rPr>
        <w:t xml:space="preserve"> чел.);</w:t>
      </w:r>
    </w:p>
    <w:p w:rsidR="00D74A2E" w:rsidRPr="00D74A2E" w:rsidRDefault="00D74A2E" w:rsidP="004B69C7">
      <w:pPr>
        <w:numPr>
          <w:ilvl w:val="0"/>
          <w:numId w:val="8"/>
        </w:numPr>
        <w:tabs>
          <w:tab w:val="num" w:pos="180"/>
          <w:tab w:val="num" w:pos="360"/>
        </w:tabs>
        <w:spacing w:before="100" w:beforeAutospacing="1" w:after="100" w:afterAutospacing="1" w:line="240" w:lineRule="auto"/>
        <w:ind w:left="0" w:firstLine="360"/>
        <w:jc w:val="both"/>
        <w:rPr>
          <w:rFonts w:ascii="Times New Roman" w:eastAsia="Times New Roman" w:hAnsi="Times New Roman" w:cs="Times New Roman"/>
          <w:sz w:val="24"/>
          <w:szCs w:val="24"/>
        </w:rPr>
      </w:pPr>
      <w:r w:rsidRPr="00D74A2E">
        <w:rPr>
          <w:rFonts w:ascii="Times New Roman" w:eastAsia="Times New Roman" w:hAnsi="Times New Roman" w:cs="Times New Roman"/>
          <w:sz w:val="24"/>
          <w:szCs w:val="24"/>
        </w:rPr>
        <w:t xml:space="preserve">временное трудоустройство безработных граждан, испытывающих трудности </w:t>
      </w:r>
      <w:r w:rsidR="00F25D50">
        <w:rPr>
          <w:rFonts w:ascii="Times New Roman" w:eastAsia="Times New Roman" w:hAnsi="Times New Roman" w:cs="Times New Roman"/>
          <w:sz w:val="24"/>
          <w:szCs w:val="24"/>
        </w:rPr>
        <w:t>в поиске работы – 2 чел. (2024 г. - 0</w:t>
      </w:r>
      <w:r w:rsidRPr="00D74A2E">
        <w:rPr>
          <w:rFonts w:ascii="Times New Roman" w:eastAsia="Times New Roman" w:hAnsi="Times New Roman" w:cs="Times New Roman"/>
          <w:sz w:val="24"/>
          <w:szCs w:val="24"/>
        </w:rPr>
        <w:t xml:space="preserve"> чел.);</w:t>
      </w:r>
    </w:p>
    <w:p w:rsidR="00D74A2E" w:rsidRPr="00D74A2E" w:rsidRDefault="00D74A2E" w:rsidP="004B69C7">
      <w:pPr>
        <w:numPr>
          <w:ilvl w:val="0"/>
          <w:numId w:val="8"/>
        </w:numPr>
        <w:tabs>
          <w:tab w:val="num" w:pos="180"/>
          <w:tab w:val="num" w:pos="360"/>
        </w:tabs>
        <w:spacing w:before="100" w:beforeAutospacing="1" w:after="100" w:afterAutospacing="1" w:line="240" w:lineRule="auto"/>
        <w:ind w:left="0" w:firstLine="360"/>
        <w:contextualSpacing/>
        <w:jc w:val="both"/>
        <w:rPr>
          <w:rFonts w:ascii="Times New Roman" w:eastAsia="Times New Roman" w:hAnsi="Times New Roman" w:cs="Times New Roman"/>
          <w:sz w:val="24"/>
          <w:szCs w:val="24"/>
        </w:rPr>
      </w:pPr>
      <w:r w:rsidRPr="00D74A2E">
        <w:rPr>
          <w:rFonts w:ascii="Times New Roman" w:eastAsia="Times New Roman" w:hAnsi="Times New Roman" w:cs="Times New Roman"/>
          <w:sz w:val="24"/>
          <w:szCs w:val="24"/>
        </w:rPr>
        <w:t>приняли участие в программах социальной адапт</w:t>
      </w:r>
      <w:r w:rsidR="00F25D50">
        <w:rPr>
          <w:rFonts w:ascii="Times New Roman" w:eastAsia="Times New Roman" w:hAnsi="Times New Roman" w:cs="Times New Roman"/>
          <w:sz w:val="24"/>
          <w:szCs w:val="24"/>
        </w:rPr>
        <w:t>ации граждан на рынке труда – 6 чел. (2024г. - 7</w:t>
      </w:r>
      <w:r w:rsidRPr="00D74A2E">
        <w:rPr>
          <w:rFonts w:ascii="Times New Roman" w:eastAsia="Times New Roman" w:hAnsi="Times New Roman" w:cs="Times New Roman"/>
          <w:sz w:val="24"/>
          <w:szCs w:val="24"/>
        </w:rPr>
        <w:t xml:space="preserve"> чел.);</w:t>
      </w:r>
    </w:p>
    <w:p w:rsidR="00D74A2E" w:rsidRPr="00D74A2E" w:rsidRDefault="00D74A2E" w:rsidP="004B69C7">
      <w:pPr>
        <w:numPr>
          <w:ilvl w:val="0"/>
          <w:numId w:val="8"/>
        </w:numPr>
        <w:tabs>
          <w:tab w:val="num" w:pos="180"/>
          <w:tab w:val="num" w:pos="360"/>
        </w:tabs>
        <w:spacing w:before="100" w:beforeAutospacing="1" w:after="100" w:afterAutospacing="1" w:line="240" w:lineRule="auto"/>
        <w:ind w:left="0" w:firstLine="360"/>
        <w:contextualSpacing/>
        <w:jc w:val="both"/>
        <w:rPr>
          <w:rFonts w:ascii="Times New Roman" w:eastAsia="Times New Roman" w:hAnsi="Times New Roman" w:cs="Times New Roman"/>
          <w:sz w:val="24"/>
          <w:szCs w:val="24"/>
        </w:rPr>
      </w:pPr>
      <w:r w:rsidRPr="00D74A2E">
        <w:rPr>
          <w:rFonts w:ascii="Times New Roman" w:eastAsia="Times New Roman" w:hAnsi="Times New Roman" w:cs="Times New Roman"/>
          <w:sz w:val="24"/>
          <w:szCs w:val="24"/>
        </w:rPr>
        <w:t>оказана финансовая помощь на организацию осуществления пре</w:t>
      </w:r>
      <w:r w:rsidR="00F25D50">
        <w:rPr>
          <w:rFonts w:ascii="Times New Roman" w:eastAsia="Times New Roman" w:hAnsi="Times New Roman" w:cs="Times New Roman"/>
          <w:sz w:val="24"/>
          <w:szCs w:val="24"/>
        </w:rPr>
        <w:t>дпринимательской деятельности 3</w:t>
      </w:r>
      <w:r w:rsidRPr="00D74A2E">
        <w:rPr>
          <w:rFonts w:ascii="Times New Roman" w:eastAsia="Times New Roman" w:hAnsi="Times New Roman" w:cs="Times New Roman"/>
          <w:sz w:val="24"/>
          <w:szCs w:val="24"/>
        </w:rPr>
        <w:t xml:space="preserve"> безработным гражд</w:t>
      </w:r>
      <w:r w:rsidR="00F25D50">
        <w:rPr>
          <w:rFonts w:ascii="Times New Roman" w:eastAsia="Times New Roman" w:hAnsi="Times New Roman" w:cs="Times New Roman"/>
          <w:sz w:val="24"/>
          <w:szCs w:val="24"/>
        </w:rPr>
        <w:t>анам (2024 г. - 6</w:t>
      </w:r>
      <w:r w:rsidRPr="00D74A2E">
        <w:rPr>
          <w:rFonts w:ascii="Times New Roman" w:eastAsia="Times New Roman" w:hAnsi="Times New Roman" w:cs="Times New Roman"/>
          <w:sz w:val="24"/>
          <w:szCs w:val="24"/>
        </w:rPr>
        <w:t xml:space="preserve"> чел.);</w:t>
      </w:r>
    </w:p>
    <w:p w:rsidR="005171C9" w:rsidRPr="00070038" w:rsidRDefault="005171C9" w:rsidP="00070038">
      <w:pPr>
        <w:tabs>
          <w:tab w:val="num" w:pos="928"/>
        </w:tabs>
        <w:spacing w:after="0" w:line="240" w:lineRule="auto"/>
        <w:jc w:val="both"/>
        <w:rPr>
          <w:rFonts w:ascii="Times New Roman" w:eastAsia="Times New Roman" w:hAnsi="Times New Roman" w:cs="Times New Roman"/>
          <w:sz w:val="24"/>
          <w:szCs w:val="24"/>
        </w:rPr>
      </w:pPr>
    </w:p>
    <w:p w:rsidR="00D74A2E" w:rsidRPr="00D74A2E" w:rsidRDefault="00D74A2E" w:rsidP="00231BAC">
      <w:pPr>
        <w:spacing w:line="240" w:lineRule="auto"/>
        <w:ind w:firstLine="862"/>
        <w:contextualSpacing/>
        <w:jc w:val="both"/>
        <w:rPr>
          <w:rFonts w:ascii="Times New Roman" w:eastAsia="Times New Roman" w:hAnsi="Times New Roman" w:cs="Times New Roman"/>
          <w:sz w:val="24"/>
          <w:szCs w:val="24"/>
        </w:rPr>
      </w:pPr>
      <w:r w:rsidRPr="00D74A2E">
        <w:rPr>
          <w:rFonts w:ascii="Times New Roman" w:eastAsia="Times New Roman" w:hAnsi="Times New Roman" w:cs="Times New Roman"/>
          <w:sz w:val="24"/>
          <w:szCs w:val="24"/>
        </w:rPr>
        <w:t>Нап</w:t>
      </w:r>
      <w:r w:rsidR="00070038">
        <w:rPr>
          <w:rFonts w:ascii="Times New Roman" w:eastAsia="Times New Roman" w:hAnsi="Times New Roman" w:cs="Times New Roman"/>
          <w:sz w:val="24"/>
          <w:szCs w:val="24"/>
        </w:rPr>
        <w:t>ряженность на рынке труда – 1,05</w:t>
      </w:r>
      <w:r w:rsidRPr="00D74A2E">
        <w:rPr>
          <w:rFonts w:ascii="Times New Roman" w:eastAsia="Times New Roman" w:hAnsi="Times New Roman" w:cs="Times New Roman"/>
          <w:sz w:val="24"/>
          <w:szCs w:val="24"/>
        </w:rPr>
        <w:t xml:space="preserve"> чел/вак. Востребованы врачи различны</w:t>
      </w:r>
      <w:r w:rsidR="00070038">
        <w:rPr>
          <w:rFonts w:ascii="Times New Roman" w:eastAsia="Times New Roman" w:hAnsi="Times New Roman" w:cs="Times New Roman"/>
          <w:sz w:val="24"/>
          <w:szCs w:val="24"/>
        </w:rPr>
        <w:t>х специальностей</w:t>
      </w:r>
      <w:r w:rsidRPr="00D74A2E">
        <w:rPr>
          <w:rFonts w:ascii="Times New Roman" w:eastAsia="Times New Roman" w:hAnsi="Times New Roman" w:cs="Times New Roman"/>
          <w:sz w:val="24"/>
          <w:szCs w:val="24"/>
        </w:rPr>
        <w:t>, полицейские, высококвалифицированные рабочие (водитель автомобиля, водитель автобуса</w:t>
      </w:r>
      <w:r w:rsidR="00070038">
        <w:rPr>
          <w:rFonts w:ascii="Times New Roman" w:eastAsia="Times New Roman" w:hAnsi="Times New Roman" w:cs="Times New Roman"/>
          <w:sz w:val="24"/>
          <w:szCs w:val="24"/>
        </w:rPr>
        <w:t>, машинист экскаватора</w:t>
      </w:r>
      <w:r w:rsidRPr="00D74A2E">
        <w:rPr>
          <w:rFonts w:ascii="Times New Roman" w:eastAsia="Times New Roman" w:hAnsi="Times New Roman" w:cs="Times New Roman"/>
          <w:sz w:val="24"/>
          <w:szCs w:val="24"/>
        </w:rPr>
        <w:t>,  продавец продовольственных товаров, повар и т.д.). Требуются специалисты с профессиональным образованием и опытом работы -  государственный инспектор по охране леса, инженер лесного хозяйства, специалист по</w:t>
      </w:r>
      <w:r w:rsidR="00070038">
        <w:rPr>
          <w:rFonts w:ascii="Times New Roman" w:eastAsia="Times New Roman" w:hAnsi="Times New Roman" w:cs="Times New Roman"/>
          <w:sz w:val="24"/>
          <w:szCs w:val="24"/>
        </w:rPr>
        <w:t xml:space="preserve"> закупкам</w:t>
      </w:r>
      <w:r w:rsidRPr="00D74A2E">
        <w:rPr>
          <w:rFonts w:ascii="Times New Roman" w:eastAsia="Times New Roman" w:hAnsi="Times New Roman" w:cs="Times New Roman"/>
          <w:sz w:val="24"/>
          <w:szCs w:val="24"/>
        </w:rPr>
        <w:t>, юрисконсульт. Большая часть в</w:t>
      </w:r>
      <w:r w:rsidR="00070038">
        <w:rPr>
          <w:rFonts w:ascii="Times New Roman" w:eastAsia="Times New Roman" w:hAnsi="Times New Roman" w:cs="Times New Roman"/>
          <w:sz w:val="24"/>
          <w:szCs w:val="24"/>
        </w:rPr>
        <w:t xml:space="preserve">акансий открыта в п.Муезерский, в то же время более 30 </w:t>
      </w:r>
      <w:r w:rsidRPr="00D74A2E">
        <w:rPr>
          <w:rFonts w:ascii="Times New Roman" w:eastAsia="Times New Roman" w:hAnsi="Times New Roman" w:cs="Times New Roman"/>
          <w:sz w:val="24"/>
          <w:szCs w:val="24"/>
        </w:rPr>
        <w:t>% безработных граждан проживает в сельской местности.</w:t>
      </w:r>
    </w:p>
    <w:p w:rsidR="00757F11" w:rsidRPr="00B15785" w:rsidRDefault="00757F11" w:rsidP="00B465E6">
      <w:pPr>
        <w:pStyle w:val="ab"/>
        <w:shd w:val="clear" w:color="auto" w:fill="FFFFFF" w:themeFill="background1"/>
        <w:spacing w:after="0" w:line="240" w:lineRule="auto"/>
        <w:ind w:left="0" w:firstLine="567"/>
        <w:jc w:val="both"/>
        <w:rPr>
          <w:rFonts w:ascii="Times New Roman" w:hAnsi="Times New Roman" w:cs="Times New Roman"/>
          <w:b/>
          <w:i/>
          <w:sz w:val="16"/>
          <w:szCs w:val="16"/>
          <w:u w:val="single"/>
        </w:rPr>
      </w:pPr>
    </w:p>
    <w:p w:rsidR="008D5C6B" w:rsidRDefault="0053732B" w:rsidP="006A598B">
      <w:pPr>
        <w:tabs>
          <w:tab w:val="left" w:pos="0"/>
          <w:tab w:val="left" w:pos="567"/>
        </w:tabs>
        <w:spacing w:after="0" w:line="240" w:lineRule="auto"/>
        <w:ind w:firstLine="567"/>
        <w:jc w:val="both"/>
        <w:rPr>
          <w:rFonts w:ascii="Times New Roman" w:hAnsi="Times New Roman" w:cs="Times New Roman"/>
          <w:i/>
          <w:sz w:val="24"/>
          <w:szCs w:val="24"/>
        </w:rPr>
      </w:pPr>
      <w:r>
        <w:rPr>
          <w:rFonts w:ascii="Times New Roman" w:hAnsi="Times New Roman" w:cs="Times New Roman"/>
          <w:b/>
          <w:i/>
          <w:sz w:val="24"/>
          <w:szCs w:val="24"/>
          <w:u w:val="single"/>
        </w:rPr>
        <w:t>В</w:t>
      </w:r>
      <w:r w:rsidR="00B61995" w:rsidRPr="006B3FE7">
        <w:rPr>
          <w:rFonts w:ascii="Times New Roman" w:hAnsi="Times New Roman" w:cs="Times New Roman"/>
          <w:b/>
          <w:i/>
          <w:sz w:val="24"/>
          <w:szCs w:val="24"/>
          <w:u w:val="single"/>
        </w:rPr>
        <w:t>ывод</w:t>
      </w:r>
      <w:r w:rsidR="00B61995" w:rsidRPr="006B3FE7">
        <w:rPr>
          <w:rFonts w:ascii="Times New Roman" w:hAnsi="Times New Roman" w:cs="Times New Roman"/>
          <w:i/>
          <w:sz w:val="24"/>
          <w:szCs w:val="24"/>
        </w:rPr>
        <w:t xml:space="preserve">: </w:t>
      </w:r>
      <w:bookmarkStart w:id="1" w:name="_Hlk28627376"/>
      <w:r w:rsidR="008D5C6B">
        <w:rPr>
          <w:rFonts w:ascii="Times New Roman" w:hAnsi="Times New Roman" w:cs="Times New Roman"/>
          <w:i/>
          <w:sz w:val="24"/>
          <w:szCs w:val="24"/>
        </w:rPr>
        <w:t xml:space="preserve">Сложившаяся демографическая ситуация в </w:t>
      </w:r>
      <w:r w:rsidR="00640DA4">
        <w:rPr>
          <w:rFonts w:ascii="Times New Roman" w:hAnsi="Times New Roman" w:cs="Times New Roman"/>
          <w:i/>
          <w:sz w:val="24"/>
          <w:szCs w:val="24"/>
        </w:rPr>
        <w:t>округе</w:t>
      </w:r>
      <w:r w:rsidR="008D5C6B">
        <w:rPr>
          <w:rFonts w:ascii="Times New Roman" w:hAnsi="Times New Roman" w:cs="Times New Roman"/>
          <w:i/>
          <w:sz w:val="24"/>
          <w:szCs w:val="24"/>
        </w:rPr>
        <w:t xml:space="preserve"> характеризуется как критическая. Наблюдается постоянный отток населения. Смертность населения превышает его рождаемость. Происходит процесс старения населения, особенно в сельской местности, что влияет на качественные характеристики трудовых ресурсов </w:t>
      </w:r>
      <w:r w:rsidR="000B5EBB">
        <w:rPr>
          <w:rFonts w:ascii="Times New Roman" w:hAnsi="Times New Roman" w:cs="Times New Roman"/>
          <w:i/>
          <w:sz w:val="24"/>
          <w:szCs w:val="24"/>
        </w:rPr>
        <w:t>округ</w:t>
      </w:r>
      <w:r w:rsidR="008D5C6B">
        <w:rPr>
          <w:rFonts w:ascii="Times New Roman" w:hAnsi="Times New Roman" w:cs="Times New Roman"/>
          <w:i/>
          <w:sz w:val="24"/>
          <w:szCs w:val="24"/>
        </w:rPr>
        <w:t xml:space="preserve">а и потенциал мобильности населения, необходимый для реализации новых возможных производственных и социальных проектов. Продолжаются процессы обезлюдивания территории </w:t>
      </w:r>
      <w:r w:rsidR="00640DA4">
        <w:rPr>
          <w:rFonts w:ascii="Times New Roman" w:hAnsi="Times New Roman" w:cs="Times New Roman"/>
          <w:i/>
          <w:sz w:val="24"/>
          <w:szCs w:val="24"/>
        </w:rPr>
        <w:t>округа</w:t>
      </w:r>
      <w:r w:rsidR="008D5C6B">
        <w:rPr>
          <w:rFonts w:ascii="Times New Roman" w:hAnsi="Times New Roman" w:cs="Times New Roman"/>
          <w:i/>
          <w:sz w:val="24"/>
          <w:szCs w:val="24"/>
        </w:rPr>
        <w:t>, особенно в сельской мест</w:t>
      </w:r>
      <w:r w:rsidR="008F4F36">
        <w:rPr>
          <w:rFonts w:ascii="Times New Roman" w:hAnsi="Times New Roman" w:cs="Times New Roman"/>
          <w:i/>
          <w:sz w:val="24"/>
          <w:szCs w:val="24"/>
        </w:rPr>
        <w:t xml:space="preserve">ности, что влечет за собой </w:t>
      </w:r>
      <w:r w:rsidR="008F4F36" w:rsidRPr="006710A5">
        <w:rPr>
          <w:rFonts w:ascii="Times New Roman" w:hAnsi="Times New Roman" w:cs="Times New Roman"/>
          <w:i/>
          <w:sz w:val="24"/>
          <w:szCs w:val="24"/>
        </w:rPr>
        <w:t>даль</w:t>
      </w:r>
      <w:r w:rsidR="008D5C6B" w:rsidRPr="006710A5">
        <w:rPr>
          <w:rFonts w:ascii="Times New Roman" w:hAnsi="Times New Roman" w:cs="Times New Roman"/>
          <w:i/>
          <w:sz w:val="24"/>
          <w:szCs w:val="24"/>
        </w:rPr>
        <w:t>нейшее</w:t>
      </w:r>
      <w:r w:rsidR="008D5C6B">
        <w:rPr>
          <w:rFonts w:ascii="Times New Roman" w:hAnsi="Times New Roman" w:cs="Times New Roman"/>
          <w:i/>
          <w:sz w:val="24"/>
          <w:szCs w:val="24"/>
        </w:rPr>
        <w:t xml:space="preserve"> усиление диспропорции территориального развития </w:t>
      </w:r>
      <w:r w:rsidR="00640DA4">
        <w:rPr>
          <w:rFonts w:ascii="Times New Roman" w:hAnsi="Times New Roman" w:cs="Times New Roman"/>
          <w:i/>
          <w:sz w:val="24"/>
          <w:szCs w:val="24"/>
        </w:rPr>
        <w:t>округа</w:t>
      </w:r>
      <w:r w:rsidR="008D5C6B">
        <w:rPr>
          <w:rFonts w:ascii="Times New Roman" w:hAnsi="Times New Roman" w:cs="Times New Roman"/>
          <w:i/>
          <w:sz w:val="24"/>
          <w:szCs w:val="24"/>
        </w:rPr>
        <w:t>.</w:t>
      </w:r>
    </w:p>
    <w:p w:rsidR="008D5C6B" w:rsidRPr="00B45287" w:rsidRDefault="008D5C6B" w:rsidP="006A598B">
      <w:pPr>
        <w:tabs>
          <w:tab w:val="left" w:pos="0"/>
          <w:tab w:val="left" w:pos="567"/>
        </w:tabs>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rPr>
        <w:t xml:space="preserve">В сфере занятости по отдельным </w:t>
      </w:r>
      <w:r w:rsidR="000B5EBB">
        <w:rPr>
          <w:rFonts w:ascii="Times New Roman" w:hAnsi="Times New Roman" w:cs="Times New Roman"/>
          <w:i/>
          <w:sz w:val="24"/>
          <w:szCs w:val="24"/>
        </w:rPr>
        <w:t>населенным пунктам</w:t>
      </w:r>
      <w:r>
        <w:rPr>
          <w:rFonts w:ascii="Times New Roman" w:hAnsi="Times New Roman" w:cs="Times New Roman"/>
          <w:i/>
          <w:sz w:val="24"/>
          <w:szCs w:val="24"/>
        </w:rPr>
        <w:t xml:space="preserve"> наблюдаются значительные </w:t>
      </w:r>
      <w:r w:rsidRPr="00B45287">
        <w:rPr>
          <w:rFonts w:ascii="Times New Roman" w:hAnsi="Times New Roman" w:cs="Times New Roman"/>
          <w:i/>
          <w:sz w:val="24"/>
          <w:szCs w:val="24"/>
        </w:rPr>
        <w:t>диспропорции – дисбаланс спроса и предложения рабочей силы на рынке труда.</w:t>
      </w:r>
    </w:p>
    <w:p w:rsidR="006A598B" w:rsidRDefault="00292518" w:rsidP="006A598B">
      <w:pPr>
        <w:tabs>
          <w:tab w:val="left" w:pos="0"/>
          <w:tab w:val="left" w:pos="567"/>
        </w:tabs>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В Муезерском </w:t>
      </w:r>
      <w:r w:rsidR="006A598B" w:rsidRPr="00B45287">
        <w:rPr>
          <w:rFonts w:ascii="Times New Roman" w:hAnsi="Times New Roman" w:cs="Times New Roman"/>
          <w:i/>
          <w:iCs/>
          <w:sz w:val="24"/>
          <w:szCs w:val="24"/>
        </w:rPr>
        <w:t xml:space="preserve"> </w:t>
      </w:r>
      <w:r w:rsidR="00D74A2E">
        <w:rPr>
          <w:rFonts w:ascii="Times New Roman" w:hAnsi="Times New Roman" w:cs="Times New Roman"/>
          <w:i/>
          <w:iCs/>
          <w:sz w:val="24"/>
          <w:szCs w:val="24"/>
        </w:rPr>
        <w:t>муниципальном округе</w:t>
      </w:r>
      <w:r w:rsidR="006A598B">
        <w:rPr>
          <w:rFonts w:ascii="Times New Roman" w:hAnsi="Times New Roman" w:cs="Times New Roman"/>
          <w:i/>
          <w:iCs/>
          <w:sz w:val="24"/>
          <w:szCs w:val="24"/>
        </w:rPr>
        <w:t xml:space="preserve"> показатели уровня средней заработн</w:t>
      </w:r>
      <w:r>
        <w:rPr>
          <w:rFonts w:ascii="Times New Roman" w:hAnsi="Times New Roman" w:cs="Times New Roman"/>
          <w:i/>
          <w:iCs/>
          <w:sz w:val="24"/>
          <w:szCs w:val="24"/>
        </w:rPr>
        <w:t>ой платы одни из самых низких</w:t>
      </w:r>
      <w:r w:rsidR="006A598B">
        <w:rPr>
          <w:rFonts w:ascii="Times New Roman" w:hAnsi="Times New Roman" w:cs="Times New Roman"/>
          <w:i/>
          <w:iCs/>
          <w:sz w:val="24"/>
          <w:szCs w:val="24"/>
        </w:rPr>
        <w:t xml:space="preserve"> в республике. Значительное количество экономически активного населения (в основном молодежь) работает за пределами территории </w:t>
      </w:r>
      <w:r w:rsidR="0064237F">
        <w:rPr>
          <w:rFonts w:ascii="Times New Roman" w:hAnsi="Times New Roman" w:cs="Times New Roman"/>
          <w:i/>
          <w:iCs/>
          <w:sz w:val="24"/>
          <w:szCs w:val="24"/>
        </w:rPr>
        <w:t>округа</w:t>
      </w:r>
      <w:r w:rsidR="006A598B">
        <w:rPr>
          <w:rFonts w:ascii="Times New Roman" w:hAnsi="Times New Roman" w:cs="Times New Roman"/>
          <w:i/>
          <w:iCs/>
          <w:sz w:val="24"/>
          <w:szCs w:val="24"/>
        </w:rPr>
        <w:t>. Большинство людей занято в традиционной сфере производственной деятельности и бюджетной сфере.</w:t>
      </w:r>
    </w:p>
    <w:p w:rsidR="006A598B" w:rsidRDefault="00E76419" w:rsidP="006A598B">
      <w:pPr>
        <w:tabs>
          <w:tab w:val="left" w:pos="0"/>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i/>
          <w:iCs/>
          <w:sz w:val="24"/>
          <w:szCs w:val="24"/>
        </w:rPr>
        <w:t>Для развития экономики округа</w:t>
      </w:r>
      <w:r w:rsidR="006A598B">
        <w:rPr>
          <w:rFonts w:ascii="Times New Roman" w:hAnsi="Times New Roman" w:cs="Times New Roman"/>
          <w:i/>
          <w:iCs/>
          <w:sz w:val="24"/>
          <w:szCs w:val="24"/>
        </w:rPr>
        <w:t xml:space="preserve"> имеется необходимость привлечения специалистов из других регионов. Одним из вариантов является создание удаленных рабочих мест привлекаемых специалистов (в рамках выполнения конкретного проекта или обеспечения неполной трудовой занятости в формате дистанционного взаимодействия </w:t>
      </w:r>
      <w:r w:rsidR="003B1B1F" w:rsidRPr="006710A5">
        <w:rPr>
          <w:rFonts w:ascii="Times New Roman" w:hAnsi="Times New Roman" w:cs="Times New Roman"/>
          <w:i/>
          <w:iCs/>
          <w:sz w:val="24"/>
          <w:szCs w:val="24"/>
        </w:rPr>
        <w:t>работодателя</w:t>
      </w:r>
      <w:r w:rsidR="006A598B">
        <w:rPr>
          <w:rFonts w:ascii="Times New Roman" w:hAnsi="Times New Roman" w:cs="Times New Roman"/>
          <w:i/>
          <w:iCs/>
          <w:sz w:val="24"/>
          <w:szCs w:val="24"/>
        </w:rPr>
        <w:t xml:space="preserve"> и исполнителя работ в соответствии с заключенным трудовым договором). Также возможно привлечение специалистов на сезонные виды работ.</w:t>
      </w:r>
    </w:p>
    <w:p w:rsidR="006A598B" w:rsidRDefault="006A598B" w:rsidP="006A598B">
      <w:pPr>
        <w:tabs>
          <w:tab w:val="left" w:pos="0"/>
          <w:tab w:val="left" w:pos="567"/>
        </w:tabs>
        <w:spacing w:after="0" w:line="240" w:lineRule="auto"/>
        <w:ind w:firstLine="567"/>
        <w:jc w:val="both"/>
        <w:rPr>
          <w:rFonts w:ascii="Times New Roman" w:hAnsi="Times New Roman" w:cs="Times New Roman"/>
          <w:i/>
          <w:iCs/>
          <w:sz w:val="24"/>
          <w:szCs w:val="24"/>
        </w:rPr>
      </w:pPr>
      <w:r w:rsidRPr="0069365E">
        <w:rPr>
          <w:rFonts w:ascii="Times New Roman" w:hAnsi="Times New Roman" w:cs="Times New Roman"/>
          <w:i/>
          <w:iCs/>
          <w:sz w:val="24"/>
          <w:szCs w:val="24"/>
        </w:rPr>
        <w:t>Для</w:t>
      </w:r>
      <w:r>
        <w:rPr>
          <w:rFonts w:ascii="Times New Roman" w:hAnsi="Times New Roman" w:cs="Times New Roman"/>
          <w:i/>
          <w:iCs/>
          <w:sz w:val="24"/>
          <w:szCs w:val="24"/>
        </w:rPr>
        <w:t xml:space="preserve"> улучшения демографической ситуации в </w:t>
      </w:r>
      <w:r w:rsidR="00E76419">
        <w:rPr>
          <w:rFonts w:ascii="Times New Roman" w:hAnsi="Times New Roman" w:cs="Times New Roman"/>
          <w:i/>
          <w:iCs/>
          <w:sz w:val="24"/>
          <w:szCs w:val="24"/>
        </w:rPr>
        <w:t>округе</w:t>
      </w:r>
      <w:r>
        <w:rPr>
          <w:rFonts w:ascii="Times New Roman" w:hAnsi="Times New Roman" w:cs="Times New Roman"/>
          <w:i/>
          <w:iCs/>
          <w:sz w:val="24"/>
          <w:szCs w:val="24"/>
        </w:rPr>
        <w:t>, сдерживания оттока населения необходимо улучшать социальные и жилищные условия проживания, создавать дополнительные высокотехнологичные и высокооплачиваемые рабочи</w:t>
      </w:r>
      <w:r w:rsidR="00124C5D">
        <w:rPr>
          <w:rFonts w:ascii="Times New Roman" w:hAnsi="Times New Roman" w:cs="Times New Roman"/>
          <w:i/>
          <w:iCs/>
          <w:sz w:val="24"/>
          <w:szCs w:val="24"/>
        </w:rPr>
        <w:t>е</w:t>
      </w:r>
      <w:r>
        <w:rPr>
          <w:rFonts w:ascii="Times New Roman" w:hAnsi="Times New Roman" w:cs="Times New Roman"/>
          <w:i/>
          <w:iCs/>
          <w:sz w:val="24"/>
          <w:szCs w:val="24"/>
        </w:rPr>
        <w:t xml:space="preserve"> мест</w:t>
      </w:r>
      <w:r w:rsidR="00124C5D">
        <w:rPr>
          <w:rFonts w:ascii="Times New Roman" w:hAnsi="Times New Roman" w:cs="Times New Roman"/>
          <w:i/>
          <w:iCs/>
          <w:sz w:val="24"/>
          <w:szCs w:val="24"/>
        </w:rPr>
        <w:t>а</w:t>
      </w:r>
      <w:r>
        <w:rPr>
          <w:rFonts w:ascii="Times New Roman" w:hAnsi="Times New Roman" w:cs="Times New Roman"/>
          <w:i/>
          <w:iCs/>
          <w:sz w:val="24"/>
          <w:szCs w:val="24"/>
        </w:rPr>
        <w:t xml:space="preserve">. </w:t>
      </w:r>
    </w:p>
    <w:p w:rsidR="00B55DA6" w:rsidRPr="00B55DA6" w:rsidRDefault="00B55DA6" w:rsidP="006A598B">
      <w:pPr>
        <w:tabs>
          <w:tab w:val="left" w:pos="0"/>
          <w:tab w:val="left" w:pos="567"/>
        </w:tabs>
        <w:spacing w:after="0" w:line="240" w:lineRule="auto"/>
        <w:ind w:firstLine="567"/>
        <w:jc w:val="both"/>
        <w:rPr>
          <w:rFonts w:ascii="Times New Roman" w:hAnsi="Times New Roman" w:cs="Times New Roman"/>
          <w:i/>
          <w:iCs/>
          <w:sz w:val="16"/>
          <w:szCs w:val="16"/>
        </w:rPr>
      </w:pPr>
    </w:p>
    <w:p w:rsidR="00B55DA6" w:rsidRPr="00B55DA6" w:rsidRDefault="00B55DA6" w:rsidP="006A598B">
      <w:pPr>
        <w:tabs>
          <w:tab w:val="left" w:pos="0"/>
          <w:tab w:val="left" w:pos="567"/>
        </w:tabs>
        <w:spacing w:after="0" w:line="240" w:lineRule="auto"/>
        <w:ind w:firstLine="567"/>
        <w:jc w:val="both"/>
        <w:rPr>
          <w:rFonts w:ascii="Times New Roman" w:hAnsi="Times New Roman" w:cs="Times New Roman"/>
          <w:i/>
          <w:iCs/>
          <w:sz w:val="16"/>
          <w:szCs w:val="16"/>
        </w:rPr>
      </w:pPr>
    </w:p>
    <w:bookmarkEnd w:id="1"/>
    <w:p w:rsidR="00A27DED" w:rsidRPr="00A27DED" w:rsidRDefault="00A27DED" w:rsidP="00A27DED">
      <w:pPr>
        <w:pStyle w:val="ab"/>
        <w:numPr>
          <w:ilvl w:val="1"/>
          <w:numId w:val="1"/>
        </w:numPr>
        <w:shd w:val="clear" w:color="auto" w:fill="244061" w:themeFill="accent1" w:themeFillShade="80"/>
        <w:spacing w:after="0" w:line="240" w:lineRule="auto"/>
        <w:ind w:left="426" w:hanging="426"/>
        <w:jc w:val="center"/>
        <w:rPr>
          <w:rFonts w:ascii="Times New Roman" w:hAnsi="Times New Roman" w:cs="Times New Roman"/>
          <w:b/>
          <w:sz w:val="28"/>
          <w:szCs w:val="28"/>
        </w:rPr>
      </w:pPr>
      <w:r w:rsidRPr="00A27DED">
        <w:rPr>
          <w:rFonts w:ascii="Times New Roman" w:hAnsi="Times New Roman" w:cs="Times New Roman"/>
          <w:b/>
          <w:sz w:val="28"/>
          <w:szCs w:val="28"/>
        </w:rPr>
        <w:t>АНАЛИЗ ЭКО</w:t>
      </w:r>
      <w:r w:rsidR="00446964">
        <w:rPr>
          <w:rFonts w:ascii="Times New Roman" w:hAnsi="Times New Roman" w:cs="Times New Roman"/>
          <w:b/>
          <w:sz w:val="28"/>
          <w:szCs w:val="28"/>
        </w:rPr>
        <w:t>НОМИЧЕСКОГО РАЗВИТИЯ МУЕЗЕРСКОГО</w:t>
      </w:r>
      <w:r w:rsidRPr="00A27DED">
        <w:rPr>
          <w:rFonts w:ascii="Times New Roman" w:hAnsi="Times New Roman" w:cs="Times New Roman"/>
          <w:b/>
          <w:sz w:val="28"/>
          <w:szCs w:val="28"/>
        </w:rPr>
        <w:t xml:space="preserve"> МУНИЦИПАЛЬНОГО ОКРУГА</w:t>
      </w:r>
    </w:p>
    <w:p w:rsidR="006303BD" w:rsidRPr="00196467" w:rsidRDefault="006303BD" w:rsidP="00196467">
      <w:pPr>
        <w:shd w:val="clear" w:color="auto" w:fill="8DB3E2" w:themeFill="text2" w:themeFillTint="66"/>
        <w:spacing w:after="0" w:line="240" w:lineRule="auto"/>
        <w:rPr>
          <w:rFonts w:ascii="Times New Roman" w:hAnsi="Times New Roman" w:cs="Times New Roman"/>
          <w:b/>
          <w:sz w:val="8"/>
          <w:szCs w:val="8"/>
        </w:rPr>
      </w:pPr>
    </w:p>
    <w:p w:rsidR="006303BD" w:rsidRPr="00196467" w:rsidRDefault="00022846" w:rsidP="002C2BAC">
      <w:pPr>
        <w:pStyle w:val="ab"/>
        <w:numPr>
          <w:ilvl w:val="2"/>
          <w:numId w:val="1"/>
        </w:numPr>
        <w:shd w:val="clear" w:color="auto" w:fill="DBE5F1" w:themeFill="accent1" w:themeFillTint="33"/>
        <w:spacing w:after="0" w:line="240" w:lineRule="auto"/>
        <w:jc w:val="both"/>
        <w:rPr>
          <w:rFonts w:ascii="Times New Roman" w:hAnsi="Times New Roman" w:cs="Times New Roman"/>
          <w:sz w:val="24"/>
          <w:szCs w:val="24"/>
        </w:rPr>
      </w:pPr>
      <w:r>
        <w:rPr>
          <w:rFonts w:ascii="Times New Roman" w:hAnsi="Times New Roman" w:cs="Times New Roman"/>
          <w:b/>
          <w:sz w:val="24"/>
          <w:szCs w:val="24"/>
        </w:rPr>
        <w:t>АНАЛИЗ ЭКОНОМИЧЕСКОЙ СИТУАЦИИ, ПРИОРИТЕТНЫЕ ОТРАСЛИ ЭКОНОМИКИ И ПОТЕНЦИАЛ ЭКОНОМИЧЕСКОГО РАЗВИТИЯ</w:t>
      </w:r>
    </w:p>
    <w:p w:rsidR="00EA2EBC" w:rsidRDefault="00EA2EBC" w:rsidP="006303BD">
      <w:pPr>
        <w:spacing w:after="0" w:line="240" w:lineRule="auto"/>
        <w:rPr>
          <w:rFonts w:ascii="Times New Roman" w:hAnsi="Times New Roman" w:cs="Times New Roman"/>
          <w:b/>
          <w:sz w:val="16"/>
          <w:szCs w:val="16"/>
          <w:u w:val="single"/>
        </w:rPr>
      </w:pPr>
    </w:p>
    <w:p w:rsidR="00FC0CC6" w:rsidRDefault="00FC0CC6" w:rsidP="00394DEC">
      <w:pPr>
        <w:spacing w:after="0" w:line="240" w:lineRule="auto"/>
        <w:ind w:firstLine="567"/>
        <w:jc w:val="both"/>
        <w:rPr>
          <w:rFonts w:ascii="Times New Roman" w:hAnsi="Times New Roman"/>
          <w:sz w:val="24"/>
          <w:szCs w:val="24"/>
        </w:rPr>
      </w:pPr>
      <w:r w:rsidRPr="00352FF4">
        <w:rPr>
          <w:rFonts w:ascii="Times New Roman" w:hAnsi="Times New Roman" w:cs="Times New Roman"/>
          <w:bCs/>
          <w:sz w:val="24"/>
          <w:szCs w:val="24"/>
        </w:rPr>
        <w:t xml:space="preserve">По состоянию на </w:t>
      </w:r>
      <w:r w:rsidR="00446964">
        <w:rPr>
          <w:rFonts w:ascii="Times New Roman" w:hAnsi="Times New Roman" w:cs="Times New Roman"/>
          <w:bCs/>
          <w:sz w:val="24"/>
          <w:szCs w:val="24"/>
        </w:rPr>
        <w:t>01 января 202</w:t>
      </w:r>
      <w:r w:rsidR="00D62B62">
        <w:rPr>
          <w:rFonts w:ascii="Times New Roman" w:hAnsi="Times New Roman" w:cs="Times New Roman"/>
          <w:bCs/>
          <w:sz w:val="24"/>
          <w:szCs w:val="24"/>
        </w:rPr>
        <w:t>6</w:t>
      </w:r>
      <w:r w:rsidRPr="00352FF4">
        <w:rPr>
          <w:rFonts w:ascii="Times New Roman" w:hAnsi="Times New Roman" w:cs="Times New Roman"/>
          <w:bCs/>
          <w:sz w:val="24"/>
          <w:szCs w:val="24"/>
        </w:rPr>
        <w:t xml:space="preserve"> года на </w:t>
      </w:r>
      <w:r w:rsidR="00446964">
        <w:rPr>
          <w:rFonts w:ascii="Times New Roman" w:hAnsi="Times New Roman" w:cs="Times New Roman"/>
          <w:bCs/>
          <w:sz w:val="24"/>
          <w:szCs w:val="24"/>
        </w:rPr>
        <w:t>территории Муезерского</w:t>
      </w:r>
      <w:r w:rsidRPr="00B45287">
        <w:rPr>
          <w:rFonts w:ascii="Times New Roman" w:hAnsi="Times New Roman" w:cs="Times New Roman"/>
          <w:bCs/>
          <w:sz w:val="24"/>
          <w:szCs w:val="24"/>
        </w:rPr>
        <w:t xml:space="preserve"> </w:t>
      </w:r>
      <w:r w:rsidR="00B76C6D">
        <w:rPr>
          <w:rFonts w:ascii="Times New Roman" w:hAnsi="Times New Roman" w:cs="Times New Roman"/>
          <w:bCs/>
          <w:sz w:val="24"/>
          <w:szCs w:val="24"/>
        </w:rPr>
        <w:t>округа</w:t>
      </w:r>
      <w:r w:rsidRPr="00B45287">
        <w:rPr>
          <w:rFonts w:ascii="Times New Roman" w:hAnsi="Times New Roman" w:cs="Times New Roman"/>
          <w:bCs/>
          <w:sz w:val="24"/>
          <w:szCs w:val="24"/>
        </w:rPr>
        <w:t xml:space="preserve"> зарегистрировано </w:t>
      </w:r>
      <w:r w:rsidR="00D62B62">
        <w:rPr>
          <w:rFonts w:ascii="Times New Roman" w:hAnsi="Times New Roman" w:cs="Times New Roman"/>
          <w:bCs/>
          <w:sz w:val="24"/>
          <w:szCs w:val="24"/>
        </w:rPr>
        <w:t>93</w:t>
      </w:r>
      <w:r w:rsidRPr="00B45287">
        <w:rPr>
          <w:rFonts w:ascii="Times New Roman" w:hAnsi="Times New Roman" w:cs="Times New Roman"/>
          <w:bCs/>
          <w:sz w:val="24"/>
          <w:szCs w:val="24"/>
        </w:rPr>
        <w:t xml:space="preserve"> юридических лиц</w:t>
      </w:r>
      <w:r w:rsidR="00B76C6D">
        <w:rPr>
          <w:rFonts w:ascii="Times New Roman" w:hAnsi="Times New Roman" w:cs="Times New Roman"/>
          <w:bCs/>
          <w:sz w:val="24"/>
          <w:szCs w:val="24"/>
        </w:rPr>
        <w:t>а</w:t>
      </w:r>
      <w:r w:rsidRPr="00B45287">
        <w:rPr>
          <w:rFonts w:ascii="Times New Roman" w:hAnsi="Times New Roman" w:cs="Times New Roman"/>
          <w:bCs/>
          <w:sz w:val="24"/>
          <w:szCs w:val="24"/>
        </w:rPr>
        <w:t xml:space="preserve"> и </w:t>
      </w:r>
      <w:r w:rsidR="00D62B62">
        <w:rPr>
          <w:rFonts w:ascii="Times New Roman" w:hAnsi="Times New Roman" w:cs="Times New Roman"/>
          <w:bCs/>
          <w:sz w:val="24"/>
          <w:szCs w:val="24"/>
        </w:rPr>
        <w:t>200</w:t>
      </w:r>
      <w:r w:rsidRPr="00B45287">
        <w:rPr>
          <w:rFonts w:ascii="Times New Roman" w:hAnsi="Times New Roman" w:cs="Times New Roman"/>
          <w:bCs/>
          <w:sz w:val="24"/>
          <w:szCs w:val="24"/>
        </w:rPr>
        <w:t xml:space="preserve"> индивидуальных предпринимателей</w:t>
      </w:r>
      <w:r w:rsidR="00D62B62">
        <w:rPr>
          <w:rFonts w:ascii="Times New Roman" w:hAnsi="Times New Roman" w:cs="Times New Roman"/>
          <w:bCs/>
          <w:sz w:val="24"/>
          <w:szCs w:val="24"/>
        </w:rPr>
        <w:t>, а также 757</w:t>
      </w:r>
      <w:r w:rsidR="00A27DED">
        <w:rPr>
          <w:rFonts w:ascii="Times New Roman" w:hAnsi="Times New Roman" w:cs="Times New Roman"/>
          <w:bCs/>
          <w:sz w:val="24"/>
          <w:szCs w:val="24"/>
        </w:rPr>
        <w:t xml:space="preserve"> самозанятых граждан</w:t>
      </w:r>
      <w:r w:rsidR="00394DEC" w:rsidRPr="00B45287">
        <w:rPr>
          <w:rFonts w:ascii="Times New Roman" w:hAnsi="Times New Roman" w:cs="Times New Roman"/>
          <w:bCs/>
          <w:sz w:val="24"/>
          <w:szCs w:val="24"/>
        </w:rPr>
        <w:t xml:space="preserve"> (см. табл.8). </w:t>
      </w:r>
      <w:r w:rsidRPr="00B45287">
        <w:rPr>
          <w:rFonts w:ascii="Times New Roman" w:hAnsi="Times New Roman"/>
          <w:sz w:val="24"/>
          <w:szCs w:val="24"/>
        </w:rPr>
        <w:t xml:space="preserve">Ключевые показатели </w:t>
      </w:r>
      <w:r w:rsidR="00394DEC" w:rsidRPr="00B45287">
        <w:rPr>
          <w:rFonts w:ascii="Times New Roman" w:hAnsi="Times New Roman"/>
          <w:sz w:val="24"/>
          <w:szCs w:val="24"/>
        </w:rPr>
        <w:t>направленност</w:t>
      </w:r>
      <w:r w:rsidR="00B76C6D">
        <w:rPr>
          <w:rFonts w:ascii="Times New Roman" w:hAnsi="Times New Roman"/>
          <w:sz w:val="24"/>
          <w:szCs w:val="24"/>
        </w:rPr>
        <w:t>и их деятельности за период 2018</w:t>
      </w:r>
      <w:r w:rsidR="00394DEC" w:rsidRPr="00B45287">
        <w:rPr>
          <w:rFonts w:ascii="Times New Roman" w:hAnsi="Times New Roman"/>
          <w:sz w:val="24"/>
          <w:szCs w:val="24"/>
        </w:rPr>
        <w:t>-20</w:t>
      </w:r>
      <w:r w:rsidR="00B76C6D">
        <w:rPr>
          <w:rFonts w:ascii="Times New Roman" w:hAnsi="Times New Roman"/>
          <w:sz w:val="24"/>
          <w:szCs w:val="24"/>
        </w:rPr>
        <w:t>22</w:t>
      </w:r>
      <w:r w:rsidR="00394DEC" w:rsidRPr="00B45287">
        <w:rPr>
          <w:rFonts w:ascii="Times New Roman" w:hAnsi="Times New Roman"/>
          <w:sz w:val="24"/>
          <w:szCs w:val="24"/>
        </w:rPr>
        <w:t xml:space="preserve"> годы </w:t>
      </w:r>
      <w:r w:rsidRPr="00B45287">
        <w:rPr>
          <w:rFonts w:ascii="Times New Roman" w:hAnsi="Times New Roman"/>
          <w:sz w:val="24"/>
          <w:szCs w:val="24"/>
        </w:rPr>
        <w:t>приведены в табл</w:t>
      </w:r>
      <w:r w:rsidR="00394DEC" w:rsidRPr="00B45287">
        <w:rPr>
          <w:rFonts w:ascii="Times New Roman" w:hAnsi="Times New Roman"/>
          <w:sz w:val="24"/>
          <w:szCs w:val="24"/>
        </w:rPr>
        <w:t>.9</w:t>
      </w:r>
      <w:r w:rsidRPr="00B45287">
        <w:rPr>
          <w:rFonts w:ascii="Times New Roman" w:hAnsi="Times New Roman"/>
          <w:sz w:val="24"/>
          <w:szCs w:val="24"/>
        </w:rPr>
        <w:t>,</w:t>
      </w:r>
      <w:r w:rsidR="00394DEC" w:rsidRPr="00B45287">
        <w:rPr>
          <w:rFonts w:ascii="Times New Roman" w:hAnsi="Times New Roman"/>
          <w:sz w:val="24"/>
          <w:szCs w:val="24"/>
        </w:rPr>
        <w:t xml:space="preserve"> и </w:t>
      </w:r>
      <w:r w:rsidRPr="00B45287">
        <w:rPr>
          <w:rFonts w:ascii="Times New Roman" w:hAnsi="Times New Roman"/>
          <w:sz w:val="24"/>
          <w:szCs w:val="24"/>
        </w:rPr>
        <w:t>приложении П-5.</w:t>
      </w:r>
    </w:p>
    <w:p w:rsidR="00321BBB" w:rsidRDefault="00321BBB" w:rsidP="00FC0CC6">
      <w:pPr>
        <w:spacing w:after="0" w:line="240" w:lineRule="auto"/>
        <w:jc w:val="both"/>
        <w:rPr>
          <w:rFonts w:ascii="Times New Roman" w:eastAsia="Times New Roman" w:hAnsi="Times New Roman"/>
          <w:sz w:val="16"/>
          <w:szCs w:val="16"/>
        </w:rPr>
      </w:pPr>
    </w:p>
    <w:p w:rsidR="00321BBB" w:rsidRDefault="00321BBB" w:rsidP="00FC0CC6">
      <w:pPr>
        <w:spacing w:after="0" w:line="240" w:lineRule="auto"/>
        <w:jc w:val="both"/>
        <w:rPr>
          <w:rFonts w:ascii="Times New Roman" w:eastAsia="Times New Roman" w:hAnsi="Times New Roman"/>
          <w:sz w:val="16"/>
          <w:szCs w:val="16"/>
        </w:rPr>
      </w:pPr>
    </w:p>
    <w:p w:rsidR="00321BBB" w:rsidRPr="00B45287" w:rsidRDefault="00321BBB" w:rsidP="00FC0CC6">
      <w:pPr>
        <w:spacing w:after="0" w:line="240" w:lineRule="auto"/>
        <w:jc w:val="both"/>
        <w:rPr>
          <w:rFonts w:ascii="Times New Roman" w:eastAsia="Times New Roman" w:hAnsi="Times New Roman"/>
          <w:sz w:val="16"/>
          <w:szCs w:val="16"/>
        </w:rPr>
      </w:pPr>
    </w:p>
    <w:p w:rsidR="00FC0CC6" w:rsidRDefault="00FC0CC6" w:rsidP="00FC0CC6">
      <w:pPr>
        <w:spacing w:after="0" w:line="240" w:lineRule="auto"/>
        <w:jc w:val="both"/>
        <w:rPr>
          <w:rFonts w:ascii="Times New Roman" w:eastAsia="Times New Roman" w:hAnsi="Times New Roman"/>
          <w:i/>
          <w:iCs/>
        </w:rPr>
      </w:pPr>
      <w:r w:rsidRPr="00341C1E">
        <w:rPr>
          <w:rFonts w:ascii="Times New Roman" w:eastAsia="Times New Roman" w:hAnsi="Times New Roman"/>
          <w:i/>
          <w:iCs/>
        </w:rPr>
        <w:t xml:space="preserve">Таблица </w:t>
      </w:r>
      <w:r w:rsidR="00394DEC" w:rsidRPr="00341C1E">
        <w:rPr>
          <w:rFonts w:ascii="Times New Roman" w:eastAsia="Times New Roman" w:hAnsi="Times New Roman"/>
          <w:i/>
          <w:iCs/>
        </w:rPr>
        <w:t>8</w:t>
      </w:r>
      <w:r w:rsidRPr="00341C1E">
        <w:rPr>
          <w:rFonts w:ascii="Times New Roman" w:eastAsia="Times New Roman" w:hAnsi="Times New Roman"/>
          <w:i/>
          <w:iCs/>
        </w:rPr>
        <w:t>.</w:t>
      </w:r>
    </w:p>
    <w:p w:rsidR="00826775" w:rsidRPr="00826775" w:rsidRDefault="00826775" w:rsidP="00FC0CC6">
      <w:pPr>
        <w:spacing w:after="0" w:line="240" w:lineRule="auto"/>
        <w:jc w:val="both"/>
        <w:rPr>
          <w:rFonts w:ascii="Times New Roman" w:eastAsia="Times New Roman" w:hAnsi="Times New Roman"/>
          <w:i/>
          <w:iCs/>
          <w:sz w:val="8"/>
          <w:szCs w:val="8"/>
        </w:rPr>
      </w:pPr>
    </w:p>
    <w:tbl>
      <w:tblPr>
        <w:tblStyle w:val="aa"/>
        <w:tblW w:w="6928" w:type="dxa"/>
        <w:tblLook w:val="04A0"/>
      </w:tblPr>
      <w:tblGrid>
        <w:gridCol w:w="1455"/>
        <w:gridCol w:w="1408"/>
        <w:gridCol w:w="1262"/>
        <w:gridCol w:w="1402"/>
        <w:gridCol w:w="1401"/>
      </w:tblGrid>
      <w:tr w:rsidR="00515DEC" w:rsidRPr="00634BC8" w:rsidTr="00515DEC">
        <w:trPr>
          <w:trHeight w:val="236"/>
        </w:trPr>
        <w:tc>
          <w:tcPr>
            <w:tcW w:w="1455" w:type="dxa"/>
            <w:tcBorders>
              <w:top w:val="single" w:sz="4" w:space="0" w:color="auto"/>
            </w:tcBorders>
            <w:shd w:val="clear" w:color="auto" w:fill="DBE5F1" w:themeFill="accent1" w:themeFillTint="33"/>
          </w:tcPr>
          <w:p w:rsidR="00515DEC" w:rsidRPr="008575A8" w:rsidRDefault="00515DEC" w:rsidP="00210BBD">
            <w:pPr>
              <w:rPr>
                <w:rFonts w:ascii="Times New Roman" w:hAnsi="Times New Roman" w:cs="Times New Roman"/>
                <w:b/>
                <w:bCs/>
                <w:color w:val="000000" w:themeColor="text1"/>
              </w:rPr>
            </w:pPr>
          </w:p>
        </w:tc>
        <w:tc>
          <w:tcPr>
            <w:tcW w:w="1408" w:type="dxa"/>
            <w:tcBorders>
              <w:top w:val="single" w:sz="4" w:space="0" w:color="auto"/>
            </w:tcBorders>
            <w:shd w:val="clear" w:color="auto" w:fill="DBE5F1" w:themeFill="accent1" w:themeFillTint="33"/>
          </w:tcPr>
          <w:p w:rsidR="00515DEC" w:rsidRDefault="00515DEC" w:rsidP="00D74A2E">
            <w:pPr>
              <w:rPr>
                <w:rFonts w:ascii="Times New Roman" w:hAnsi="Times New Roman" w:cs="Times New Roman"/>
                <w:b/>
                <w:bCs/>
                <w:color w:val="000000" w:themeColor="text1"/>
              </w:rPr>
            </w:pPr>
            <w:r>
              <w:rPr>
                <w:rFonts w:ascii="Times New Roman" w:hAnsi="Times New Roman" w:cs="Times New Roman"/>
                <w:b/>
                <w:bCs/>
                <w:color w:val="000000" w:themeColor="text1"/>
              </w:rPr>
              <w:t>2022</w:t>
            </w:r>
            <w:r w:rsidRPr="008575A8">
              <w:rPr>
                <w:rFonts w:ascii="Times New Roman" w:hAnsi="Times New Roman" w:cs="Times New Roman"/>
                <w:b/>
                <w:bCs/>
                <w:color w:val="000000" w:themeColor="text1"/>
              </w:rPr>
              <w:t xml:space="preserve"> г.</w:t>
            </w:r>
          </w:p>
        </w:tc>
        <w:tc>
          <w:tcPr>
            <w:tcW w:w="1262" w:type="dxa"/>
            <w:tcBorders>
              <w:top w:val="single" w:sz="4" w:space="0" w:color="auto"/>
            </w:tcBorders>
            <w:shd w:val="clear" w:color="auto" w:fill="DBE5F1" w:themeFill="accent1" w:themeFillTint="33"/>
          </w:tcPr>
          <w:p w:rsidR="00515DEC" w:rsidRDefault="00515DEC" w:rsidP="00D74A2E">
            <w:pPr>
              <w:rPr>
                <w:rFonts w:ascii="Times New Roman" w:hAnsi="Times New Roman" w:cs="Times New Roman"/>
                <w:b/>
                <w:bCs/>
                <w:color w:val="000000" w:themeColor="text1"/>
              </w:rPr>
            </w:pPr>
            <w:r>
              <w:rPr>
                <w:rFonts w:ascii="Times New Roman" w:hAnsi="Times New Roman" w:cs="Times New Roman"/>
                <w:b/>
                <w:bCs/>
                <w:color w:val="000000" w:themeColor="text1"/>
              </w:rPr>
              <w:t>2023</w:t>
            </w:r>
            <w:r w:rsidRPr="008575A8">
              <w:rPr>
                <w:rFonts w:ascii="Times New Roman" w:hAnsi="Times New Roman" w:cs="Times New Roman"/>
                <w:b/>
                <w:bCs/>
                <w:color w:val="000000" w:themeColor="text1"/>
              </w:rPr>
              <w:t xml:space="preserve"> г.</w:t>
            </w:r>
          </w:p>
        </w:tc>
        <w:tc>
          <w:tcPr>
            <w:tcW w:w="1402" w:type="dxa"/>
            <w:tcBorders>
              <w:top w:val="single" w:sz="4" w:space="0" w:color="auto"/>
            </w:tcBorders>
            <w:shd w:val="clear" w:color="auto" w:fill="DBE5F1" w:themeFill="accent1" w:themeFillTint="33"/>
          </w:tcPr>
          <w:p w:rsidR="00515DEC" w:rsidRDefault="00515DEC" w:rsidP="00D74A2E">
            <w:pPr>
              <w:rPr>
                <w:rFonts w:ascii="Times New Roman" w:hAnsi="Times New Roman" w:cs="Times New Roman"/>
                <w:b/>
                <w:bCs/>
                <w:color w:val="000000" w:themeColor="text1"/>
              </w:rPr>
            </w:pPr>
            <w:r w:rsidRPr="008575A8">
              <w:rPr>
                <w:rFonts w:ascii="Times New Roman" w:hAnsi="Times New Roman" w:cs="Times New Roman"/>
                <w:b/>
                <w:bCs/>
                <w:color w:val="000000" w:themeColor="text1"/>
              </w:rPr>
              <w:t>20</w:t>
            </w:r>
            <w:r>
              <w:rPr>
                <w:rFonts w:ascii="Times New Roman" w:hAnsi="Times New Roman" w:cs="Times New Roman"/>
                <w:b/>
                <w:bCs/>
                <w:color w:val="000000" w:themeColor="text1"/>
              </w:rPr>
              <w:t>24</w:t>
            </w:r>
            <w:r w:rsidRPr="008575A8">
              <w:rPr>
                <w:rFonts w:ascii="Times New Roman" w:hAnsi="Times New Roman" w:cs="Times New Roman"/>
                <w:b/>
                <w:bCs/>
                <w:color w:val="000000" w:themeColor="text1"/>
              </w:rPr>
              <w:t xml:space="preserve"> г. </w:t>
            </w:r>
          </w:p>
        </w:tc>
        <w:tc>
          <w:tcPr>
            <w:tcW w:w="1401" w:type="dxa"/>
            <w:tcBorders>
              <w:top w:val="single" w:sz="4" w:space="0" w:color="auto"/>
            </w:tcBorders>
            <w:shd w:val="clear" w:color="auto" w:fill="DBE5F1" w:themeFill="accent1" w:themeFillTint="33"/>
          </w:tcPr>
          <w:p w:rsidR="00515DEC" w:rsidRDefault="00515DEC" w:rsidP="00D74A2E">
            <w:pPr>
              <w:rPr>
                <w:rFonts w:ascii="Times New Roman" w:hAnsi="Times New Roman" w:cs="Times New Roman"/>
                <w:b/>
                <w:bCs/>
                <w:color w:val="000000" w:themeColor="text1"/>
              </w:rPr>
            </w:pPr>
            <w:r w:rsidRPr="008575A8">
              <w:rPr>
                <w:rFonts w:ascii="Times New Roman" w:hAnsi="Times New Roman" w:cs="Times New Roman"/>
                <w:b/>
                <w:bCs/>
                <w:color w:val="000000" w:themeColor="text1"/>
              </w:rPr>
              <w:t>20</w:t>
            </w:r>
            <w:r>
              <w:rPr>
                <w:rFonts w:ascii="Times New Roman" w:hAnsi="Times New Roman" w:cs="Times New Roman"/>
                <w:b/>
                <w:bCs/>
                <w:color w:val="000000" w:themeColor="text1"/>
              </w:rPr>
              <w:t>25</w:t>
            </w:r>
            <w:r w:rsidRPr="008575A8">
              <w:rPr>
                <w:rFonts w:ascii="Times New Roman" w:hAnsi="Times New Roman" w:cs="Times New Roman"/>
                <w:b/>
                <w:bCs/>
                <w:color w:val="000000" w:themeColor="text1"/>
              </w:rPr>
              <w:t xml:space="preserve"> г.</w:t>
            </w:r>
          </w:p>
        </w:tc>
      </w:tr>
      <w:tr w:rsidR="00515DEC" w:rsidRPr="00634BC8" w:rsidTr="00515DEC">
        <w:tc>
          <w:tcPr>
            <w:tcW w:w="1455" w:type="dxa"/>
          </w:tcPr>
          <w:p w:rsidR="00515DEC" w:rsidRPr="008575A8" w:rsidRDefault="00515DEC" w:rsidP="00210BBD">
            <w:pPr>
              <w:jc w:val="center"/>
              <w:rPr>
                <w:rFonts w:ascii="Times New Roman" w:hAnsi="Times New Roman" w:cs="Times New Roman"/>
                <w:color w:val="000000" w:themeColor="text1"/>
              </w:rPr>
            </w:pPr>
            <w:r w:rsidRPr="008575A8">
              <w:rPr>
                <w:rFonts w:ascii="Times New Roman" w:hAnsi="Times New Roman" w:cs="Times New Roman"/>
                <w:color w:val="000000" w:themeColor="text1"/>
              </w:rPr>
              <w:t>Кол-во ЮЛ</w:t>
            </w:r>
          </w:p>
        </w:tc>
        <w:tc>
          <w:tcPr>
            <w:tcW w:w="1408" w:type="dxa"/>
          </w:tcPr>
          <w:p w:rsidR="00515DEC" w:rsidRPr="008575A8" w:rsidRDefault="00ED77EF" w:rsidP="00D74A2E">
            <w:pPr>
              <w:jc w:val="center"/>
              <w:rPr>
                <w:rFonts w:ascii="Times New Roman" w:hAnsi="Times New Roman" w:cs="Times New Roman"/>
                <w:color w:val="000000" w:themeColor="text1"/>
              </w:rPr>
            </w:pPr>
            <w:r>
              <w:rPr>
                <w:rFonts w:ascii="Times New Roman" w:hAnsi="Times New Roman" w:cs="Times New Roman"/>
                <w:color w:val="000000" w:themeColor="text1"/>
              </w:rPr>
              <w:t>101</w:t>
            </w:r>
          </w:p>
        </w:tc>
        <w:tc>
          <w:tcPr>
            <w:tcW w:w="1262" w:type="dxa"/>
          </w:tcPr>
          <w:p w:rsidR="00515DEC" w:rsidRPr="008575A8" w:rsidRDefault="00ED77EF" w:rsidP="00D74A2E">
            <w:pPr>
              <w:jc w:val="center"/>
              <w:rPr>
                <w:rFonts w:ascii="Times New Roman" w:hAnsi="Times New Roman" w:cs="Times New Roman"/>
                <w:color w:val="000000" w:themeColor="text1"/>
              </w:rPr>
            </w:pPr>
            <w:r>
              <w:rPr>
                <w:rFonts w:ascii="Times New Roman" w:hAnsi="Times New Roman" w:cs="Times New Roman"/>
                <w:color w:val="000000" w:themeColor="text1"/>
              </w:rPr>
              <w:t>100</w:t>
            </w:r>
          </w:p>
        </w:tc>
        <w:tc>
          <w:tcPr>
            <w:tcW w:w="1402" w:type="dxa"/>
          </w:tcPr>
          <w:p w:rsidR="00515DEC" w:rsidRPr="008575A8" w:rsidRDefault="00ED77EF" w:rsidP="00210BBD">
            <w:pPr>
              <w:jc w:val="center"/>
              <w:rPr>
                <w:rFonts w:ascii="Times New Roman" w:hAnsi="Times New Roman" w:cs="Times New Roman"/>
                <w:color w:val="000000" w:themeColor="text1"/>
              </w:rPr>
            </w:pPr>
            <w:r>
              <w:rPr>
                <w:rFonts w:ascii="Times New Roman" w:hAnsi="Times New Roman" w:cs="Times New Roman"/>
                <w:color w:val="000000" w:themeColor="text1"/>
              </w:rPr>
              <w:t>96</w:t>
            </w:r>
          </w:p>
        </w:tc>
        <w:tc>
          <w:tcPr>
            <w:tcW w:w="1401" w:type="dxa"/>
          </w:tcPr>
          <w:p w:rsidR="00515DEC" w:rsidRPr="008575A8" w:rsidRDefault="005B5CDC" w:rsidP="00210BBD">
            <w:pPr>
              <w:jc w:val="center"/>
              <w:rPr>
                <w:rFonts w:ascii="Times New Roman" w:hAnsi="Times New Roman" w:cs="Times New Roman"/>
                <w:color w:val="000000" w:themeColor="text1"/>
              </w:rPr>
            </w:pPr>
            <w:r>
              <w:rPr>
                <w:rFonts w:ascii="Times New Roman" w:hAnsi="Times New Roman" w:cs="Times New Roman"/>
                <w:color w:val="000000" w:themeColor="text1"/>
              </w:rPr>
              <w:t>93</w:t>
            </w:r>
          </w:p>
        </w:tc>
      </w:tr>
      <w:tr w:rsidR="00515DEC" w:rsidRPr="00634BC8" w:rsidTr="00515DEC">
        <w:trPr>
          <w:trHeight w:val="345"/>
        </w:trPr>
        <w:tc>
          <w:tcPr>
            <w:tcW w:w="1455" w:type="dxa"/>
            <w:tcBorders>
              <w:bottom w:val="single" w:sz="4" w:space="0" w:color="auto"/>
            </w:tcBorders>
          </w:tcPr>
          <w:p w:rsidR="00515DEC" w:rsidRPr="008575A8" w:rsidRDefault="00515DEC" w:rsidP="00210BBD">
            <w:pPr>
              <w:jc w:val="center"/>
              <w:rPr>
                <w:rFonts w:ascii="Times New Roman" w:hAnsi="Times New Roman" w:cs="Times New Roman"/>
                <w:color w:val="000000" w:themeColor="text1"/>
              </w:rPr>
            </w:pPr>
            <w:r w:rsidRPr="008575A8">
              <w:rPr>
                <w:rFonts w:ascii="Times New Roman" w:hAnsi="Times New Roman" w:cs="Times New Roman"/>
                <w:color w:val="000000" w:themeColor="text1"/>
              </w:rPr>
              <w:t>Кол-во ИП</w:t>
            </w:r>
          </w:p>
        </w:tc>
        <w:tc>
          <w:tcPr>
            <w:tcW w:w="1408" w:type="dxa"/>
            <w:tcBorders>
              <w:bottom w:val="single" w:sz="4" w:space="0" w:color="auto"/>
            </w:tcBorders>
          </w:tcPr>
          <w:p w:rsidR="00515DEC" w:rsidRPr="008575A8" w:rsidRDefault="00ED77EF" w:rsidP="00D74A2E">
            <w:pPr>
              <w:jc w:val="center"/>
              <w:rPr>
                <w:rFonts w:ascii="Times New Roman" w:hAnsi="Times New Roman" w:cs="Times New Roman"/>
                <w:color w:val="000000" w:themeColor="text1"/>
              </w:rPr>
            </w:pPr>
            <w:r>
              <w:rPr>
                <w:rFonts w:ascii="Times New Roman" w:hAnsi="Times New Roman" w:cs="Times New Roman"/>
                <w:color w:val="000000" w:themeColor="text1"/>
              </w:rPr>
              <w:t>199</w:t>
            </w:r>
          </w:p>
        </w:tc>
        <w:tc>
          <w:tcPr>
            <w:tcW w:w="1262" w:type="dxa"/>
            <w:tcBorders>
              <w:bottom w:val="single" w:sz="4" w:space="0" w:color="auto"/>
            </w:tcBorders>
          </w:tcPr>
          <w:p w:rsidR="00515DEC" w:rsidRPr="008575A8" w:rsidRDefault="00ED77EF" w:rsidP="00D74A2E">
            <w:pPr>
              <w:jc w:val="center"/>
              <w:rPr>
                <w:rFonts w:ascii="Times New Roman" w:hAnsi="Times New Roman" w:cs="Times New Roman"/>
                <w:color w:val="000000" w:themeColor="text1"/>
              </w:rPr>
            </w:pPr>
            <w:r>
              <w:rPr>
                <w:rFonts w:ascii="Times New Roman" w:hAnsi="Times New Roman" w:cs="Times New Roman"/>
                <w:color w:val="000000" w:themeColor="text1"/>
              </w:rPr>
              <w:t>199</w:t>
            </w:r>
          </w:p>
        </w:tc>
        <w:tc>
          <w:tcPr>
            <w:tcW w:w="1402" w:type="dxa"/>
            <w:tcBorders>
              <w:bottom w:val="single" w:sz="4" w:space="0" w:color="auto"/>
            </w:tcBorders>
          </w:tcPr>
          <w:p w:rsidR="00515DEC" w:rsidRPr="008575A8" w:rsidRDefault="00ED77EF" w:rsidP="00210BBD">
            <w:pPr>
              <w:jc w:val="center"/>
              <w:rPr>
                <w:rFonts w:ascii="Times New Roman" w:hAnsi="Times New Roman" w:cs="Times New Roman"/>
                <w:color w:val="000000" w:themeColor="text1"/>
              </w:rPr>
            </w:pPr>
            <w:r>
              <w:rPr>
                <w:rFonts w:ascii="Times New Roman" w:hAnsi="Times New Roman" w:cs="Times New Roman"/>
                <w:color w:val="000000" w:themeColor="text1"/>
              </w:rPr>
              <w:t>191</w:t>
            </w:r>
          </w:p>
        </w:tc>
        <w:tc>
          <w:tcPr>
            <w:tcW w:w="1401" w:type="dxa"/>
            <w:tcBorders>
              <w:bottom w:val="single" w:sz="4" w:space="0" w:color="auto"/>
            </w:tcBorders>
          </w:tcPr>
          <w:p w:rsidR="00515DEC" w:rsidRPr="008575A8" w:rsidRDefault="00515DEC" w:rsidP="00210BBD">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5B5CDC">
              <w:rPr>
                <w:rFonts w:ascii="Times New Roman" w:hAnsi="Times New Roman" w:cs="Times New Roman"/>
                <w:color w:val="000000" w:themeColor="text1"/>
              </w:rPr>
              <w:t>00</w:t>
            </w:r>
          </w:p>
        </w:tc>
      </w:tr>
      <w:tr w:rsidR="00515DEC" w:rsidRPr="00634BC8" w:rsidTr="00515DEC">
        <w:trPr>
          <w:trHeight w:val="309"/>
        </w:trPr>
        <w:tc>
          <w:tcPr>
            <w:tcW w:w="1455" w:type="dxa"/>
            <w:tcBorders>
              <w:top w:val="single" w:sz="4" w:space="0" w:color="auto"/>
            </w:tcBorders>
          </w:tcPr>
          <w:p w:rsidR="00515DEC" w:rsidRPr="008575A8" w:rsidRDefault="00515DEC" w:rsidP="00210BBD">
            <w:pPr>
              <w:jc w:val="center"/>
              <w:rPr>
                <w:rFonts w:ascii="Times New Roman" w:hAnsi="Times New Roman" w:cs="Times New Roman"/>
                <w:color w:val="000000" w:themeColor="text1"/>
              </w:rPr>
            </w:pPr>
            <w:r>
              <w:rPr>
                <w:rFonts w:ascii="Times New Roman" w:hAnsi="Times New Roman" w:cs="Times New Roman"/>
                <w:color w:val="000000" w:themeColor="text1"/>
              </w:rPr>
              <w:t>Самозанятые граждане</w:t>
            </w:r>
          </w:p>
        </w:tc>
        <w:tc>
          <w:tcPr>
            <w:tcW w:w="1408" w:type="dxa"/>
            <w:tcBorders>
              <w:top w:val="single" w:sz="4" w:space="0" w:color="auto"/>
            </w:tcBorders>
          </w:tcPr>
          <w:p w:rsidR="00515DEC" w:rsidRPr="008575A8" w:rsidRDefault="00ED77EF" w:rsidP="00D74A2E">
            <w:pPr>
              <w:jc w:val="center"/>
              <w:rPr>
                <w:rFonts w:ascii="Times New Roman" w:hAnsi="Times New Roman" w:cs="Times New Roman"/>
                <w:color w:val="000000" w:themeColor="text1"/>
              </w:rPr>
            </w:pPr>
            <w:r>
              <w:rPr>
                <w:rFonts w:ascii="Times New Roman" w:hAnsi="Times New Roman" w:cs="Times New Roman"/>
                <w:color w:val="000000" w:themeColor="text1"/>
              </w:rPr>
              <w:t>359</w:t>
            </w:r>
          </w:p>
        </w:tc>
        <w:tc>
          <w:tcPr>
            <w:tcW w:w="1262" w:type="dxa"/>
            <w:tcBorders>
              <w:top w:val="single" w:sz="4" w:space="0" w:color="auto"/>
            </w:tcBorders>
          </w:tcPr>
          <w:p w:rsidR="00515DEC" w:rsidRPr="008575A8" w:rsidRDefault="00ED77EF" w:rsidP="00D74A2E">
            <w:pPr>
              <w:jc w:val="center"/>
              <w:rPr>
                <w:rFonts w:ascii="Times New Roman" w:hAnsi="Times New Roman" w:cs="Times New Roman"/>
                <w:color w:val="000000" w:themeColor="text1"/>
              </w:rPr>
            </w:pPr>
            <w:r>
              <w:rPr>
                <w:rFonts w:ascii="Times New Roman" w:hAnsi="Times New Roman" w:cs="Times New Roman"/>
                <w:color w:val="000000" w:themeColor="text1"/>
              </w:rPr>
              <w:t>436</w:t>
            </w:r>
          </w:p>
        </w:tc>
        <w:tc>
          <w:tcPr>
            <w:tcW w:w="1402" w:type="dxa"/>
            <w:tcBorders>
              <w:top w:val="single" w:sz="4" w:space="0" w:color="auto"/>
            </w:tcBorders>
          </w:tcPr>
          <w:p w:rsidR="00515DEC" w:rsidRDefault="00ED77EF" w:rsidP="00ED77EF">
            <w:pPr>
              <w:rPr>
                <w:rFonts w:ascii="Times New Roman" w:hAnsi="Times New Roman" w:cs="Times New Roman"/>
                <w:color w:val="000000" w:themeColor="text1"/>
              </w:rPr>
            </w:pPr>
            <w:r>
              <w:rPr>
                <w:rFonts w:ascii="Times New Roman" w:hAnsi="Times New Roman" w:cs="Times New Roman"/>
                <w:color w:val="000000" w:themeColor="text1"/>
              </w:rPr>
              <w:t xml:space="preserve">         606</w:t>
            </w:r>
          </w:p>
        </w:tc>
        <w:tc>
          <w:tcPr>
            <w:tcW w:w="1401" w:type="dxa"/>
            <w:tcBorders>
              <w:top w:val="single" w:sz="4" w:space="0" w:color="auto"/>
            </w:tcBorders>
          </w:tcPr>
          <w:p w:rsidR="00515DEC" w:rsidRDefault="00515DEC" w:rsidP="00210BBD">
            <w:pPr>
              <w:jc w:val="center"/>
              <w:rPr>
                <w:rFonts w:ascii="Times New Roman" w:hAnsi="Times New Roman" w:cs="Times New Roman"/>
                <w:color w:val="000000" w:themeColor="text1"/>
              </w:rPr>
            </w:pPr>
            <w:r>
              <w:rPr>
                <w:rFonts w:ascii="Times New Roman" w:hAnsi="Times New Roman" w:cs="Times New Roman"/>
                <w:color w:val="000000" w:themeColor="text1"/>
              </w:rPr>
              <w:t>757</w:t>
            </w:r>
          </w:p>
        </w:tc>
      </w:tr>
    </w:tbl>
    <w:p w:rsidR="00FC0CC6" w:rsidRPr="00634BC8" w:rsidRDefault="00FC0CC6" w:rsidP="00FC0CC6">
      <w:pPr>
        <w:spacing w:after="0" w:line="240" w:lineRule="auto"/>
        <w:rPr>
          <w:rFonts w:ascii="Times New Roman" w:hAnsi="Times New Roman" w:cs="Times New Roman"/>
          <w:color w:val="0070C0"/>
          <w:sz w:val="16"/>
          <w:szCs w:val="16"/>
        </w:rPr>
      </w:pPr>
    </w:p>
    <w:p w:rsidR="00FC0CC6" w:rsidRPr="00BA4578" w:rsidRDefault="00FC0CC6" w:rsidP="00FC0CC6">
      <w:pPr>
        <w:spacing w:after="0" w:line="240" w:lineRule="auto"/>
        <w:rPr>
          <w:rFonts w:ascii="Times New Roman" w:hAnsi="Times New Roman" w:cs="Times New Roman"/>
          <w:i/>
          <w:iCs/>
        </w:rPr>
      </w:pPr>
      <w:r w:rsidRPr="00321BBB">
        <w:rPr>
          <w:rFonts w:ascii="Times New Roman" w:hAnsi="Times New Roman" w:cs="Times New Roman"/>
          <w:i/>
          <w:iCs/>
        </w:rPr>
        <w:t xml:space="preserve">Таблица </w:t>
      </w:r>
      <w:r w:rsidR="00394DEC" w:rsidRPr="00321BBB">
        <w:rPr>
          <w:rFonts w:ascii="Times New Roman" w:hAnsi="Times New Roman" w:cs="Times New Roman"/>
          <w:i/>
          <w:iCs/>
        </w:rPr>
        <w:t>9</w:t>
      </w:r>
      <w:r w:rsidRPr="00321BBB">
        <w:rPr>
          <w:rFonts w:ascii="Times New Roman" w:hAnsi="Times New Roman" w:cs="Times New Roman"/>
          <w:i/>
          <w:iCs/>
        </w:rPr>
        <w:t>.</w:t>
      </w:r>
    </w:p>
    <w:p w:rsidR="00FC0CC6" w:rsidRPr="00634BC8" w:rsidRDefault="00FC0CC6" w:rsidP="00FC0CC6">
      <w:pPr>
        <w:spacing w:after="0" w:line="240" w:lineRule="auto"/>
        <w:rPr>
          <w:rFonts w:ascii="Times New Roman" w:hAnsi="Times New Roman" w:cs="Times New Roman"/>
          <w:color w:val="0070C0"/>
          <w:sz w:val="8"/>
          <w:szCs w:val="8"/>
        </w:rPr>
      </w:pPr>
    </w:p>
    <w:tbl>
      <w:tblPr>
        <w:tblStyle w:val="aa"/>
        <w:tblW w:w="9464" w:type="dxa"/>
        <w:tblLayout w:type="fixed"/>
        <w:tblLook w:val="04A0"/>
      </w:tblPr>
      <w:tblGrid>
        <w:gridCol w:w="2660"/>
        <w:gridCol w:w="992"/>
        <w:gridCol w:w="709"/>
        <w:gridCol w:w="992"/>
        <w:gridCol w:w="709"/>
        <w:gridCol w:w="992"/>
        <w:gridCol w:w="709"/>
        <w:gridCol w:w="992"/>
        <w:gridCol w:w="709"/>
      </w:tblGrid>
      <w:tr w:rsidR="00FC0CC6" w:rsidRPr="00634BC8" w:rsidTr="00210BBD">
        <w:tc>
          <w:tcPr>
            <w:tcW w:w="9464" w:type="dxa"/>
            <w:gridSpan w:val="9"/>
            <w:shd w:val="clear" w:color="auto" w:fill="244061" w:themeFill="accent1" w:themeFillShade="80"/>
          </w:tcPr>
          <w:p w:rsidR="00FC0CC6" w:rsidRPr="008575A8" w:rsidRDefault="00FC0CC6" w:rsidP="0064237F">
            <w:pPr>
              <w:jc w:val="center"/>
              <w:rPr>
                <w:rFonts w:ascii="Times New Roman" w:hAnsi="Times New Roman" w:cs="Times New Roman"/>
                <w:b/>
                <w:bCs/>
                <w:color w:val="FFFFFF" w:themeColor="background1"/>
              </w:rPr>
            </w:pPr>
            <w:r w:rsidRPr="008575A8">
              <w:rPr>
                <w:rFonts w:ascii="Times New Roman" w:hAnsi="Times New Roman" w:cs="Times New Roman"/>
                <w:b/>
                <w:bCs/>
                <w:color w:val="FFFFFF" w:themeColor="background1"/>
                <w:sz w:val="24"/>
                <w:szCs w:val="24"/>
              </w:rPr>
              <w:t>Данные по количеству ЮЛ и И</w:t>
            </w:r>
            <w:r w:rsidR="0064237F">
              <w:rPr>
                <w:rFonts w:ascii="Times New Roman" w:hAnsi="Times New Roman" w:cs="Times New Roman"/>
                <w:b/>
                <w:bCs/>
                <w:color w:val="FFFFFF" w:themeColor="background1"/>
                <w:sz w:val="24"/>
                <w:szCs w:val="24"/>
              </w:rPr>
              <w:t>П в разрезе отраслей экономики округа</w:t>
            </w:r>
            <w:r w:rsidRPr="008575A8">
              <w:rPr>
                <w:rFonts w:ascii="Times New Roman" w:hAnsi="Times New Roman" w:cs="Times New Roman"/>
                <w:b/>
                <w:bCs/>
                <w:color w:val="FFFFFF" w:themeColor="background1"/>
                <w:sz w:val="24"/>
                <w:szCs w:val="24"/>
              </w:rPr>
              <w:t xml:space="preserve"> </w:t>
            </w:r>
          </w:p>
        </w:tc>
      </w:tr>
      <w:tr w:rsidR="00321BBB" w:rsidRPr="00634BC8" w:rsidTr="00210BBD">
        <w:tc>
          <w:tcPr>
            <w:tcW w:w="2660" w:type="dxa"/>
            <w:vMerge w:val="restart"/>
            <w:shd w:val="clear" w:color="auto" w:fill="DBE5F1" w:themeFill="accent1" w:themeFillTint="33"/>
          </w:tcPr>
          <w:p w:rsidR="00321BBB" w:rsidRPr="008575A8" w:rsidRDefault="00321BBB" w:rsidP="00210BBD">
            <w:pPr>
              <w:rPr>
                <w:rFonts w:ascii="Times New Roman" w:hAnsi="Times New Roman" w:cs="Times New Roman"/>
                <w:b/>
                <w:bCs/>
                <w:color w:val="000000" w:themeColor="text1"/>
              </w:rPr>
            </w:pPr>
            <w:r w:rsidRPr="008575A8">
              <w:rPr>
                <w:rFonts w:ascii="Times New Roman" w:hAnsi="Times New Roman" w:cs="Times New Roman"/>
                <w:b/>
                <w:bCs/>
                <w:color w:val="000000" w:themeColor="text1"/>
              </w:rPr>
              <w:t>Отрасль</w:t>
            </w:r>
          </w:p>
        </w:tc>
        <w:tc>
          <w:tcPr>
            <w:tcW w:w="1701" w:type="dxa"/>
            <w:gridSpan w:val="2"/>
            <w:shd w:val="clear" w:color="auto" w:fill="DBE5F1" w:themeFill="accent1" w:themeFillTint="33"/>
          </w:tcPr>
          <w:p w:rsidR="00321BBB" w:rsidRPr="00321BBB" w:rsidRDefault="00682C03"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2022</w:t>
            </w:r>
            <w:r w:rsidR="00321BBB" w:rsidRPr="00321BBB">
              <w:rPr>
                <w:rFonts w:ascii="Times New Roman" w:hAnsi="Times New Roman" w:cs="Times New Roman"/>
                <w:b/>
                <w:bCs/>
                <w:color w:val="000000" w:themeColor="text1"/>
              </w:rPr>
              <w:t xml:space="preserve"> г.</w:t>
            </w:r>
          </w:p>
        </w:tc>
        <w:tc>
          <w:tcPr>
            <w:tcW w:w="1701" w:type="dxa"/>
            <w:gridSpan w:val="2"/>
            <w:shd w:val="clear" w:color="auto" w:fill="DBE5F1" w:themeFill="accent1" w:themeFillTint="33"/>
          </w:tcPr>
          <w:p w:rsidR="00321BBB" w:rsidRPr="00321BBB" w:rsidRDefault="00682C03"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2023</w:t>
            </w:r>
            <w:r w:rsidR="00321BBB" w:rsidRPr="00321BBB">
              <w:rPr>
                <w:rFonts w:ascii="Times New Roman" w:hAnsi="Times New Roman" w:cs="Times New Roman"/>
                <w:b/>
                <w:bCs/>
                <w:color w:val="000000" w:themeColor="text1"/>
              </w:rPr>
              <w:t xml:space="preserve"> г.</w:t>
            </w:r>
          </w:p>
        </w:tc>
        <w:tc>
          <w:tcPr>
            <w:tcW w:w="1701" w:type="dxa"/>
            <w:gridSpan w:val="2"/>
            <w:shd w:val="clear" w:color="auto" w:fill="DBE5F1" w:themeFill="accent1" w:themeFillTint="33"/>
          </w:tcPr>
          <w:p w:rsidR="00321BBB" w:rsidRPr="00321BBB" w:rsidRDefault="00682C03"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2024</w:t>
            </w:r>
            <w:r w:rsidR="00321BBB" w:rsidRPr="00321BBB">
              <w:rPr>
                <w:rFonts w:ascii="Times New Roman" w:hAnsi="Times New Roman" w:cs="Times New Roman"/>
                <w:b/>
                <w:bCs/>
                <w:color w:val="000000" w:themeColor="text1"/>
              </w:rPr>
              <w:t xml:space="preserve"> г.</w:t>
            </w:r>
          </w:p>
        </w:tc>
        <w:tc>
          <w:tcPr>
            <w:tcW w:w="1701" w:type="dxa"/>
            <w:gridSpan w:val="2"/>
            <w:shd w:val="clear" w:color="auto" w:fill="DBE5F1" w:themeFill="accent1" w:themeFillTint="33"/>
          </w:tcPr>
          <w:p w:rsidR="00321BBB" w:rsidRPr="00321BBB" w:rsidRDefault="00682C03"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2025</w:t>
            </w:r>
            <w:r w:rsidR="00321BBB" w:rsidRPr="00321BBB">
              <w:rPr>
                <w:rFonts w:ascii="Times New Roman" w:hAnsi="Times New Roman" w:cs="Times New Roman"/>
                <w:b/>
                <w:bCs/>
                <w:color w:val="000000" w:themeColor="text1"/>
              </w:rPr>
              <w:t xml:space="preserve"> г.</w:t>
            </w:r>
          </w:p>
        </w:tc>
      </w:tr>
      <w:tr w:rsidR="00321BBB" w:rsidRPr="00634BC8" w:rsidTr="00210BBD">
        <w:tc>
          <w:tcPr>
            <w:tcW w:w="2660" w:type="dxa"/>
            <w:vMerge/>
            <w:shd w:val="clear" w:color="auto" w:fill="DBE5F1" w:themeFill="accent1" w:themeFillTint="33"/>
          </w:tcPr>
          <w:p w:rsidR="00321BBB" w:rsidRPr="008575A8" w:rsidRDefault="00321BBB" w:rsidP="00210BBD">
            <w:pPr>
              <w:rPr>
                <w:rFonts w:ascii="Times New Roman" w:hAnsi="Times New Roman" w:cs="Times New Roman"/>
                <w:b/>
                <w:bCs/>
                <w:color w:val="000000" w:themeColor="text1"/>
              </w:rPr>
            </w:pP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ЮЛ</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ЮЛ</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ЮЛ</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ЮЛ</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Торговля</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30</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15,1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29</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15,9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14,6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20</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12,3</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Сельское, лесное, рыбное хозяйство</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22</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11,1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22</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12,0</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9,8</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10,0</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 xml:space="preserve">Обрабатывающие </w:t>
            </w:r>
            <w:r w:rsidRPr="006710A5">
              <w:rPr>
                <w:rFonts w:ascii="Times New Roman" w:hAnsi="Times New Roman" w:cs="Times New Roman"/>
                <w:color w:val="000000" w:themeColor="text1"/>
              </w:rPr>
              <w:t>производства</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13</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6,5</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12</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7,3</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11</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6,8</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Недвижимое имущество</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12</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13</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8,6</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Образование</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10</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5,5</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11</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6,7</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11</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6,8</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Бытовые услуги</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15</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12</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8,5</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15</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9,4</w:t>
            </w:r>
          </w:p>
        </w:tc>
      </w:tr>
      <w:tr w:rsidR="00321BBB" w:rsidRPr="00634BC8" w:rsidTr="00210BBD">
        <w:tc>
          <w:tcPr>
            <w:tcW w:w="2660" w:type="dxa"/>
          </w:tcPr>
          <w:p w:rsidR="00321BBB" w:rsidRPr="006710A5" w:rsidRDefault="00321BBB" w:rsidP="00AC4A88">
            <w:pPr>
              <w:rPr>
                <w:rFonts w:ascii="Times New Roman" w:hAnsi="Times New Roman" w:cs="Times New Roman"/>
                <w:color w:val="000000" w:themeColor="text1"/>
              </w:rPr>
            </w:pPr>
            <w:r w:rsidRPr="006710A5">
              <w:rPr>
                <w:rFonts w:ascii="Times New Roman" w:hAnsi="Times New Roman" w:cs="Times New Roman"/>
                <w:color w:val="000000" w:themeColor="text1"/>
              </w:rPr>
              <w:t xml:space="preserve">Гос. управление и </w:t>
            </w:r>
          </w:p>
          <w:p w:rsidR="00321BBB" w:rsidRPr="00AC4A88" w:rsidRDefault="00321BBB" w:rsidP="00AC4A88">
            <w:pPr>
              <w:rPr>
                <w:rFonts w:ascii="Times New Roman" w:hAnsi="Times New Roman" w:cs="Times New Roman"/>
                <w:color w:val="000000" w:themeColor="text1"/>
                <w:highlight w:val="yellow"/>
              </w:rPr>
            </w:pPr>
            <w:r w:rsidRPr="006710A5">
              <w:rPr>
                <w:rFonts w:ascii="Times New Roman" w:hAnsi="Times New Roman" w:cs="Times New Roman"/>
                <w:color w:val="000000" w:themeColor="text1"/>
              </w:rPr>
              <w:t>соц. обеспечение</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15</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18</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9,9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18</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11,0</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20</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12,3</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Коммунальное хозяйство</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8,6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10</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8</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4,9</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Культура и спорт</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9</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8</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4,4</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4,3</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4,3</w:t>
            </w:r>
          </w:p>
        </w:tc>
      </w:tr>
      <w:tr w:rsidR="00321BBB" w:rsidRPr="00634BC8" w:rsidTr="00210BBD">
        <w:tc>
          <w:tcPr>
            <w:tcW w:w="2660" w:type="dxa"/>
            <w:vMerge w:val="restart"/>
            <w:shd w:val="clear" w:color="auto" w:fill="DBE5F1" w:themeFill="accent1" w:themeFillTint="33"/>
          </w:tcPr>
          <w:p w:rsidR="00321BBB" w:rsidRPr="008575A8" w:rsidRDefault="00321BBB" w:rsidP="00210BBD">
            <w:pPr>
              <w:rPr>
                <w:rFonts w:ascii="Times New Roman" w:hAnsi="Times New Roman" w:cs="Times New Roman"/>
                <w:b/>
                <w:bCs/>
                <w:color w:val="000000" w:themeColor="text1"/>
              </w:rPr>
            </w:pPr>
            <w:r w:rsidRPr="008575A8">
              <w:rPr>
                <w:rFonts w:ascii="Times New Roman" w:hAnsi="Times New Roman" w:cs="Times New Roman"/>
                <w:b/>
                <w:bCs/>
                <w:color w:val="000000" w:themeColor="text1"/>
              </w:rPr>
              <w:t>Отрасль</w:t>
            </w:r>
          </w:p>
        </w:tc>
        <w:tc>
          <w:tcPr>
            <w:tcW w:w="1701" w:type="dxa"/>
            <w:gridSpan w:val="2"/>
            <w:shd w:val="clear" w:color="auto" w:fill="DBE5F1" w:themeFill="accent1" w:themeFillTint="33"/>
          </w:tcPr>
          <w:p w:rsidR="00321BBB" w:rsidRPr="00321BBB" w:rsidRDefault="005043A1"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2022</w:t>
            </w:r>
            <w:r w:rsidR="00321BBB" w:rsidRPr="00321BBB">
              <w:rPr>
                <w:rFonts w:ascii="Times New Roman" w:hAnsi="Times New Roman" w:cs="Times New Roman"/>
                <w:b/>
                <w:bCs/>
                <w:color w:val="000000" w:themeColor="text1"/>
              </w:rPr>
              <w:t xml:space="preserve"> г.</w:t>
            </w:r>
          </w:p>
        </w:tc>
        <w:tc>
          <w:tcPr>
            <w:tcW w:w="1701" w:type="dxa"/>
            <w:gridSpan w:val="2"/>
            <w:shd w:val="clear" w:color="auto" w:fill="DBE5F1" w:themeFill="accent1" w:themeFillTint="33"/>
          </w:tcPr>
          <w:p w:rsidR="00321BBB" w:rsidRPr="00321BBB" w:rsidRDefault="005043A1"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2023</w:t>
            </w:r>
            <w:r w:rsidR="00321BBB" w:rsidRPr="00321BBB">
              <w:rPr>
                <w:rFonts w:ascii="Times New Roman" w:hAnsi="Times New Roman" w:cs="Times New Roman"/>
                <w:b/>
                <w:bCs/>
                <w:color w:val="000000" w:themeColor="text1"/>
              </w:rPr>
              <w:t xml:space="preserve"> г.</w:t>
            </w:r>
          </w:p>
        </w:tc>
        <w:tc>
          <w:tcPr>
            <w:tcW w:w="1701" w:type="dxa"/>
            <w:gridSpan w:val="2"/>
            <w:shd w:val="clear" w:color="auto" w:fill="DBE5F1" w:themeFill="accent1" w:themeFillTint="33"/>
          </w:tcPr>
          <w:p w:rsidR="00321BBB" w:rsidRPr="00321BBB" w:rsidRDefault="005043A1" w:rsidP="000935BE">
            <w:pPr>
              <w:jc w:val="center"/>
              <w:rPr>
                <w:rFonts w:ascii="Times New Roman" w:hAnsi="Times New Roman" w:cs="Times New Roman"/>
                <w:b/>
                <w:bCs/>
                <w:color w:val="000000" w:themeColor="text1"/>
              </w:rPr>
            </w:pPr>
            <w:r>
              <w:rPr>
                <w:rFonts w:ascii="Times New Roman" w:hAnsi="Times New Roman" w:cs="Times New Roman"/>
                <w:b/>
                <w:bCs/>
                <w:color w:val="000000" w:themeColor="text1"/>
              </w:rPr>
              <w:t>2024</w:t>
            </w:r>
            <w:r w:rsidR="00321BBB" w:rsidRPr="00321BBB">
              <w:rPr>
                <w:rFonts w:ascii="Times New Roman" w:hAnsi="Times New Roman" w:cs="Times New Roman"/>
                <w:b/>
                <w:bCs/>
                <w:color w:val="000000" w:themeColor="text1"/>
              </w:rPr>
              <w:t xml:space="preserve"> г.</w:t>
            </w:r>
          </w:p>
        </w:tc>
        <w:tc>
          <w:tcPr>
            <w:tcW w:w="1701" w:type="dxa"/>
            <w:gridSpan w:val="2"/>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202</w:t>
            </w:r>
            <w:r w:rsidR="005043A1">
              <w:rPr>
                <w:rFonts w:ascii="Times New Roman" w:hAnsi="Times New Roman" w:cs="Times New Roman"/>
                <w:b/>
                <w:bCs/>
                <w:color w:val="000000" w:themeColor="text1"/>
              </w:rPr>
              <w:t>5</w:t>
            </w:r>
            <w:r w:rsidRPr="00321BBB">
              <w:rPr>
                <w:rFonts w:ascii="Times New Roman" w:hAnsi="Times New Roman" w:cs="Times New Roman"/>
                <w:b/>
                <w:bCs/>
                <w:color w:val="000000" w:themeColor="text1"/>
              </w:rPr>
              <w:t xml:space="preserve"> г.</w:t>
            </w:r>
          </w:p>
        </w:tc>
      </w:tr>
      <w:tr w:rsidR="00321BBB" w:rsidRPr="00634BC8" w:rsidTr="00210BBD">
        <w:tc>
          <w:tcPr>
            <w:tcW w:w="2660" w:type="dxa"/>
            <w:vMerge/>
            <w:shd w:val="clear" w:color="auto" w:fill="DBE5F1" w:themeFill="accent1" w:themeFillTint="33"/>
          </w:tcPr>
          <w:p w:rsidR="00321BBB" w:rsidRPr="008575A8" w:rsidRDefault="00321BBB" w:rsidP="00210BBD">
            <w:pPr>
              <w:rPr>
                <w:rFonts w:ascii="Times New Roman" w:hAnsi="Times New Roman" w:cs="Times New Roman"/>
                <w:b/>
                <w:bCs/>
                <w:color w:val="000000" w:themeColor="text1"/>
              </w:rPr>
            </w:pP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ИП</w:t>
            </w: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ИП</w:t>
            </w: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709"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Кол-во</w:t>
            </w:r>
          </w:p>
          <w:p w:rsidR="00321BBB" w:rsidRPr="00321BBB" w:rsidRDefault="00321BBB" w:rsidP="000935BE">
            <w:pPr>
              <w:jc w:val="center"/>
              <w:rPr>
                <w:rFonts w:ascii="Times New Roman" w:hAnsi="Times New Roman" w:cs="Times New Roman"/>
                <w:b/>
                <w:bCs/>
                <w:color w:val="000000" w:themeColor="text1"/>
              </w:rPr>
            </w:pPr>
            <w:r w:rsidRPr="00321BBB">
              <w:rPr>
                <w:rFonts w:ascii="Times New Roman" w:hAnsi="Times New Roman" w:cs="Times New Roman"/>
                <w:b/>
                <w:bCs/>
                <w:color w:val="000000" w:themeColor="text1"/>
              </w:rPr>
              <w:t>ИП</w:t>
            </w:r>
          </w:p>
        </w:tc>
        <w:tc>
          <w:tcPr>
            <w:tcW w:w="992" w:type="dxa"/>
            <w:shd w:val="clear" w:color="auto" w:fill="DBE5F1" w:themeFill="accent1" w:themeFillTint="33"/>
          </w:tcPr>
          <w:p w:rsidR="00321BBB" w:rsidRPr="00321BBB" w:rsidRDefault="00321BBB" w:rsidP="000935BE">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c>
          <w:tcPr>
            <w:tcW w:w="709" w:type="dxa"/>
            <w:shd w:val="clear" w:color="auto" w:fill="DBE5F1" w:themeFill="accent1" w:themeFillTint="33"/>
          </w:tcPr>
          <w:p w:rsidR="00321BBB" w:rsidRPr="00321BBB" w:rsidRDefault="00321BBB" w:rsidP="00210BBD">
            <w:pPr>
              <w:jc w:val="center"/>
              <w:rPr>
                <w:rFonts w:ascii="Times New Roman" w:hAnsi="Times New Roman" w:cs="Times New Roman"/>
                <w:b/>
                <w:bCs/>
                <w:color w:val="000000" w:themeColor="text1"/>
                <w:sz w:val="18"/>
                <w:szCs w:val="18"/>
              </w:rPr>
            </w:pPr>
            <w:r w:rsidRPr="00321BBB">
              <w:rPr>
                <w:rFonts w:ascii="Times New Roman" w:hAnsi="Times New Roman" w:cs="Times New Roman"/>
                <w:b/>
                <w:bCs/>
                <w:color w:val="000000" w:themeColor="text1"/>
                <w:sz w:val="18"/>
                <w:szCs w:val="18"/>
              </w:rPr>
              <w:t>%</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Торговля</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106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39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105</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39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105</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42</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111</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42</w:t>
            </w:r>
          </w:p>
        </w:tc>
      </w:tr>
      <w:tr w:rsidR="00321BBB" w:rsidRPr="00634BC8" w:rsidTr="00210BBD">
        <w:tc>
          <w:tcPr>
            <w:tcW w:w="2660" w:type="dxa"/>
          </w:tcPr>
          <w:p w:rsidR="00321BBB" w:rsidRPr="006710A5" w:rsidRDefault="00321BBB" w:rsidP="00210BBD">
            <w:pPr>
              <w:rPr>
                <w:rFonts w:ascii="Times New Roman" w:hAnsi="Times New Roman" w:cs="Times New Roman"/>
                <w:color w:val="000000" w:themeColor="text1"/>
              </w:rPr>
            </w:pPr>
            <w:r w:rsidRPr="006710A5">
              <w:rPr>
                <w:rFonts w:ascii="Times New Roman" w:hAnsi="Times New Roman" w:cs="Times New Roman"/>
                <w:color w:val="000000" w:themeColor="text1"/>
              </w:rPr>
              <w:t>Транспортировка и</w:t>
            </w:r>
          </w:p>
          <w:p w:rsidR="00321BBB" w:rsidRPr="006710A5" w:rsidRDefault="00321BBB" w:rsidP="00372967">
            <w:pPr>
              <w:rPr>
                <w:rFonts w:ascii="Times New Roman" w:hAnsi="Times New Roman" w:cs="Times New Roman"/>
                <w:color w:val="000000" w:themeColor="text1"/>
              </w:rPr>
            </w:pPr>
            <w:r w:rsidRPr="006710A5">
              <w:rPr>
                <w:rFonts w:ascii="Times New Roman" w:hAnsi="Times New Roman" w:cs="Times New Roman"/>
                <w:color w:val="000000" w:themeColor="text1"/>
              </w:rPr>
              <w:t xml:space="preserve"> хранение</w:t>
            </w:r>
          </w:p>
        </w:tc>
        <w:tc>
          <w:tcPr>
            <w:tcW w:w="992" w:type="dxa"/>
          </w:tcPr>
          <w:p w:rsidR="00321BBB" w:rsidRPr="00321BBB" w:rsidRDefault="00321BBB" w:rsidP="000935BE">
            <w:pPr>
              <w:jc w:val="center"/>
              <w:rPr>
                <w:rFonts w:ascii="Times New Roman" w:hAnsi="Times New Roman" w:cs="Times New Roman"/>
                <w:color w:val="000000" w:themeColor="text1"/>
              </w:rPr>
            </w:pPr>
          </w:p>
        </w:tc>
        <w:tc>
          <w:tcPr>
            <w:tcW w:w="709" w:type="dxa"/>
          </w:tcPr>
          <w:p w:rsidR="00321BBB" w:rsidRPr="00321BBB" w:rsidRDefault="00321BBB" w:rsidP="000935BE">
            <w:pPr>
              <w:jc w:val="right"/>
              <w:rPr>
                <w:rFonts w:ascii="Times New Roman" w:hAnsi="Times New Roman" w:cs="Times New Roman"/>
                <w:color w:val="000000" w:themeColor="text1"/>
                <w:sz w:val="18"/>
                <w:szCs w:val="18"/>
              </w:rPr>
            </w:pPr>
          </w:p>
        </w:tc>
        <w:tc>
          <w:tcPr>
            <w:tcW w:w="992" w:type="dxa"/>
          </w:tcPr>
          <w:p w:rsidR="00321BBB" w:rsidRPr="00321BBB" w:rsidRDefault="00321BBB" w:rsidP="000935BE">
            <w:pPr>
              <w:jc w:val="center"/>
              <w:rPr>
                <w:rFonts w:ascii="Times New Roman" w:hAnsi="Times New Roman" w:cs="Times New Roman"/>
                <w:color w:val="000000" w:themeColor="text1"/>
              </w:rPr>
            </w:pPr>
          </w:p>
        </w:tc>
        <w:tc>
          <w:tcPr>
            <w:tcW w:w="709" w:type="dxa"/>
          </w:tcPr>
          <w:p w:rsidR="00321BBB" w:rsidRPr="00321BBB" w:rsidRDefault="00321BBB" w:rsidP="000935BE">
            <w:pPr>
              <w:jc w:val="right"/>
              <w:rPr>
                <w:rFonts w:ascii="Times New Roman" w:hAnsi="Times New Roman" w:cs="Times New Roman"/>
                <w:color w:val="000000" w:themeColor="text1"/>
                <w:sz w:val="18"/>
                <w:szCs w:val="18"/>
              </w:rPr>
            </w:pPr>
          </w:p>
        </w:tc>
        <w:tc>
          <w:tcPr>
            <w:tcW w:w="992" w:type="dxa"/>
          </w:tcPr>
          <w:p w:rsidR="00321BBB" w:rsidRPr="00321BBB" w:rsidRDefault="00321BBB" w:rsidP="000935BE">
            <w:pPr>
              <w:jc w:val="center"/>
              <w:rPr>
                <w:rFonts w:ascii="Times New Roman" w:hAnsi="Times New Roman" w:cs="Times New Roman"/>
                <w:color w:val="000000" w:themeColor="text1"/>
              </w:rPr>
            </w:pPr>
          </w:p>
        </w:tc>
        <w:tc>
          <w:tcPr>
            <w:tcW w:w="709" w:type="dxa"/>
          </w:tcPr>
          <w:p w:rsidR="00321BBB" w:rsidRPr="00321BBB" w:rsidRDefault="00321BBB" w:rsidP="000935BE">
            <w:pPr>
              <w:jc w:val="right"/>
              <w:rPr>
                <w:rFonts w:ascii="Times New Roman" w:hAnsi="Times New Roman" w:cs="Times New Roman"/>
                <w:color w:val="000000" w:themeColor="text1"/>
                <w:sz w:val="18"/>
                <w:szCs w:val="18"/>
              </w:rPr>
            </w:pPr>
          </w:p>
        </w:tc>
        <w:tc>
          <w:tcPr>
            <w:tcW w:w="992" w:type="dxa"/>
          </w:tcPr>
          <w:p w:rsidR="00321BBB" w:rsidRPr="00321BBB" w:rsidRDefault="00321BBB" w:rsidP="000935BE">
            <w:pPr>
              <w:jc w:val="center"/>
              <w:rPr>
                <w:rFonts w:ascii="Times New Roman" w:hAnsi="Times New Roman" w:cs="Times New Roman"/>
                <w:color w:val="000000" w:themeColor="text1"/>
              </w:rPr>
            </w:pPr>
          </w:p>
        </w:tc>
        <w:tc>
          <w:tcPr>
            <w:tcW w:w="709" w:type="dxa"/>
          </w:tcPr>
          <w:p w:rsidR="00321BBB" w:rsidRPr="00321BBB" w:rsidRDefault="00321BBB" w:rsidP="000935BE">
            <w:pPr>
              <w:jc w:val="right"/>
              <w:rPr>
                <w:rFonts w:ascii="Times New Roman" w:hAnsi="Times New Roman" w:cs="Times New Roman"/>
                <w:color w:val="000000" w:themeColor="text1"/>
                <w:sz w:val="18"/>
                <w:szCs w:val="18"/>
              </w:rPr>
            </w:pPr>
          </w:p>
        </w:tc>
      </w:tr>
      <w:tr w:rsidR="00321BBB" w:rsidRPr="00634BC8" w:rsidTr="00210BBD">
        <w:tc>
          <w:tcPr>
            <w:tcW w:w="2660" w:type="dxa"/>
          </w:tcPr>
          <w:p w:rsidR="00321BBB" w:rsidRPr="006710A5" w:rsidRDefault="00321BBB" w:rsidP="00210BBD">
            <w:pPr>
              <w:rPr>
                <w:rFonts w:ascii="Times New Roman" w:hAnsi="Times New Roman" w:cs="Times New Roman"/>
                <w:color w:val="000000" w:themeColor="text1"/>
              </w:rPr>
            </w:pPr>
            <w:r w:rsidRPr="006710A5">
              <w:rPr>
                <w:rFonts w:ascii="Times New Roman" w:hAnsi="Times New Roman" w:cs="Times New Roman"/>
                <w:color w:val="000000" w:themeColor="text1"/>
              </w:rPr>
              <w:t xml:space="preserve">Сельское, лесное и </w:t>
            </w:r>
          </w:p>
          <w:p w:rsidR="00321BBB" w:rsidRPr="006710A5" w:rsidRDefault="00321BBB" w:rsidP="00372967">
            <w:pPr>
              <w:rPr>
                <w:rFonts w:ascii="Times New Roman" w:hAnsi="Times New Roman" w:cs="Times New Roman"/>
                <w:color w:val="000000" w:themeColor="text1"/>
              </w:rPr>
            </w:pPr>
            <w:r w:rsidRPr="006710A5">
              <w:rPr>
                <w:rFonts w:ascii="Times New Roman" w:hAnsi="Times New Roman" w:cs="Times New Roman"/>
                <w:color w:val="000000" w:themeColor="text1"/>
              </w:rPr>
              <w:t>рыбное хозяйство</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10</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31</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12</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10</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29</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10</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Бытовые услуги</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30</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10,9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9,8</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13</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5,2</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12</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4,6</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Строительство</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22</w:t>
            </w:r>
          </w:p>
        </w:tc>
        <w:tc>
          <w:tcPr>
            <w:tcW w:w="709"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8</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19</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7,1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6,9</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6,5</w:t>
            </w:r>
          </w:p>
        </w:tc>
      </w:tr>
      <w:tr w:rsidR="00321BBB" w:rsidRPr="00634BC8" w:rsidTr="00210BBD">
        <w:tc>
          <w:tcPr>
            <w:tcW w:w="2660" w:type="dxa"/>
          </w:tcPr>
          <w:p w:rsidR="00321BBB"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 xml:space="preserve">Обрабатывающие </w:t>
            </w:r>
          </w:p>
          <w:p w:rsidR="00321BBB" w:rsidRPr="008575A8" w:rsidRDefault="00321BBB" w:rsidP="00F52BBA">
            <w:pPr>
              <w:rPr>
                <w:rFonts w:ascii="Times New Roman" w:hAnsi="Times New Roman" w:cs="Times New Roman"/>
                <w:color w:val="000000" w:themeColor="text1"/>
              </w:rPr>
            </w:pPr>
            <w:r w:rsidRPr="006710A5">
              <w:rPr>
                <w:rFonts w:ascii="Times New Roman" w:hAnsi="Times New Roman" w:cs="Times New Roman"/>
                <w:color w:val="000000" w:themeColor="text1"/>
              </w:rPr>
              <w:t>производства</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3</w:t>
            </w:r>
          </w:p>
        </w:tc>
        <w:tc>
          <w:tcPr>
            <w:tcW w:w="709"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1,1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1,5</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5</w:t>
            </w:r>
          </w:p>
        </w:tc>
        <w:tc>
          <w:tcPr>
            <w:tcW w:w="709"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2</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5</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1,9</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Консалтинг и научно-техническая деятельность</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3</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1,1</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4</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1,5</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2,4</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2,3</w:t>
            </w:r>
          </w:p>
        </w:tc>
      </w:tr>
      <w:tr w:rsidR="00321BBB" w:rsidRPr="00634BC8" w:rsidTr="00210BBD">
        <w:tc>
          <w:tcPr>
            <w:tcW w:w="2660" w:type="dxa"/>
          </w:tcPr>
          <w:p w:rsidR="00321BBB" w:rsidRPr="008575A8" w:rsidRDefault="00321BBB" w:rsidP="00210BBD">
            <w:pPr>
              <w:rPr>
                <w:rFonts w:ascii="Times New Roman" w:hAnsi="Times New Roman" w:cs="Times New Roman"/>
                <w:color w:val="000000" w:themeColor="text1"/>
              </w:rPr>
            </w:pPr>
            <w:r>
              <w:rPr>
                <w:rFonts w:ascii="Times New Roman" w:hAnsi="Times New Roman" w:cs="Times New Roman"/>
                <w:color w:val="000000" w:themeColor="text1"/>
              </w:rPr>
              <w:t>Аренда и деловые услуги</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6</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2,2</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7</w:t>
            </w:r>
          </w:p>
        </w:tc>
        <w:tc>
          <w:tcPr>
            <w:tcW w:w="709" w:type="dxa"/>
          </w:tcPr>
          <w:p w:rsidR="00321BBB" w:rsidRPr="00321BBB" w:rsidRDefault="00321BBB" w:rsidP="000935BE">
            <w:pPr>
              <w:jc w:val="center"/>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2,6</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7</w:t>
            </w:r>
          </w:p>
        </w:tc>
        <w:tc>
          <w:tcPr>
            <w:tcW w:w="709" w:type="dxa"/>
          </w:tcPr>
          <w:p w:rsidR="00321BBB" w:rsidRPr="00321BBB" w:rsidRDefault="00321BBB" w:rsidP="000935BE">
            <w:pPr>
              <w:jc w:val="right"/>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2,8</w:t>
            </w:r>
          </w:p>
        </w:tc>
        <w:tc>
          <w:tcPr>
            <w:tcW w:w="992" w:type="dxa"/>
          </w:tcPr>
          <w:p w:rsidR="00321BBB" w:rsidRPr="00321BBB" w:rsidRDefault="00321BBB" w:rsidP="000935BE">
            <w:pPr>
              <w:jc w:val="center"/>
              <w:rPr>
                <w:rFonts w:ascii="Times New Roman" w:hAnsi="Times New Roman" w:cs="Times New Roman"/>
                <w:color w:val="000000" w:themeColor="text1"/>
              </w:rPr>
            </w:pPr>
            <w:r w:rsidRPr="00321BBB">
              <w:rPr>
                <w:rFonts w:ascii="Times New Roman" w:hAnsi="Times New Roman" w:cs="Times New Roman"/>
                <w:color w:val="000000" w:themeColor="text1"/>
              </w:rPr>
              <w:t>6</w:t>
            </w:r>
          </w:p>
        </w:tc>
        <w:tc>
          <w:tcPr>
            <w:tcW w:w="709" w:type="dxa"/>
          </w:tcPr>
          <w:p w:rsidR="00321BBB" w:rsidRPr="00321BBB" w:rsidRDefault="00321BBB" w:rsidP="000935BE">
            <w:pPr>
              <w:jc w:val="right"/>
              <w:rPr>
                <w:rFonts w:ascii="Times New Roman" w:hAnsi="Times New Roman" w:cs="Times New Roman"/>
                <w:color w:val="000000" w:themeColor="text1"/>
                <w:sz w:val="18"/>
                <w:szCs w:val="18"/>
              </w:rPr>
            </w:pPr>
            <w:r w:rsidRPr="00321BBB">
              <w:rPr>
                <w:rFonts w:ascii="Times New Roman" w:hAnsi="Times New Roman" w:cs="Times New Roman"/>
                <w:color w:val="000000" w:themeColor="text1"/>
                <w:sz w:val="18"/>
                <w:szCs w:val="18"/>
              </w:rPr>
              <w:t>2,3</w:t>
            </w:r>
          </w:p>
        </w:tc>
      </w:tr>
    </w:tbl>
    <w:p w:rsidR="00FC0CC6" w:rsidRPr="00634BC8" w:rsidRDefault="00FC0CC6" w:rsidP="00FC0CC6">
      <w:pPr>
        <w:spacing w:after="0" w:line="240" w:lineRule="auto"/>
        <w:rPr>
          <w:rFonts w:ascii="Times New Roman" w:hAnsi="Times New Roman" w:cs="Times New Roman"/>
          <w:color w:val="0070C0"/>
          <w:sz w:val="16"/>
          <w:szCs w:val="16"/>
        </w:rPr>
      </w:pPr>
    </w:p>
    <w:p w:rsidR="00321BBB" w:rsidRPr="0064237F" w:rsidRDefault="00321BBB" w:rsidP="00321BBB">
      <w:pPr>
        <w:spacing w:after="0" w:line="240" w:lineRule="auto"/>
        <w:ind w:firstLine="567"/>
        <w:jc w:val="both"/>
        <w:rPr>
          <w:rFonts w:ascii="Times New Roman" w:hAnsi="Times New Roman" w:cs="Times New Roman"/>
          <w:spacing w:val="2"/>
          <w:sz w:val="24"/>
          <w:szCs w:val="24"/>
          <w:shd w:val="clear" w:color="auto" w:fill="FFFFFF"/>
        </w:rPr>
      </w:pPr>
      <w:bookmarkStart w:id="2" w:name="_Hlk28627479"/>
      <w:r w:rsidRPr="0064237F">
        <w:rPr>
          <w:rFonts w:ascii="Times New Roman" w:hAnsi="Times New Roman" w:cs="Times New Roman"/>
          <w:spacing w:val="2"/>
          <w:sz w:val="24"/>
          <w:szCs w:val="24"/>
          <w:shd w:val="clear" w:color="auto" w:fill="FFFFFF"/>
        </w:rPr>
        <w:t>В структуре промышленности округа по общему выпуску промышленной продукции ведущее место занимают сельское, лесное хозяйство, охота, рыболовство и рыбоводство (86,6%), В сфере малого и среднего бизнеса занято порядка 36% от общей числ</w:t>
      </w:r>
      <w:r w:rsidR="000B5EBB">
        <w:rPr>
          <w:rFonts w:ascii="Times New Roman" w:hAnsi="Times New Roman" w:cs="Times New Roman"/>
          <w:spacing w:val="2"/>
          <w:sz w:val="24"/>
          <w:szCs w:val="24"/>
          <w:shd w:val="clear" w:color="auto" w:fill="FFFFFF"/>
        </w:rPr>
        <w:t>енности работающих в экономике округ</w:t>
      </w:r>
      <w:r w:rsidRPr="0064237F">
        <w:rPr>
          <w:rFonts w:ascii="Times New Roman" w:hAnsi="Times New Roman" w:cs="Times New Roman"/>
          <w:spacing w:val="2"/>
          <w:sz w:val="24"/>
          <w:szCs w:val="24"/>
          <w:shd w:val="clear" w:color="auto" w:fill="FFFFFF"/>
        </w:rPr>
        <w:t>а.</w:t>
      </w:r>
    </w:p>
    <w:p w:rsidR="00321BBB" w:rsidRPr="00321BBB" w:rsidRDefault="00A27DED" w:rsidP="00321BBB">
      <w:pPr>
        <w:pStyle w:val="aff1"/>
        <w:ind w:firstLine="567"/>
        <w:jc w:val="both"/>
        <w:rPr>
          <w:rFonts w:ascii="Times New Roman" w:hAnsi="Times New Roman" w:cs="Times New Roman"/>
          <w:sz w:val="24"/>
          <w:szCs w:val="24"/>
        </w:rPr>
      </w:pPr>
      <w:r w:rsidRPr="00A27DED">
        <w:rPr>
          <w:rFonts w:ascii="Times New Roman" w:hAnsi="Times New Roman" w:cs="Times New Roman"/>
          <w:spacing w:val="2"/>
          <w:sz w:val="24"/>
          <w:szCs w:val="24"/>
          <w:shd w:val="clear" w:color="auto" w:fill="FFFFFF"/>
        </w:rPr>
        <w:lastRenderedPageBreak/>
        <w:t>Окружной центр</w:t>
      </w:r>
      <w:r w:rsidRPr="00B45287">
        <w:rPr>
          <w:rFonts w:ascii="Times New Roman" w:hAnsi="Times New Roman" w:cs="Times New Roman"/>
          <w:color w:val="2D2D2D"/>
          <w:spacing w:val="2"/>
          <w:sz w:val="24"/>
          <w:szCs w:val="24"/>
          <w:shd w:val="clear" w:color="auto" w:fill="FFFFFF"/>
        </w:rPr>
        <w:t xml:space="preserve"> </w:t>
      </w:r>
      <w:r w:rsidRPr="006710A5">
        <w:rPr>
          <w:rFonts w:ascii="Times New Roman" w:hAnsi="Times New Roman" w:cs="Times New Roman"/>
          <w:color w:val="17365D" w:themeColor="text2" w:themeShade="BF"/>
          <w:spacing w:val="2"/>
          <w:sz w:val="24"/>
          <w:szCs w:val="24"/>
          <w:shd w:val="clear" w:color="auto" w:fill="FFFFFF"/>
        </w:rPr>
        <w:t>-</w:t>
      </w:r>
      <w:r>
        <w:rPr>
          <w:rFonts w:ascii="Times New Roman" w:hAnsi="Times New Roman" w:cs="Times New Roman"/>
          <w:color w:val="0070C0"/>
          <w:spacing w:val="2"/>
          <w:sz w:val="24"/>
          <w:szCs w:val="24"/>
          <w:shd w:val="clear" w:color="auto" w:fill="FFFFFF"/>
        </w:rPr>
        <w:t xml:space="preserve"> </w:t>
      </w:r>
      <w:r w:rsidR="00D2443E">
        <w:rPr>
          <w:rFonts w:ascii="Times New Roman" w:hAnsi="Times New Roman" w:cs="Times New Roman"/>
          <w:spacing w:val="2"/>
          <w:sz w:val="24"/>
          <w:szCs w:val="24"/>
          <w:shd w:val="clear" w:color="auto" w:fill="FFFFFF"/>
        </w:rPr>
        <w:t>пгт Муезерский</w:t>
      </w:r>
      <w:r w:rsidR="00321BBB" w:rsidRPr="0064237F">
        <w:rPr>
          <w:rFonts w:ascii="Times New Roman" w:hAnsi="Times New Roman" w:cs="Times New Roman"/>
          <w:spacing w:val="2"/>
          <w:sz w:val="24"/>
          <w:szCs w:val="24"/>
          <w:shd w:val="clear" w:color="auto" w:fill="FFFFFF"/>
        </w:rPr>
        <w:t>,</w:t>
      </w:r>
      <w:r w:rsidR="00321BBB" w:rsidRPr="0064237F">
        <w:rPr>
          <w:rFonts w:cs="Times New Roman"/>
          <w:spacing w:val="2"/>
          <w:sz w:val="24"/>
          <w:szCs w:val="24"/>
          <w:shd w:val="clear" w:color="auto" w:fill="FFFFFF"/>
        </w:rPr>
        <w:t xml:space="preserve"> </w:t>
      </w:r>
      <w:r w:rsidR="00321BBB" w:rsidRPr="0064237F">
        <w:rPr>
          <w:rFonts w:ascii="Times New Roman" w:hAnsi="Times New Roman" w:cs="Times New Roman"/>
          <w:sz w:val="24"/>
          <w:szCs w:val="24"/>
        </w:rPr>
        <w:t>который является одним из самых малонаселенных городов Республики Карелия;</w:t>
      </w:r>
      <w:r w:rsidR="00321BBB" w:rsidRPr="00321BBB">
        <w:rPr>
          <w:rFonts w:ascii="Times New Roman" w:hAnsi="Times New Roman" w:cs="Times New Roman"/>
          <w:sz w:val="24"/>
          <w:szCs w:val="24"/>
        </w:rPr>
        <w:t xml:space="preserve"> по численности населения </w:t>
      </w:r>
      <w:r w:rsidR="00D2443E">
        <w:rPr>
          <w:rFonts w:ascii="Times New Roman" w:hAnsi="Times New Roman" w:cs="Times New Roman"/>
          <w:sz w:val="24"/>
          <w:szCs w:val="24"/>
        </w:rPr>
        <w:t>.</w:t>
      </w:r>
      <w:r w:rsidR="00321BBB" w:rsidRPr="00321BBB">
        <w:rPr>
          <w:rFonts w:ascii="Times New Roman" w:hAnsi="Times New Roman" w:cs="Times New Roman"/>
          <w:sz w:val="24"/>
          <w:szCs w:val="24"/>
        </w:rPr>
        <w:t>В соответствии с распоряжением Правительства Российской Федерации от 29 июля 2014 г. №1398-р относится к монопрофильному муниципальному образованию первой категории, с наиболее сложным социально-экономическим положением. Данное муниципальное образование Республики Карелия включено в перечень моногородов, которым возможно оказание федеральной поддержки.</w:t>
      </w:r>
    </w:p>
    <w:p w:rsidR="0064237F" w:rsidRPr="0064237F" w:rsidRDefault="00D2443E" w:rsidP="0064237F">
      <w:pPr>
        <w:pStyle w:val="aff1"/>
        <w:ind w:firstLine="567"/>
        <w:jc w:val="both"/>
        <w:rPr>
          <w:rFonts w:ascii="Times New Roman" w:hAnsi="Times New Roman" w:cs="Times New Roman"/>
          <w:sz w:val="24"/>
          <w:szCs w:val="24"/>
        </w:rPr>
      </w:pPr>
      <w:r>
        <w:rPr>
          <w:rFonts w:ascii="Times New Roman" w:hAnsi="Times New Roman" w:cs="Times New Roman"/>
          <w:sz w:val="24"/>
          <w:szCs w:val="24"/>
        </w:rPr>
        <w:t>АО «Сегежский ЦБК</w:t>
      </w:r>
      <w:r w:rsidR="0064237F" w:rsidRPr="0064237F">
        <w:rPr>
          <w:rFonts w:ascii="Times New Roman" w:hAnsi="Times New Roman" w:cs="Times New Roman"/>
          <w:sz w:val="24"/>
          <w:szCs w:val="24"/>
        </w:rPr>
        <w:t>» является арендатором лесных уч</w:t>
      </w:r>
      <w:r>
        <w:rPr>
          <w:rFonts w:ascii="Times New Roman" w:hAnsi="Times New Roman" w:cs="Times New Roman"/>
          <w:sz w:val="24"/>
          <w:szCs w:val="24"/>
        </w:rPr>
        <w:t xml:space="preserve">астков на территории Муезерского </w:t>
      </w:r>
      <w:r w:rsidR="0064237F" w:rsidRPr="0064237F">
        <w:rPr>
          <w:rFonts w:ascii="Times New Roman" w:hAnsi="Times New Roman" w:cs="Times New Roman"/>
          <w:sz w:val="24"/>
          <w:szCs w:val="24"/>
        </w:rPr>
        <w:t xml:space="preserve"> </w:t>
      </w:r>
      <w:r w:rsidR="00962E22">
        <w:rPr>
          <w:rFonts w:ascii="Times New Roman" w:hAnsi="Times New Roman" w:cs="Times New Roman"/>
          <w:sz w:val="24"/>
          <w:szCs w:val="24"/>
        </w:rPr>
        <w:t>округа</w:t>
      </w:r>
      <w:r w:rsidR="0064237F" w:rsidRPr="0064237F">
        <w:rPr>
          <w:rFonts w:ascii="Times New Roman" w:hAnsi="Times New Roman" w:cs="Times New Roman"/>
          <w:sz w:val="24"/>
          <w:szCs w:val="24"/>
        </w:rPr>
        <w:t xml:space="preserve"> с объемом </w:t>
      </w:r>
      <w:r w:rsidR="00A31D79">
        <w:rPr>
          <w:rFonts w:ascii="Times New Roman" w:hAnsi="Times New Roman" w:cs="Times New Roman"/>
          <w:sz w:val="24"/>
          <w:szCs w:val="24"/>
        </w:rPr>
        <w:t>ежегодного лесопользования 779,9</w:t>
      </w:r>
      <w:r w:rsidR="0064237F" w:rsidRPr="0064237F">
        <w:rPr>
          <w:rFonts w:ascii="Times New Roman" w:hAnsi="Times New Roman" w:cs="Times New Roman"/>
          <w:sz w:val="24"/>
          <w:szCs w:val="24"/>
        </w:rPr>
        <w:t xml:space="preserve"> тыс. куб. м. </w:t>
      </w:r>
    </w:p>
    <w:p w:rsidR="0064237F" w:rsidRPr="0064237F" w:rsidRDefault="00A31D79" w:rsidP="0064237F">
      <w:pPr>
        <w:pStyle w:val="aff1"/>
        <w:ind w:firstLine="567"/>
        <w:jc w:val="both"/>
        <w:rPr>
          <w:rFonts w:ascii="Times New Roman" w:hAnsi="Times New Roman" w:cs="Times New Roman"/>
          <w:sz w:val="24"/>
          <w:szCs w:val="24"/>
        </w:rPr>
      </w:pPr>
      <w:r>
        <w:rPr>
          <w:rFonts w:ascii="Times New Roman" w:hAnsi="Times New Roman" w:cs="Times New Roman"/>
          <w:sz w:val="24"/>
          <w:szCs w:val="24"/>
        </w:rPr>
        <w:t>За 2025</w:t>
      </w:r>
      <w:r w:rsidR="0064237F" w:rsidRPr="0064237F">
        <w:rPr>
          <w:rFonts w:ascii="Times New Roman" w:hAnsi="Times New Roman" w:cs="Times New Roman"/>
          <w:sz w:val="24"/>
          <w:szCs w:val="24"/>
        </w:rPr>
        <w:t xml:space="preserve"> го</w:t>
      </w:r>
      <w:r>
        <w:rPr>
          <w:rFonts w:ascii="Times New Roman" w:hAnsi="Times New Roman" w:cs="Times New Roman"/>
          <w:sz w:val="24"/>
          <w:szCs w:val="24"/>
        </w:rPr>
        <w:t>д объем заготовки составил 601,0 тыс. куб. м (77% к уровню 2024</w:t>
      </w:r>
      <w:r w:rsidR="0064237F" w:rsidRPr="0064237F">
        <w:rPr>
          <w:rFonts w:ascii="Times New Roman" w:hAnsi="Times New Roman" w:cs="Times New Roman"/>
          <w:sz w:val="24"/>
          <w:szCs w:val="24"/>
        </w:rPr>
        <w:t xml:space="preserve"> года). Снижение объёмов заготовки древесины в Карелии связано со снижением потребности в древесном сырье лесоперерабатывающих предприятий, в связи с введением против экономики Российской Федерации внешних санкций со стороны «недружественных» стран.</w:t>
      </w:r>
    </w:p>
    <w:p w:rsidR="001610C6" w:rsidRPr="00410B58" w:rsidRDefault="001610C6" w:rsidP="001610C6">
      <w:pPr>
        <w:spacing w:after="0"/>
        <w:ind w:firstLine="709"/>
        <w:jc w:val="both"/>
        <w:rPr>
          <w:rFonts w:ascii="Times New Roman" w:hAnsi="Times New Roman" w:cs="Times New Roman"/>
        </w:rPr>
      </w:pPr>
      <w:bookmarkStart w:id="3" w:name="_Hlk41559137"/>
      <w:r w:rsidRPr="00410B58">
        <w:rPr>
          <w:rFonts w:ascii="Times New Roman" w:hAnsi="Times New Roman" w:cs="Times New Roman"/>
        </w:rPr>
        <w:t>На  территории  округа действуют 6 рыбоводных хозяйств: ООО «Кимас» (зарегистрировано – г. Петрозаводск), ООО «Форкос» (зарегистрировано – г. Костомукша), ООО «Нурдас» (зарегистрировано – пгт. Муезерский), ООО «Лоисто» (зарегистрировано – пгт. Муезерский), ООО «Тикша» (зарегистрировано – п.Тикша) и   ООО «Виктан» (зарегистрировано – г. Красногорск Московская область), ООО «Аркадия».</w:t>
      </w:r>
    </w:p>
    <w:p w:rsidR="001610C6" w:rsidRPr="00410B58" w:rsidRDefault="001610C6" w:rsidP="001610C6">
      <w:pPr>
        <w:spacing w:after="0"/>
        <w:ind w:firstLine="709"/>
        <w:jc w:val="both"/>
        <w:rPr>
          <w:rFonts w:ascii="Times New Roman" w:hAnsi="Times New Roman" w:cs="Times New Roman"/>
        </w:rPr>
      </w:pPr>
      <w:r w:rsidRPr="00410B58">
        <w:rPr>
          <w:rFonts w:ascii="Times New Roman" w:eastAsia="Calibri" w:hAnsi="Times New Roman" w:cs="Times New Roman"/>
        </w:rPr>
        <w:t>В</w:t>
      </w:r>
      <w:r w:rsidRPr="00410B58">
        <w:rPr>
          <w:rFonts w:ascii="Times New Roman" w:hAnsi="Times New Roman" w:cs="Times New Roman"/>
        </w:rPr>
        <w:t xml:space="preserve"> 2025 году на предприятиях выращено  845,2 тыс.тонн рыбы , это на 22%  меньше уровня 2024 года.  </w:t>
      </w:r>
    </w:p>
    <w:p w:rsidR="00646AAF" w:rsidRDefault="00646AAF" w:rsidP="007B37AD">
      <w:pPr>
        <w:tabs>
          <w:tab w:val="left" w:pos="9729"/>
        </w:tabs>
        <w:spacing w:after="0" w:line="240" w:lineRule="auto"/>
        <w:jc w:val="both"/>
        <w:rPr>
          <w:rFonts w:ascii="Times New Roman" w:eastAsia="Times New Roman" w:hAnsi="Times New Roman"/>
          <w:bCs/>
          <w:i/>
          <w:iCs/>
          <w:sz w:val="16"/>
          <w:szCs w:val="16"/>
        </w:rPr>
      </w:pPr>
    </w:p>
    <w:bookmarkEnd w:id="2"/>
    <w:bookmarkEnd w:id="3"/>
    <w:p w:rsidR="00382DCF" w:rsidRPr="00CE75C1" w:rsidRDefault="00FE1C01" w:rsidP="00B667B8">
      <w:pPr>
        <w:spacing w:after="0" w:line="240" w:lineRule="auto"/>
        <w:ind w:firstLine="567"/>
        <w:jc w:val="both"/>
        <w:rPr>
          <w:rFonts w:ascii="Times New Roman" w:hAnsi="Times New Roman" w:cs="Times New Roman"/>
          <w:spacing w:val="2"/>
          <w:sz w:val="24"/>
          <w:szCs w:val="24"/>
          <w:shd w:val="clear" w:color="auto" w:fill="FFFFFF"/>
        </w:rPr>
      </w:pPr>
      <w:r>
        <w:rPr>
          <w:rFonts w:ascii="Times New Roman" w:hAnsi="Times New Roman" w:cs="Times New Roman"/>
          <w:spacing w:val="2"/>
          <w:sz w:val="24"/>
          <w:szCs w:val="24"/>
          <w:shd w:val="clear" w:color="auto" w:fill="FFFFFF"/>
        </w:rPr>
        <w:t>Программа</w:t>
      </w:r>
      <w:r w:rsidR="00382DCF" w:rsidRPr="00CE75C1">
        <w:rPr>
          <w:rFonts w:ascii="Times New Roman" w:hAnsi="Times New Roman" w:cs="Times New Roman"/>
          <w:spacing w:val="2"/>
          <w:sz w:val="24"/>
          <w:szCs w:val="24"/>
          <w:shd w:val="clear" w:color="auto" w:fill="FFFFFF"/>
        </w:rPr>
        <w:t xml:space="preserve"> разв</w:t>
      </w:r>
      <w:r>
        <w:rPr>
          <w:rFonts w:ascii="Times New Roman" w:hAnsi="Times New Roman" w:cs="Times New Roman"/>
          <w:spacing w:val="2"/>
          <w:sz w:val="24"/>
          <w:szCs w:val="24"/>
          <w:shd w:val="clear" w:color="auto" w:fill="FFFFFF"/>
        </w:rPr>
        <w:t>ития промышленности в Муезерском</w:t>
      </w:r>
      <w:r w:rsidR="00382DCF" w:rsidRPr="00CE75C1">
        <w:rPr>
          <w:rFonts w:ascii="Times New Roman" w:hAnsi="Times New Roman" w:cs="Times New Roman"/>
          <w:spacing w:val="2"/>
          <w:sz w:val="24"/>
          <w:szCs w:val="24"/>
          <w:shd w:val="clear" w:color="auto" w:fill="FFFFFF"/>
        </w:rPr>
        <w:t xml:space="preserve"> </w:t>
      </w:r>
      <w:r w:rsidR="00CE1A23">
        <w:rPr>
          <w:rFonts w:ascii="Times New Roman" w:hAnsi="Times New Roman" w:cs="Times New Roman"/>
          <w:spacing w:val="2"/>
          <w:sz w:val="24"/>
          <w:szCs w:val="24"/>
          <w:shd w:val="clear" w:color="auto" w:fill="FFFFFF"/>
        </w:rPr>
        <w:t>муниципальном округе</w:t>
      </w:r>
      <w:r w:rsidR="00382DCF" w:rsidRPr="00CE75C1">
        <w:rPr>
          <w:rFonts w:ascii="Times New Roman" w:hAnsi="Times New Roman" w:cs="Times New Roman"/>
          <w:spacing w:val="2"/>
          <w:sz w:val="24"/>
          <w:szCs w:val="24"/>
          <w:shd w:val="clear" w:color="auto" w:fill="FFFFFF"/>
        </w:rPr>
        <w:t xml:space="preserve"> определяется следующими факторами:</w:t>
      </w:r>
    </w:p>
    <w:p w:rsidR="00382DCF" w:rsidRPr="006710A5" w:rsidRDefault="000F4D93" w:rsidP="00382DCF">
      <w:pPr>
        <w:spacing w:after="0" w:line="240" w:lineRule="auto"/>
        <w:ind w:firstLine="567"/>
        <w:jc w:val="both"/>
        <w:rPr>
          <w:rFonts w:ascii="Times New Roman" w:hAnsi="Times New Roman" w:cs="Times New Roman"/>
          <w:spacing w:val="2"/>
          <w:sz w:val="24"/>
          <w:szCs w:val="24"/>
          <w:shd w:val="clear" w:color="auto" w:fill="FFFFFF"/>
        </w:rPr>
      </w:pPr>
      <w:r w:rsidRPr="006710A5">
        <w:rPr>
          <w:rFonts w:ascii="Times New Roman" w:hAnsi="Times New Roman" w:cs="Times New Roman"/>
        </w:rPr>
        <w:t>•</w:t>
      </w:r>
      <w:r w:rsidR="00382DCF" w:rsidRPr="006710A5">
        <w:rPr>
          <w:rFonts w:ascii="Times New Roman" w:hAnsi="Times New Roman" w:cs="Times New Roman"/>
          <w:spacing w:val="2"/>
          <w:sz w:val="24"/>
          <w:szCs w:val="24"/>
          <w:shd w:val="clear" w:color="auto" w:fill="FFFFFF"/>
        </w:rPr>
        <w:t xml:space="preserve"> модернизацией существующих предприятий, внедрением на них новых технологий по переработке сырья, для повышения конкурентоспособности выпускаемой продукции, расширением рынка сбыта внутри </w:t>
      </w:r>
      <w:r w:rsidR="0019026A">
        <w:rPr>
          <w:rFonts w:ascii="Times New Roman" w:hAnsi="Times New Roman" w:cs="Times New Roman"/>
          <w:spacing w:val="2"/>
          <w:sz w:val="24"/>
          <w:szCs w:val="24"/>
          <w:shd w:val="clear" w:color="auto" w:fill="FFFFFF"/>
        </w:rPr>
        <w:t>округа</w:t>
      </w:r>
      <w:r w:rsidR="00382DCF" w:rsidRPr="006710A5">
        <w:rPr>
          <w:rFonts w:ascii="Times New Roman" w:hAnsi="Times New Roman" w:cs="Times New Roman"/>
          <w:spacing w:val="2"/>
          <w:sz w:val="24"/>
          <w:szCs w:val="24"/>
          <w:shd w:val="clear" w:color="auto" w:fill="FFFFFF"/>
        </w:rPr>
        <w:t xml:space="preserve"> и вне его, подготовкой и набором квалифицированных специалистов;</w:t>
      </w:r>
    </w:p>
    <w:p w:rsidR="00382DCF" w:rsidRPr="00CC1826" w:rsidRDefault="000F4D93" w:rsidP="00FE1C01">
      <w:pPr>
        <w:spacing w:after="0" w:line="240" w:lineRule="auto"/>
        <w:ind w:firstLine="567"/>
        <w:jc w:val="both"/>
        <w:rPr>
          <w:rFonts w:ascii="Times New Roman" w:hAnsi="Times New Roman" w:cs="Times New Roman"/>
          <w:spacing w:val="2"/>
          <w:sz w:val="24"/>
          <w:szCs w:val="24"/>
          <w:shd w:val="clear" w:color="auto" w:fill="FFFFFF"/>
        </w:rPr>
      </w:pPr>
      <w:r w:rsidRPr="006710A5">
        <w:rPr>
          <w:rFonts w:ascii="Times New Roman" w:hAnsi="Times New Roman" w:cs="Times New Roman"/>
        </w:rPr>
        <w:t>•</w:t>
      </w:r>
      <w:r w:rsidR="00382DCF" w:rsidRPr="006710A5">
        <w:rPr>
          <w:rFonts w:ascii="Times New Roman" w:hAnsi="Times New Roman" w:cs="Times New Roman"/>
          <w:spacing w:val="2"/>
          <w:sz w:val="24"/>
          <w:szCs w:val="24"/>
          <w:shd w:val="clear" w:color="auto" w:fill="FFFFFF"/>
        </w:rPr>
        <w:t xml:space="preserve"> </w:t>
      </w:r>
      <w:r w:rsidR="00382DCF" w:rsidRPr="00CC1826">
        <w:rPr>
          <w:rFonts w:ascii="Times New Roman" w:hAnsi="Times New Roman" w:cs="Times New Roman"/>
          <w:spacing w:val="2"/>
          <w:sz w:val="24"/>
          <w:szCs w:val="24"/>
          <w:shd w:val="clear" w:color="auto" w:fill="FFFFFF"/>
        </w:rPr>
        <w:t>развитием малого бизнеса и возрождением территориальных традиционных промыслов и ремесел;</w:t>
      </w:r>
    </w:p>
    <w:p w:rsidR="00382DCF" w:rsidRPr="00CC1826" w:rsidRDefault="000F4D93" w:rsidP="00382DCF">
      <w:pPr>
        <w:spacing w:after="0" w:line="240" w:lineRule="auto"/>
        <w:ind w:firstLine="567"/>
        <w:jc w:val="both"/>
        <w:rPr>
          <w:rFonts w:ascii="Times New Roman" w:hAnsi="Times New Roman" w:cs="Times New Roman"/>
          <w:spacing w:val="2"/>
          <w:sz w:val="24"/>
          <w:szCs w:val="24"/>
          <w:shd w:val="clear" w:color="auto" w:fill="FFFFFF"/>
        </w:rPr>
      </w:pPr>
      <w:r w:rsidRPr="00CC1826">
        <w:rPr>
          <w:rFonts w:ascii="Times New Roman" w:hAnsi="Times New Roman" w:cs="Times New Roman"/>
        </w:rPr>
        <w:t>•</w:t>
      </w:r>
      <w:r w:rsidR="00382DCF" w:rsidRPr="00CC1826">
        <w:rPr>
          <w:rFonts w:ascii="Times New Roman" w:hAnsi="Times New Roman" w:cs="Times New Roman"/>
          <w:spacing w:val="2"/>
          <w:sz w:val="24"/>
          <w:szCs w:val="24"/>
          <w:shd w:val="clear" w:color="auto" w:fill="FFFFFF"/>
        </w:rPr>
        <w:t xml:space="preserve"> развитие рыбохозяйственного комплекса.</w:t>
      </w:r>
    </w:p>
    <w:p w:rsidR="000F4D93" w:rsidRPr="00CC1826" w:rsidRDefault="000F4D93" w:rsidP="00382DCF">
      <w:pPr>
        <w:spacing w:after="0" w:line="240" w:lineRule="auto"/>
        <w:ind w:firstLine="567"/>
        <w:jc w:val="both"/>
        <w:rPr>
          <w:rFonts w:ascii="Times New Roman" w:hAnsi="Times New Roman" w:cs="Times New Roman"/>
          <w:spacing w:val="2"/>
          <w:sz w:val="24"/>
          <w:szCs w:val="24"/>
          <w:shd w:val="clear" w:color="auto" w:fill="FFFFFF"/>
        </w:rPr>
      </w:pPr>
      <w:r w:rsidRPr="00CC1826">
        <w:rPr>
          <w:rFonts w:ascii="Times New Roman" w:hAnsi="Times New Roman" w:cs="Times New Roman"/>
          <w:spacing w:val="2"/>
          <w:sz w:val="24"/>
          <w:szCs w:val="24"/>
          <w:shd w:val="clear" w:color="auto" w:fill="FFFFFF"/>
        </w:rPr>
        <w:t xml:space="preserve">Направления развития промышленного </w:t>
      </w:r>
      <w:r w:rsidR="00CC1826">
        <w:rPr>
          <w:rFonts w:ascii="Times New Roman" w:hAnsi="Times New Roman" w:cs="Times New Roman"/>
          <w:spacing w:val="2"/>
          <w:sz w:val="24"/>
          <w:szCs w:val="24"/>
          <w:shd w:val="clear" w:color="auto" w:fill="FFFFFF"/>
        </w:rPr>
        <w:t>сектора Муезерского</w:t>
      </w:r>
      <w:r w:rsidRPr="00CC1826">
        <w:rPr>
          <w:rFonts w:ascii="Times New Roman" w:hAnsi="Times New Roman" w:cs="Times New Roman"/>
          <w:spacing w:val="2"/>
          <w:sz w:val="24"/>
          <w:szCs w:val="24"/>
          <w:shd w:val="clear" w:color="auto" w:fill="FFFFFF"/>
        </w:rPr>
        <w:t xml:space="preserve"> </w:t>
      </w:r>
      <w:r w:rsidR="00F1493D" w:rsidRPr="00CC1826">
        <w:rPr>
          <w:rFonts w:ascii="Times New Roman" w:hAnsi="Times New Roman" w:cs="Times New Roman"/>
          <w:spacing w:val="2"/>
          <w:sz w:val="24"/>
          <w:szCs w:val="24"/>
          <w:shd w:val="clear" w:color="auto" w:fill="FFFFFF"/>
        </w:rPr>
        <w:t>муниципального округа</w:t>
      </w:r>
      <w:r w:rsidRPr="00CC1826">
        <w:rPr>
          <w:rFonts w:ascii="Times New Roman" w:hAnsi="Times New Roman" w:cs="Times New Roman"/>
          <w:color w:val="2D2D2D"/>
          <w:spacing w:val="2"/>
          <w:sz w:val="24"/>
          <w:szCs w:val="24"/>
          <w:shd w:val="clear" w:color="auto" w:fill="FFFFFF"/>
        </w:rPr>
        <w:t xml:space="preserve"> </w:t>
      </w:r>
      <w:r w:rsidRPr="00CC1826">
        <w:rPr>
          <w:rFonts w:ascii="Times New Roman" w:hAnsi="Times New Roman" w:cs="Times New Roman"/>
          <w:spacing w:val="2"/>
          <w:sz w:val="24"/>
          <w:szCs w:val="24"/>
          <w:shd w:val="clear" w:color="auto" w:fill="FFFFFF"/>
        </w:rPr>
        <w:t>в краткосрочной и средне</w:t>
      </w:r>
      <w:r w:rsidR="00CC1826">
        <w:rPr>
          <w:rFonts w:ascii="Times New Roman" w:hAnsi="Times New Roman" w:cs="Times New Roman"/>
          <w:spacing w:val="2"/>
          <w:sz w:val="24"/>
          <w:szCs w:val="24"/>
          <w:shd w:val="clear" w:color="auto" w:fill="FFFFFF"/>
        </w:rPr>
        <w:t xml:space="preserve">срочной перспективе </w:t>
      </w:r>
    </w:p>
    <w:p w:rsidR="00382DCF" w:rsidRPr="00CC1826" w:rsidRDefault="00382DCF" w:rsidP="00382DCF">
      <w:pPr>
        <w:spacing w:after="0" w:line="240" w:lineRule="auto"/>
        <w:jc w:val="both"/>
        <w:rPr>
          <w:rFonts w:ascii="Times New Roman" w:hAnsi="Times New Roman" w:cs="Times New Roman"/>
          <w:color w:val="2D2D2D"/>
          <w:spacing w:val="2"/>
          <w:sz w:val="16"/>
          <w:szCs w:val="16"/>
          <w:highlight w:val="yellow"/>
          <w:shd w:val="clear" w:color="auto" w:fill="FFFFFF"/>
        </w:rPr>
      </w:pPr>
    </w:p>
    <w:p w:rsidR="00382DCF" w:rsidRPr="00CC1826" w:rsidRDefault="00382DCF" w:rsidP="00382DCF">
      <w:pPr>
        <w:spacing w:after="0" w:line="240" w:lineRule="auto"/>
        <w:jc w:val="both"/>
        <w:rPr>
          <w:rFonts w:ascii="Times New Roman" w:hAnsi="Times New Roman" w:cs="Times New Roman"/>
          <w:i/>
          <w:iCs/>
          <w:color w:val="2D2D2D"/>
          <w:spacing w:val="2"/>
          <w:shd w:val="clear" w:color="auto" w:fill="FFFFFF"/>
        </w:rPr>
      </w:pPr>
      <w:r w:rsidRPr="00CC1826">
        <w:rPr>
          <w:rFonts w:ascii="Times New Roman" w:hAnsi="Times New Roman" w:cs="Times New Roman"/>
          <w:i/>
          <w:iCs/>
          <w:color w:val="2D2D2D"/>
          <w:spacing w:val="2"/>
          <w:shd w:val="clear" w:color="auto" w:fill="FFFFFF"/>
        </w:rPr>
        <w:t>Таблица</w:t>
      </w:r>
      <w:r w:rsidR="000F4D93" w:rsidRPr="00CC1826">
        <w:rPr>
          <w:rFonts w:ascii="Times New Roman" w:hAnsi="Times New Roman" w:cs="Times New Roman"/>
          <w:i/>
          <w:iCs/>
          <w:color w:val="2D2D2D"/>
          <w:spacing w:val="2"/>
          <w:shd w:val="clear" w:color="auto" w:fill="FFFFFF"/>
        </w:rPr>
        <w:t xml:space="preserve"> 1</w:t>
      </w:r>
      <w:r w:rsidR="00CC1826">
        <w:rPr>
          <w:rFonts w:ascii="Times New Roman" w:hAnsi="Times New Roman" w:cs="Times New Roman"/>
          <w:i/>
          <w:iCs/>
          <w:color w:val="2D2D2D"/>
          <w:spacing w:val="2"/>
          <w:shd w:val="clear" w:color="auto" w:fill="FFFFFF"/>
        </w:rPr>
        <w:t>0</w:t>
      </w:r>
    </w:p>
    <w:p w:rsidR="00382DCF" w:rsidRPr="00CC1826" w:rsidRDefault="00382DCF" w:rsidP="00382DCF">
      <w:pPr>
        <w:shd w:val="clear" w:color="auto" w:fill="FFFFFF" w:themeFill="background1"/>
        <w:spacing w:after="0" w:line="240" w:lineRule="auto"/>
        <w:jc w:val="both"/>
        <w:rPr>
          <w:rFonts w:ascii="Times New Roman" w:hAnsi="Times New Roman" w:cs="Times New Roman"/>
          <w:i/>
          <w:sz w:val="8"/>
          <w:szCs w:val="8"/>
        </w:rPr>
      </w:pPr>
    </w:p>
    <w:tbl>
      <w:tblPr>
        <w:tblStyle w:val="aa"/>
        <w:tblW w:w="0" w:type="auto"/>
        <w:tblLook w:val="04A0"/>
      </w:tblPr>
      <w:tblGrid>
        <w:gridCol w:w="9571"/>
      </w:tblGrid>
      <w:tr w:rsidR="00436155" w:rsidRPr="00CC1826" w:rsidTr="00210BBD">
        <w:tc>
          <w:tcPr>
            <w:tcW w:w="9571" w:type="dxa"/>
            <w:shd w:val="clear" w:color="auto" w:fill="244061" w:themeFill="accent1" w:themeFillShade="80"/>
          </w:tcPr>
          <w:p w:rsidR="00436155" w:rsidRPr="00CC1826" w:rsidRDefault="00436155" w:rsidP="00A54AAB">
            <w:pPr>
              <w:jc w:val="center"/>
              <w:rPr>
                <w:rFonts w:ascii="Times New Roman" w:hAnsi="Times New Roman" w:cs="Times New Roman"/>
                <w:b/>
                <w:bCs/>
                <w:iCs/>
              </w:rPr>
            </w:pPr>
            <w:r w:rsidRPr="00CC1826">
              <w:rPr>
                <w:rFonts w:ascii="Times New Roman" w:hAnsi="Times New Roman" w:cs="Times New Roman"/>
                <w:b/>
                <w:bCs/>
                <w:iCs/>
              </w:rPr>
              <w:t>Направления развития промышленного сектора</w:t>
            </w:r>
          </w:p>
        </w:tc>
      </w:tr>
      <w:tr w:rsidR="00436155" w:rsidRPr="00CC1826" w:rsidTr="00436155">
        <w:tc>
          <w:tcPr>
            <w:tcW w:w="9571" w:type="dxa"/>
            <w:shd w:val="clear" w:color="auto" w:fill="DBE5F1" w:themeFill="accent1" w:themeFillTint="33"/>
          </w:tcPr>
          <w:p w:rsidR="00436155" w:rsidRPr="00CC1826" w:rsidRDefault="00436155" w:rsidP="00A54AAB">
            <w:pPr>
              <w:jc w:val="both"/>
              <w:rPr>
                <w:rFonts w:ascii="Times New Roman" w:hAnsi="Times New Roman" w:cs="Times New Roman"/>
                <w:i/>
                <w:color w:val="000000" w:themeColor="text1"/>
              </w:rPr>
            </w:pPr>
            <w:r w:rsidRPr="00CC1826">
              <w:rPr>
                <w:rFonts w:ascii="Times New Roman" w:hAnsi="Times New Roman" w:cs="Times New Roman"/>
                <w:i/>
              </w:rPr>
              <w:t>Лесопромышленный комплекс:</w:t>
            </w:r>
          </w:p>
        </w:tc>
      </w:tr>
      <w:tr w:rsidR="00436155" w:rsidTr="00210BBD">
        <w:tc>
          <w:tcPr>
            <w:tcW w:w="9571" w:type="dxa"/>
          </w:tcPr>
          <w:p w:rsidR="00436155" w:rsidRPr="00CC1826" w:rsidRDefault="00436155" w:rsidP="00A54AAB">
            <w:pPr>
              <w:jc w:val="both"/>
              <w:rPr>
                <w:rFonts w:ascii="Times New Roman" w:hAnsi="Times New Roman" w:cs="Times New Roman"/>
                <w:iCs/>
              </w:rPr>
            </w:pPr>
            <w:r w:rsidRPr="00CC1826">
              <w:rPr>
                <w:rFonts w:ascii="Times New Roman" w:hAnsi="Times New Roman" w:cs="Times New Roman"/>
                <w:color w:val="000000" w:themeColor="text1"/>
              </w:rPr>
              <w:t>•</w:t>
            </w:r>
            <w:r w:rsidRPr="00CC1826">
              <w:rPr>
                <w:rFonts w:ascii="Times New Roman" w:hAnsi="Times New Roman" w:cs="Times New Roman"/>
                <w:iCs/>
              </w:rPr>
              <w:t xml:space="preserve"> создание условий для более полного использования имеющегося сырьевого потенциала на основе неистощимого лесопользования с применением современных щадящих технологий лесозаготовок на базе созданной отечественной техники, отвечающей требованиям экологическо</w:t>
            </w:r>
            <w:r w:rsidR="00AB036C" w:rsidRPr="00CC1826">
              <w:rPr>
                <w:rFonts w:ascii="Times New Roman" w:hAnsi="Times New Roman" w:cs="Times New Roman"/>
                <w:iCs/>
              </w:rPr>
              <w:t>й безопасности;</w:t>
            </w:r>
          </w:p>
          <w:p w:rsidR="00436155" w:rsidRPr="00CC1826" w:rsidRDefault="00436155" w:rsidP="00A54AAB">
            <w:pPr>
              <w:jc w:val="both"/>
              <w:rPr>
                <w:rFonts w:ascii="Times New Roman" w:hAnsi="Times New Roman" w:cs="Times New Roman"/>
                <w:iCs/>
              </w:rPr>
            </w:pPr>
            <w:r w:rsidRPr="00CC1826">
              <w:rPr>
                <w:rFonts w:ascii="Times New Roman" w:hAnsi="Times New Roman" w:cs="Times New Roman"/>
                <w:color w:val="000000" w:themeColor="text1"/>
              </w:rPr>
              <w:t>•</w:t>
            </w:r>
            <w:r w:rsidRPr="00CC1826">
              <w:rPr>
                <w:rFonts w:ascii="Times New Roman" w:hAnsi="Times New Roman" w:cs="Times New Roman"/>
                <w:iCs/>
              </w:rPr>
              <w:t xml:space="preserve"> переориентация экспорта необработанных лесоматериалов на внутреннюю переработку, внедрение «скандинавских технологий» лесопереработки;</w:t>
            </w:r>
          </w:p>
          <w:p w:rsidR="00436155" w:rsidRPr="00CC1826" w:rsidRDefault="00436155" w:rsidP="00A54AAB">
            <w:pPr>
              <w:jc w:val="both"/>
              <w:rPr>
                <w:rFonts w:ascii="Times New Roman" w:hAnsi="Times New Roman" w:cs="Times New Roman"/>
                <w:iCs/>
              </w:rPr>
            </w:pPr>
            <w:r w:rsidRPr="00CC1826">
              <w:rPr>
                <w:rFonts w:ascii="Times New Roman" w:hAnsi="Times New Roman" w:cs="Times New Roman"/>
                <w:color w:val="000000" w:themeColor="text1"/>
              </w:rPr>
              <w:t>•</w:t>
            </w:r>
            <w:r w:rsidRPr="00CC1826">
              <w:rPr>
                <w:rFonts w:ascii="Times New Roman" w:hAnsi="Times New Roman" w:cs="Times New Roman"/>
                <w:iCs/>
              </w:rPr>
              <w:t xml:space="preserve"> углубление переработки древесины в </w:t>
            </w:r>
            <w:r w:rsidR="000B5EBB" w:rsidRPr="00CC1826">
              <w:rPr>
                <w:rFonts w:ascii="Times New Roman" w:hAnsi="Times New Roman" w:cs="Times New Roman"/>
                <w:iCs/>
              </w:rPr>
              <w:t>округ</w:t>
            </w:r>
            <w:r w:rsidR="00FE1C01" w:rsidRPr="00CC1826">
              <w:rPr>
                <w:rFonts w:ascii="Times New Roman" w:hAnsi="Times New Roman" w:cs="Times New Roman"/>
                <w:iCs/>
              </w:rPr>
              <w:t xml:space="preserve">е </w:t>
            </w:r>
            <w:r w:rsidRPr="00CC1826">
              <w:rPr>
                <w:rFonts w:ascii="Times New Roman" w:hAnsi="Times New Roman" w:cs="Times New Roman"/>
                <w:iCs/>
              </w:rPr>
              <w:t xml:space="preserve">, совершенствование лесопользования, повышение инвестиционной привлекательности лесных ресурсов </w:t>
            </w:r>
            <w:r w:rsidR="000B5EBB" w:rsidRPr="00CC1826">
              <w:rPr>
                <w:rFonts w:ascii="Times New Roman" w:hAnsi="Times New Roman" w:cs="Times New Roman"/>
                <w:iCs/>
              </w:rPr>
              <w:t>округ</w:t>
            </w:r>
            <w:r w:rsidRPr="00CC1826">
              <w:rPr>
                <w:rFonts w:ascii="Times New Roman" w:hAnsi="Times New Roman" w:cs="Times New Roman"/>
                <w:iCs/>
              </w:rPr>
              <w:t>а и экономической отдачи от лесопромышленной деятельности;</w:t>
            </w:r>
          </w:p>
          <w:p w:rsidR="00436155" w:rsidRPr="00CC1826" w:rsidRDefault="00436155" w:rsidP="00A54AAB">
            <w:pPr>
              <w:jc w:val="both"/>
              <w:rPr>
                <w:rFonts w:ascii="Times New Roman" w:hAnsi="Times New Roman" w:cs="Times New Roman"/>
                <w:iCs/>
              </w:rPr>
            </w:pPr>
            <w:r w:rsidRPr="00CC1826">
              <w:rPr>
                <w:rFonts w:ascii="Times New Roman" w:hAnsi="Times New Roman" w:cs="Times New Roman"/>
                <w:color w:val="000000" w:themeColor="text1"/>
              </w:rPr>
              <w:t>•</w:t>
            </w:r>
            <w:r w:rsidRPr="00CC1826">
              <w:rPr>
                <w:rFonts w:ascii="Times New Roman" w:hAnsi="Times New Roman" w:cs="Times New Roman"/>
                <w:iCs/>
              </w:rPr>
              <w:t xml:space="preserve"> получение из вторичных ресурсов лесопильного производства (рейки, горбыль) высококачественную технологическую щепу для целлюлозно-бумажных предприятий Республики Карелии и нужд жил</w:t>
            </w:r>
            <w:r w:rsidR="00FE1C01" w:rsidRPr="00CC1826">
              <w:rPr>
                <w:rFonts w:ascii="Times New Roman" w:hAnsi="Times New Roman" w:cs="Times New Roman"/>
                <w:iCs/>
              </w:rPr>
              <w:t xml:space="preserve">ищно-коммунального хозяйства </w:t>
            </w:r>
          </w:p>
          <w:p w:rsidR="00436155" w:rsidRPr="00CC1826" w:rsidRDefault="00436155" w:rsidP="00A54AAB">
            <w:pPr>
              <w:jc w:val="both"/>
              <w:rPr>
                <w:rFonts w:ascii="Times New Roman" w:hAnsi="Times New Roman" w:cs="Times New Roman"/>
                <w:iCs/>
              </w:rPr>
            </w:pPr>
            <w:r w:rsidRPr="00CC1826">
              <w:rPr>
                <w:rFonts w:ascii="Times New Roman" w:hAnsi="Times New Roman" w:cs="Times New Roman"/>
                <w:color w:val="000000" w:themeColor="text1"/>
              </w:rPr>
              <w:t>•</w:t>
            </w:r>
            <w:r w:rsidRPr="00CC1826">
              <w:rPr>
                <w:rFonts w:ascii="Times New Roman" w:hAnsi="Times New Roman" w:cs="Times New Roman"/>
                <w:iCs/>
              </w:rPr>
              <w:t xml:space="preserve"> организация производства современных топливных лесоматериало</w:t>
            </w:r>
            <w:r w:rsidR="00FE1C01" w:rsidRPr="00CC1826">
              <w:rPr>
                <w:rFonts w:ascii="Times New Roman" w:hAnsi="Times New Roman" w:cs="Times New Roman"/>
                <w:iCs/>
              </w:rPr>
              <w:t xml:space="preserve">в, включая топливные гранулы </w:t>
            </w:r>
          </w:p>
          <w:p w:rsidR="00436155" w:rsidRPr="001F3A42" w:rsidRDefault="00436155" w:rsidP="00FE1C01">
            <w:pPr>
              <w:jc w:val="both"/>
              <w:rPr>
                <w:rFonts w:ascii="Times New Roman" w:hAnsi="Times New Roman" w:cs="Times New Roman"/>
                <w:iCs/>
              </w:rPr>
            </w:pPr>
            <w:r w:rsidRPr="00CC1826">
              <w:rPr>
                <w:rFonts w:ascii="Times New Roman" w:hAnsi="Times New Roman" w:cs="Times New Roman"/>
                <w:color w:val="000000" w:themeColor="text1"/>
              </w:rPr>
              <w:t>••</w:t>
            </w:r>
            <w:r w:rsidRPr="00CC1826">
              <w:rPr>
                <w:rFonts w:ascii="Times New Roman" w:hAnsi="Times New Roman" w:cs="Times New Roman"/>
                <w:iCs/>
              </w:rPr>
              <w:t xml:space="preserve"> осуществление сертификации лесов </w:t>
            </w:r>
            <w:r w:rsidR="004019AA" w:rsidRPr="00CC1826">
              <w:rPr>
                <w:rFonts w:ascii="Times New Roman" w:hAnsi="Times New Roman" w:cs="Times New Roman"/>
                <w:iCs/>
              </w:rPr>
              <w:t>округ</w:t>
            </w:r>
            <w:r w:rsidRPr="00CC1826">
              <w:rPr>
                <w:rFonts w:ascii="Times New Roman" w:hAnsi="Times New Roman" w:cs="Times New Roman"/>
                <w:iCs/>
              </w:rPr>
              <w:t>а.</w:t>
            </w:r>
          </w:p>
        </w:tc>
      </w:tr>
      <w:tr w:rsidR="00436155" w:rsidTr="00436155">
        <w:tc>
          <w:tcPr>
            <w:tcW w:w="9571" w:type="dxa"/>
            <w:shd w:val="clear" w:color="auto" w:fill="DBE5F1" w:themeFill="accent1" w:themeFillTint="33"/>
          </w:tcPr>
          <w:p w:rsidR="00436155" w:rsidRPr="00436155" w:rsidRDefault="00436155" w:rsidP="00A54AAB">
            <w:pPr>
              <w:jc w:val="both"/>
              <w:rPr>
                <w:rFonts w:ascii="Times New Roman" w:hAnsi="Times New Roman" w:cs="Times New Roman"/>
                <w:i/>
                <w:color w:val="000000" w:themeColor="text1"/>
              </w:rPr>
            </w:pPr>
            <w:r w:rsidRPr="00436155">
              <w:rPr>
                <w:rFonts w:ascii="Times New Roman" w:hAnsi="Times New Roman" w:cs="Times New Roman"/>
                <w:i/>
              </w:rPr>
              <w:t>Горнопромышленный комплекс</w:t>
            </w:r>
            <w:r>
              <w:rPr>
                <w:rFonts w:ascii="Times New Roman" w:hAnsi="Times New Roman" w:cs="Times New Roman"/>
                <w:i/>
              </w:rPr>
              <w:t>:</w:t>
            </w:r>
          </w:p>
        </w:tc>
      </w:tr>
      <w:tr w:rsidR="00B151C0" w:rsidRPr="00B151C0" w:rsidTr="00210BBD">
        <w:tc>
          <w:tcPr>
            <w:tcW w:w="9571" w:type="dxa"/>
          </w:tcPr>
          <w:p w:rsidR="00436155" w:rsidRPr="00B151C0" w:rsidRDefault="00436155" w:rsidP="00A54AAB">
            <w:pPr>
              <w:jc w:val="both"/>
              <w:rPr>
                <w:rFonts w:ascii="Times New Roman" w:hAnsi="Times New Roman" w:cs="Times New Roman"/>
                <w:iCs/>
              </w:rPr>
            </w:pPr>
            <w:r w:rsidRPr="00B151C0">
              <w:rPr>
                <w:rFonts w:ascii="Times New Roman" w:hAnsi="Times New Roman" w:cs="Times New Roman"/>
              </w:rPr>
              <w:t>•</w:t>
            </w:r>
            <w:r w:rsidRPr="00B151C0">
              <w:rPr>
                <w:rFonts w:ascii="Times New Roman" w:hAnsi="Times New Roman" w:cs="Times New Roman"/>
                <w:iCs/>
              </w:rPr>
              <w:t xml:space="preserve"> организация горного производства в целях обеспечения комплексного использования </w:t>
            </w:r>
            <w:r w:rsidRPr="00B151C0">
              <w:rPr>
                <w:rFonts w:ascii="Times New Roman" w:hAnsi="Times New Roman" w:cs="Times New Roman"/>
                <w:iCs/>
              </w:rPr>
              <w:lastRenderedPageBreak/>
              <w:t>минерального сырья и утилизации отходов производства, организация новых горных производств (п.</w:t>
            </w:r>
            <w:r w:rsidR="00FB22C8" w:rsidRPr="00B151C0">
              <w:rPr>
                <w:rFonts w:ascii="Times New Roman" w:hAnsi="Times New Roman" w:cs="Times New Roman"/>
                <w:iCs/>
              </w:rPr>
              <w:t xml:space="preserve"> </w:t>
            </w:r>
            <w:r w:rsidR="00FE1C01">
              <w:rPr>
                <w:rFonts w:ascii="Times New Roman" w:hAnsi="Times New Roman" w:cs="Times New Roman"/>
                <w:iCs/>
              </w:rPr>
              <w:t>Гимолы</w:t>
            </w:r>
            <w:r w:rsidRPr="00B151C0">
              <w:rPr>
                <w:rFonts w:ascii="Times New Roman" w:hAnsi="Times New Roman" w:cs="Times New Roman"/>
                <w:iCs/>
              </w:rPr>
              <w:t>.);</w:t>
            </w:r>
          </w:p>
          <w:p w:rsidR="00FE1C01" w:rsidRDefault="00436155" w:rsidP="00A54AAB">
            <w:pPr>
              <w:jc w:val="both"/>
              <w:rPr>
                <w:rFonts w:ascii="Times New Roman" w:hAnsi="Times New Roman" w:cs="Times New Roman"/>
                <w:iCs/>
              </w:rPr>
            </w:pPr>
            <w:r w:rsidRPr="00B151C0">
              <w:rPr>
                <w:rFonts w:ascii="Times New Roman" w:hAnsi="Times New Roman" w:cs="Times New Roman"/>
              </w:rPr>
              <w:t>•</w:t>
            </w:r>
            <w:r w:rsidRPr="00B151C0">
              <w:rPr>
                <w:rFonts w:ascii="Times New Roman" w:hAnsi="Times New Roman" w:cs="Times New Roman"/>
                <w:iCs/>
              </w:rPr>
              <w:t xml:space="preserve"> увеличение объемов добычи щебня на месторождениях: </w:t>
            </w:r>
          </w:p>
          <w:p w:rsidR="00436155" w:rsidRPr="00B151C0" w:rsidRDefault="00436155" w:rsidP="00A54AAB">
            <w:pPr>
              <w:jc w:val="both"/>
              <w:rPr>
                <w:rFonts w:ascii="Times New Roman" w:hAnsi="Times New Roman" w:cs="Times New Roman"/>
                <w:iCs/>
              </w:rPr>
            </w:pPr>
            <w:r w:rsidRPr="00B151C0">
              <w:rPr>
                <w:rFonts w:ascii="Times New Roman" w:hAnsi="Times New Roman" w:cs="Times New Roman"/>
              </w:rPr>
              <w:t>•</w:t>
            </w:r>
            <w:r w:rsidR="00FE1C01">
              <w:rPr>
                <w:rFonts w:ascii="Times New Roman" w:hAnsi="Times New Roman" w:cs="Times New Roman"/>
                <w:iCs/>
              </w:rPr>
              <w:t xml:space="preserve"> разработка месторождений кварцевого камня</w:t>
            </w:r>
            <w:r w:rsidRPr="00B151C0">
              <w:rPr>
                <w:rFonts w:ascii="Times New Roman" w:hAnsi="Times New Roman" w:cs="Times New Roman"/>
                <w:iCs/>
              </w:rPr>
              <w:t xml:space="preserve"> подгот</w:t>
            </w:r>
            <w:r w:rsidR="00456831">
              <w:rPr>
                <w:rFonts w:ascii="Times New Roman" w:hAnsi="Times New Roman" w:cs="Times New Roman"/>
                <w:iCs/>
              </w:rPr>
              <w:t xml:space="preserve">овленных к освоению: </w:t>
            </w:r>
            <w:r w:rsidR="00FE1C01">
              <w:rPr>
                <w:rFonts w:ascii="Times New Roman" w:hAnsi="Times New Roman" w:cs="Times New Roman"/>
                <w:iCs/>
              </w:rPr>
              <w:t xml:space="preserve"> (лицензия выдана ООО «Промкварц</w:t>
            </w:r>
            <w:r w:rsidR="002B207C" w:rsidRPr="00B151C0">
              <w:rPr>
                <w:rFonts w:ascii="Times New Roman" w:hAnsi="Times New Roman" w:cs="Times New Roman"/>
                <w:iCs/>
              </w:rPr>
              <w:t>)</w:t>
            </w:r>
            <w:r w:rsidRPr="00B151C0">
              <w:rPr>
                <w:rFonts w:ascii="Times New Roman" w:hAnsi="Times New Roman" w:cs="Times New Roman"/>
                <w:iCs/>
              </w:rPr>
              <w:t>;</w:t>
            </w:r>
          </w:p>
          <w:p w:rsidR="00436155" w:rsidRPr="00B151C0" w:rsidRDefault="00456831" w:rsidP="00FE1C01">
            <w:pPr>
              <w:jc w:val="both"/>
              <w:rPr>
                <w:rFonts w:ascii="Times New Roman" w:hAnsi="Times New Roman" w:cs="Times New Roman"/>
                <w:iCs/>
              </w:rPr>
            </w:pPr>
            <w:r>
              <w:rPr>
                <w:rFonts w:ascii="Times New Roman" w:hAnsi="Times New Roman" w:cs="Times New Roman"/>
              </w:rPr>
              <w:t>•</w:t>
            </w:r>
            <w:r w:rsidR="00436155" w:rsidRPr="00B151C0">
              <w:rPr>
                <w:rFonts w:ascii="Times New Roman" w:hAnsi="Times New Roman" w:cs="Times New Roman"/>
                <w:iCs/>
              </w:rPr>
              <w:t xml:space="preserve"> выявление перспективны</w:t>
            </w:r>
            <w:r w:rsidR="00207EEC">
              <w:rPr>
                <w:rFonts w:ascii="Times New Roman" w:hAnsi="Times New Roman" w:cs="Times New Roman"/>
                <w:iCs/>
              </w:rPr>
              <w:t>х месторождений  кварцита</w:t>
            </w:r>
            <w:r w:rsidR="00FE1C01">
              <w:rPr>
                <w:rFonts w:ascii="Times New Roman" w:hAnsi="Times New Roman" w:cs="Times New Roman"/>
                <w:iCs/>
              </w:rPr>
              <w:t xml:space="preserve">, </w:t>
            </w:r>
            <w:r w:rsidR="00207EEC">
              <w:rPr>
                <w:rFonts w:ascii="Times New Roman" w:hAnsi="Times New Roman" w:cs="Times New Roman"/>
                <w:iCs/>
              </w:rPr>
              <w:t>песка</w:t>
            </w:r>
            <w:r w:rsidR="00436155" w:rsidRPr="00B151C0">
              <w:rPr>
                <w:rFonts w:ascii="Times New Roman" w:hAnsi="Times New Roman" w:cs="Times New Roman"/>
                <w:iCs/>
              </w:rPr>
              <w:t xml:space="preserve"> и щебня.</w:t>
            </w:r>
          </w:p>
        </w:tc>
      </w:tr>
      <w:tr w:rsidR="00436155" w:rsidTr="00436155">
        <w:tc>
          <w:tcPr>
            <w:tcW w:w="9571" w:type="dxa"/>
            <w:shd w:val="clear" w:color="auto" w:fill="DBE5F1" w:themeFill="accent1" w:themeFillTint="33"/>
          </w:tcPr>
          <w:p w:rsidR="00436155" w:rsidRPr="00436155" w:rsidRDefault="00436155" w:rsidP="00A54AAB">
            <w:pPr>
              <w:jc w:val="both"/>
              <w:rPr>
                <w:rFonts w:ascii="Times New Roman" w:hAnsi="Times New Roman" w:cs="Times New Roman"/>
                <w:i/>
                <w:color w:val="000000" w:themeColor="text1"/>
              </w:rPr>
            </w:pPr>
            <w:r w:rsidRPr="00C3357A">
              <w:rPr>
                <w:rFonts w:ascii="Times New Roman" w:hAnsi="Times New Roman" w:cs="Times New Roman"/>
                <w:i/>
              </w:rPr>
              <w:lastRenderedPageBreak/>
              <w:t>Рыбохозяйственный комплекс:</w:t>
            </w:r>
          </w:p>
        </w:tc>
      </w:tr>
      <w:tr w:rsidR="00436155" w:rsidTr="00210BBD">
        <w:tc>
          <w:tcPr>
            <w:tcW w:w="9571" w:type="dxa"/>
          </w:tcPr>
          <w:p w:rsidR="00436155" w:rsidRPr="006710A5" w:rsidRDefault="00436155" w:rsidP="00A54AAB">
            <w:pPr>
              <w:jc w:val="both"/>
              <w:rPr>
                <w:rFonts w:ascii="Times New Roman" w:hAnsi="Times New Roman" w:cs="Times New Roman"/>
                <w:iCs/>
              </w:rPr>
            </w:pPr>
            <w:r w:rsidRPr="006530BA">
              <w:rPr>
                <w:rFonts w:ascii="Times New Roman" w:hAnsi="Times New Roman" w:cs="Times New Roman"/>
                <w:color w:val="000000" w:themeColor="text1"/>
              </w:rPr>
              <w:t>•</w:t>
            </w:r>
            <w:r w:rsidRPr="006710A5">
              <w:rPr>
                <w:rFonts w:ascii="Times New Roman" w:hAnsi="Times New Roman" w:cs="Times New Roman"/>
                <w:color w:val="000000" w:themeColor="text1"/>
              </w:rPr>
              <w:t>•</w:t>
            </w:r>
            <w:r w:rsidRPr="006710A5">
              <w:rPr>
                <w:rFonts w:ascii="Times New Roman" w:hAnsi="Times New Roman" w:cs="Times New Roman"/>
                <w:iCs/>
              </w:rPr>
              <w:t xml:space="preserve"> создание и развитие рыбопитомников;</w:t>
            </w:r>
          </w:p>
          <w:p w:rsidR="00436155" w:rsidRPr="006710A5" w:rsidRDefault="00436155" w:rsidP="008010B4">
            <w:pPr>
              <w:jc w:val="both"/>
              <w:rPr>
                <w:rFonts w:ascii="Times New Roman" w:hAnsi="Times New Roman" w:cs="Times New Roman"/>
                <w:iCs/>
              </w:rPr>
            </w:pPr>
            <w:r w:rsidRPr="006710A5">
              <w:rPr>
                <w:rFonts w:ascii="Times New Roman" w:hAnsi="Times New Roman" w:cs="Times New Roman"/>
                <w:color w:val="000000" w:themeColor="text1"/>
              </w:rPr>
              <w:t>•</w:t>
            </w:r>
            <w:r w:rsidRPr="006710A5">
              <w:rPr>
                <w:rFonts w:ascii="Times New Roman" w:hAnsi="Times New Roman" w:cs="Times New Roman"/>
                <w:iCs/>
              </w:rPr>
              <w:t xml:space="preserve"> создание комплексной перерабатывающей базы по производству готовых рыбных продуктов, в т.ч. малых рыбоперерабатывающих производств;</w:t>
            </w:r>
          </w:p>
          <w:p w:rsidR="00436155" w:rsidRPr="006710A5" w:rsidRDefault="00436155" w:rsidP="00A54AAB">
            <w:pPr>
              <w:jc w:val="both"/>
              <w:rPr>
                <w:rFonts w:ascii="Times New Roman" w:hAnsi="Times New Roman" w:cs="Times New Roman"/>
                <w:iCs/>
              </w:rPr>
            </w:pPr>
            <w:r w:rsidRPr="006710A5">
              <w:rPr>
                <w:rFonts w:ascii="Times New Roman" w:hAnsi="Times New Roman" w:cs="Times New Roman"/>
                <w:color w:val="000000" w:themeColor="text1"/>
              </w:rPr>
              <w:t>•</w:t>
            </w:r>
            <w:r w:rsidRPr="006710A5">
              <w:rPr>
                <w:rFonts w:ascii="Times New Roman" w:hAnsi="Times New Roman" w:cs="Times New Roman"/>
                <w:iCs/>
              </w:rPr>
              <w:t xml:space="preserve"> повышение эффективности форелеводства за счет включения рыбоводческих хозяйств в структуру туристской инфраструктуры (рыболовные туры, туры с посещением хозяйств, «кулинарные» туры);</w:t>
            </w:r>
          </w:p>
          <w:p w:rsidR="00436155" w:rsidRPr="001F3A42" w:rsidRDefault="00436155" w:rsidP="00A54AAB">
            <w:pPr>
              <w:jc w:val="both"/>
              <w:rPr>
                <w:rFonts w:ascii="Times New Roman" w:hAnsi="Times New Roman" w:cs="Times New Roman"/>
                <w:iCs/>
              </w:rPr>
            </w:pPr>
            <w:r w:rsidRPr="006710A5">
              <w:rPr>
                <w:rFonts w:ascii="Times New Roman" w:hAnsi="Times New Roman" w:cs="Times New Roman"/>
                <w:color w:val="000000" w:themeColor="text1"/>
              </w:rPr>
              <w:t>•</w:t>
            </w:r>
            <w:r w:rsidRPr="006710A5">
              <w:rPr>
                <w:rFonts w:ascii="Times New Roman" w:hAnsi="Times New Roman" w:cs="Times New Roman"/>
                <w:iCs/>
              </w:rPr>
              <w:t xml:space="preserve"> развитие спортивног</w:t>
            </w:r>
            <w:r w:rsidR="008010B4">
              <w:rPr>
                <w:rFonts w:ascii="Times New Roman" w:hAnsi="Times New Roman" w:cs="Times New Roman"/>
                <w:iCs/>
              </w:rPr>
              <w:t xml:space="preserve">о (туристского) лова рыбы </w:t>
            </w:r>
            <w:r>
              <w:rPr>
                <w:rFonts w:ascii="Times New Roman" w:hAnsi="Times New Roman" w:cs="Times New Roman"/>
                <w:iCs/>
              </w:rPr>
              <w:t>.</w:t>
            </w:r>
          </w:p>
        </w:tc>
      </w:tr>
    </w:tbl>
    <w:p w:rsidR="00382DCF" w:rsidRPr="00E05AC5" w:rsidRDefault="00382DCF" w:rsidP="00382DCF">
      <w:pPr>
        <w:spacing w:after="0" w:line="240" w:lineRule="auto"/>
        <w:ind w:firstLine="567"/>
        <w:jc w:val="both"/>
        <w:rPr>
          <w:rFonts w:ascii="Times New Roman" w:hAnsi="Times New Roman" w:cs="Times New Roman"/>
          <w:color w:val="2D2D2D"/>
          <w:spacing w:val="2"/>
          <w:sz w:val="16"/>
          <w:szCs w:val="16"/>
          <w:shd w:val="clear" w:color="auto" w:fill="FFFFFF"/>
        </w:rPr>
      </w:pPr>
    </w:p>
    <w:p w:rsidR="00F37586" w:rsidRDefault="002D6E41" w:rsidP="00F37586">
      <w:pPr>
        <w:spacing w:after="0" w:line="240" w:lineRule="auto"/>
        <w:ind w:firstLine="539"/>
        <w:jc w:val="both"/>
        <w:rPr>
          <w:rFonts w:ascii="Times New Roman" w:hAnsi="Times New Roman" w:cs="Times New Roman"/>
          <w:sz w:val="24"/>
          <w:szCs w:val="24"/>
        </w:rPr>
      </w:pPr>
      <w:r w:rsidRPr="002D6E41">
        <w:rPr>
          <w:rFonts w:ascii="Times New Roman" w:hAnsi="Times New Roman" w:cs="Times New Roman"/>
          <w:b/>
          <w:sz w:val="24"/>
          <w:szCs w:val="24"/>
        </w:rPr>
        <w:t>Сельское хозяйство.</w:t>
      </w:r>
      <w:r>
        <w:rPr>
          <w:rFonts w:ascii="Times New Roman" w:hAnsi="Times New Roman" w:cs="Times New Roman"/>
          <w:sz w:val="24"/>
          <w:szCs w:val="24"/>
        </w:rPr>
        <w:t xml:space="preserve"> </w:t>
      </w:r>
      <w:bookmarkStart w:id="4" w:name="_Hlk28627506"/>
      <w:r w:rsidR="00F37586">
        <w:rPr>
          <w:rFonts w:ascii="Times New Roman" w:hAnsi="Times New Roman" w:cs="Times New Roman"/>
          <w:sz w:val="24"/>
          <w:szCs w:val="24"/>
        </w:rPr>
        <w:t>По природно-</w:t>
      </w:r>
      <w:r w:rsidR="00A115FF">
        <w:rPr>
          <w:rFonts w:ascii="Times New Roman" w:hAnsi="Times New Roman" w:cs="Times New Roman"/>
          <w:sz w:val="24"/>
          <w:szCs w:val="24"/>
        </w:rPr>
        <w:t>климатическим условия</w:t>
      </w:r>
      <w:r w:rsidR="001A7545">
        <w:rPr>
          <w:rFonts w:ascii="Times New Roman" w:hAnsi="Times New Roman" w:cs="Times New Roman"/>
          <w:sz w:val="24"/>
          <w:szCs w:val="24"/>
        </w:rPr>
        <w:t>м</w:t>
      </w:r>
      <w:r w:rsidR="00A115FF">
        <w:rPr>
          <w:rFonts w:ascii="Times New Roman" w:hAnsi="Times New Roman" w:cs="Times New Roman"/>
          <w:sz w:val="24"/>
          <w:szCs w:val="24"/>
        </w:rPr>
        <w:t xml:space="preserve"> Муезерский</w:t>
      </w:r>
      <w:r w:rsidR="00F37586">
        <w:rPr>
          <w:rFonts w:ascii="Times New Roman" w:hAnsi="Times New Roman" w:cs="Times New Roman"/>
          <w:sz w:val="24"/>
          <w:szCs w:val="24"/>
        </w:rPr>
        <w:t xml:space="preserve"> </w:t>
      </w:r>
      <w:r w:rsidR="00F1493D">
        <w:rPr>
          <w:rFonts w:ascii="Times New Roman" w:hAnsi="Times New Roman" w:cs="Times New Roman"/>
          <w:sz w:val="24"/>
          <w:szCs w:val="24"/>
        </w:rPr>
        <w:t>муниципальн</w:t>
      </w:r>
      <w:r w:rsidR="00C83CD6">
        <w:rPr>
          <w:rFonts w:ascii="Times New Roman" w:hAnsi="Times New Roman" w:cs="Times New Roman"/>
          <w:sz w:val="24"/>
          <w:szCs w:val="24"/>
        </w:rPr>
        <w:t>ый</w:t>
      </w:r>
      <w:r w:rsidR="00F1493D">
        <w:rPr>
          <w:rFonts w:ascii="Times New Roman" w:hAnsi="Times New Roman" w:cs="Times New Roman"/>
          <w:sz w:val="24"/>
          <w:szCs w:val="24"/>
        </w:rPr>
        <w:t xml:space="preserve"> округ</w:t>
      </w:r>
      <w:r w:rsidR="00F37586">
        <w:rPr>
          <w:rFonts w:ascii="Times New Roman" w:hAnsi="Times New Roman" w:cs="Times New Roman"/>
          <w:sz w:val="24"/>
          <w:szCs w:val="24"/>
        </w:rPr>
        <w:t xml:space="preserve"> относится к территориям малоблагоприятным для ведения сельского хозяйства. Погодные условия неустойчивы в течение всех сезонов, продолжительная, но не суровая зима, </w:t>
      </w:r>
      <w:r w:rsidR="00F37586" w:rsidRPr="00F37586">
        <w:rPr>
          <w:rFonts w:ascii="Times New Roman" w:hAnsi="Times New Roman" w:cs="Times New Roman"/>
          <w:sz w:val="24"/>
          <w:szCs w:val="24"/>
        </w:rPr>
        <w:t xml:space="preserve">поздняя с частыми возвратами холодов весна, прохладное короткое лето. По количеству выпадающих осадков </w:t>
      </w:r>
      <w:r w:rsidR="000B5EBB">
        <w:rPr>
          <w:rFonts w:ascii="Times New Roman" w:hAnsi="Times New Roman" w:cs="Times New Roman"/>
          <w:sz w:val="24"/>
          <w:szCs w:val="24"/>
        </w:rPr>
        <w:t>округ</w:t>
      </w:r>
      <w:r w:rsidR="00F37586" w:rsidRPr="00F37586">
        <w:rPr>
          <w:rFonts w:ascii="Times New Roman" w:hAnsi="Times New Roman" w:cs="Times New Roman"/>
          <w:sz w:val="24"/>
          <w:szCs w:val="24"/>
        </w:rPr>
        <w:t xml:space="preserve"> относится к избыточно-увлажненным территориям.</w:t>
      </w:r>
    </w:p>
    <w:p w:rsidR="00F37586" w:rsidRPr="00B87BB2" w:rsidRDefault="00F37586" w:rsidP="00F37586">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Здесь вегетативный период с </w:t>
      </w:r>
      <w:r>
        <w:rPr>
          <w:rFonts w:ascii="Times New Roman" w:hAnsi="Times New Roman" w:cs="Times New Roman"/>
          <w:sz w:val="24"/>
          <w:szCs w:val="24"/>
          <w:lang w:val="en-US"/>
        </w:rPr>
        <w:t>t</w:t>
      </w:r>
      <w:r w:rsidRPr="00F37586">
        <w:rPr>
          <w:rFonts w:ascii="Times New Roman" w:hAnsi="Times New Roman" w:cs="Times New Roman"/>
          <w:sz w:val="24"/>
          <w:szCs w:val="24"/>
        </w:rPr>
        <w:t>-</w:t>
      </w:r>
      <w:r>
        <w:rPr>
          <w:rFonts w:ascii="Times New Roman" w:hAnsi="Times New Roman" w:cs="Times New Roman"/>
          <w:sz w:val="24"/>
          <w:szCs w:val="24"/>
        </w:rPr>
        <w:t>воздуха выше 5 град.</w:t>
      </w:r>
      <w:r w:rsidR="00436155">
        <w:rPr>
          <w:rFonts w:ascii="Times New Roman" w:hAnsi="Times New Roman" w:cs="Times New Roman"/>
          <w:sz w:val="24"/>
          <w:szCs w:val="24"/>
        </w:rPr>
        <w:t xml:space="preserve"> </w:t>
      </w:r>
      <w:r>
        <w:rPr>
          <w:rFonts w:ascii="Times New Roman" w:hAnsi="Times New Roman" w:cs="Times New Roman"/>
          <w:sz w:val="24"/>
          <w:szCs w:val="24"/>
        </w:rPr>
        <w:t xml:space="preserve">С длится около 140 дней, а общая сумма температур достигает 16-20 </w:t>
      </w:r>
      <w:r w:rsidRPr="00B87BB2">
        <w:rPr>
          <w:rFonts w:ascii="Times New Roman" w:hAnsi="Times New Roman" w:cs="Times New Roman"/>
          <w:sz w:val="24"/>
          <w:szCs w:val="24"/>
        </w:rPr>
        <w:t>град.С. Безморозный период длится 90-110 дней. За год выпадает осадков от 450 до 600 мм.</w:t>
      </w:r>
    </w:p>
    <w:p w:rsidR="00A54AAB" w:rsidRPr="00E05AC5" w:rsidRDefault="00F37586" w:rsidP="00F37586">
      <w:pPr>
        <w:spacing w:after="0" w:line="240" w:lineRule="auto"/>
        <w:ind w:firstLine="539"/>
        <w:jc w:val="both"/>
        <w:rPr>
          <w:rFonts w:ascii="Times New Roman" w:hAnsi="Times New Roman" w:cs="Times New Roman"/>
          <w:sz w:val="24"/>
          <w:szCs w:val="24"/>
        </w:rPr>
      </w:pPr>
      <w:r w:rsidRPr="00B87BB2">
        <w:rPr>
          <w:rFonts w:ascii="Times New Roman" w:hAnsi="Times New Roman" w:cs="Times New Roman"/>
          <w:sz w:val="24"/>
          <w:szCs w:val="24"/>
        </w:rPr>
        <w:t>По степени сельскохозяйстве</w:t>
      </w:r>
      <w:r w:rsidR="00A115FF">
        <w:rPr>
          <w:rFonts w:ascii="Times New Roman" w:hAnsi="Times New Roman" w:cs="Times New Roman"/>
          <w:sz w:val="24"/>
          <w:szCs w:val="24"/>
        </w:rPr>
        <w:t>нной освоенности территории Муезерского</w:t>
      </w:r>
      <w:r w:rsidRPr="00B87BB2">
        <w:rPr>
          <w:rFonts w:ascii="Times New Roman" w:hAnsi="Times New Roman" w:cs="Times New Roman"/>
          <w:sz w:val="24"/>
          <w:szCs w:val="24"/>
        </w:rPr>
        <w:t xml:space="preserve"> </w:t>
      </w:r>
      <w:r w:rsidR="00F1493D">
        <w:rPr>
          <w:rFonts w:ascii="Times New Roman" w:hAnsi="Times New Roman" w:cs="Times New Roman"/>
          <w:sz w:val="24"/>
          <w:szCs w:val="24"/>
        </w:rPr>
        <w:t>муниципального округа</w:t>
      </w:r>
      <w:r w:rsidR="00B805BF" w:rsidRPr="00B87BB2">
        <w:rPr>
          <w:rFonts w:ascii="Times New Roman" w:hAnsi="Times New Roman" w:cs="Times New Roman"/>
          <w:sz w:val="24"/>
          <w:szCs w:val="24"/>
        </w:rPr>
        <w:t xml:space="preserve"> </w:t>
      </w:r>
      <w:r w:rsidRPr="00B87BB2">
        <w:rPr>
          <w:rFonts w:ascii="Times New Roman" w:hAnsi="Times New Roman" w:cs="Times New Roman"/>
          <w:sz w:val="24"/>
          <w:szCs w:val="24"/>
        </w:rPr>
        <w:t xml:space="preserve">является слабо </w:t>
      </w:r>
      <w:r w:rsidRPr="00B11868">
        <w:rPr>
          <w:rFonts w:ascii="Times New Roman" w:hAnsi="Times New Roman" w:cs="Times New Roman"/>
          <w:sz w:val="24"/>
          <w:szCs w:val="24"/>
        </w:rPr>
        <w:t>освоенн</w:t>
      </w:r>
      <w:r w:rsidR="00021B12" w:rsidRPr="00B11868">
        <w:rPr>
          <w:rFonts w:ascii="Times New Roman" w:hAnsi="Times New Roman" w:cs="Times New Roman"/>
          <w:sz w:val="24"/>
          <w:szCs w:val="24"/>
        </w:rPr>
        <w:t>ой</w:t>
      </w:r>
      <w:r w:rsidRPr="00B11868">
        <w:rPr>
          <w:rFonts w:ascii="Times New Roman" w:hAnsi="Times New Roman" w:cs="Times New Roman"/>
          <w:sz w:val="24"/>
          <w:szCs w:val="24"/>
        </w:rPr>
        <w:t xml:space="preserve">. </w:t>
      </w:r>
      <w:r w:rsidR="00A54AAB" w:rsidRPr="00E05AC5">
        <w:rPr>
          <w:rFonts w:ascii="Times New Roman" w:hAnsi="Times New Roman" w:cs="Times New Roman"/>
          <w:sz w:val="24"/>
          <w:szCs w:val="24"/>
        </w:rPr>
        <w:t xml:space="preserve">Сельскохозяйственных организаций в </w:t>
      </w:r>
      <w:r w:rsidR="00F1493D">
        <w:rPr>
          <w:rFonts w:ascii="Times New Roman" w:hAnsi="Times New Roman" w:cs="Times New Roman"/>
          <w:sz w:val="24"/>
          <w:szCs w:val="24"/>
        </w:rPr>
        <w:t>округе</w:t>
      </w:r>
      <w:r w:rsidR="00A54AAB" w:rsidRPr="00E05AC5">
        <w:rPr>
          <w:rFonts w:ascii="Times New Roman" w:hAnsi="Times New Roman" w:cs="Times New Roman"/>
          <w:sz w:val="24"/>
          <w:szCs w:val="24"/>
        </w:rPr>
        <w:t xml:space="preserve"> не имеется. Сельское хозяйство </w:t>
      </w:r>
      <w:r w:rsidR="00F1493D">
        <w:rPr>
          <w:rFonts w:ascii="Times New Roman" w:hAnsi="Times New Roman" w:cs="Times New Roman"/>
          <w:sz w:val="24"/>
          <w:szCs w:val="24"/>
        </w:rPr>
        <w:t xml:space="preserve">округа </w:t>
      </w:r>
      <w:r w:rsidR="00A54AAB" w:rsidRPr="00E05AC5">
        <w:rPr>
          <w:rFonts w:ascii="Times New Roman" w:hAnsi="Times New Roman" w:cs="Times New Roman"/>
          <w:sz w:val="24"/>
          <w:szCs w:val="24"/>
        </w:rPr>
        <w:t>представлено только малыми формами – крестьянскими (фермерскими) хозяйствами и личными подсобными хозяйствами.</w:t>
      </w:r>
    </w:p>
    <w:p w:rsidR="00F37586" w:rsidRPr="00E05AC5" w:rsidRDefault="00902059" w:rsidP="00F37586">
      <w:pPr>
        <w:spacing w:after="0" w:line="240" w:lineRule="auto"/>
        <w:ind w:firstLine="539"/>
        <w:jc w:val="both"/>
        <w:rPr>
          <w:rFonts w:ascii="Times New Roman" w:hAnsi="Times New Roman" w:cs="Times New Roman"/>
          <w:sz w:val="24"/>
          <w:szCs w:val="24"/>
        </w:rPr>
      </w:pPr>
      <w:r w:rsidRPr="00E05AC5">
        <w:rPr>
          <w:rFonts w:ascii="Times New Roman" w:hAnsi="Times New Roman" w:cs="Times New Roman"/>
          <w:sz w:val="24"/>
          <w:szCs w:val="24"/>
        </w:rPr>
        <w:t>Местоположение крестьянских (фермерских) хозя</w:t>
      </w:r>
      <w:r w:rsidR="00F1493D">
        <w:rPr>
          <w:rFonts w:ascii="Times New Roman" w:hAnsi="Times New Roman" w:cs="Times New Roman"/>
          <w:sz w:val="24"/>
          <w:szCs w:val="24"/>
        </w:rPr>
        <w:t>йс</w:t>
      </w:r>
      <w:r w:rsidR="006001D9">
        <w:rPr>
          <w:rFonts w:ascii="Times New Roman" w:hAnsi="Times New Roman" w:cs="Times New Roman"/>
          <w:sz w:val="24"/>
          <w:szCs w:val="24"/>
        </w:rPr>
        <w:t>тв на территории Муезерского</w:t>
      </w:r>
      <w:r w:rsidR="00F1493D">
        <w:rPr>
          <w:rFonts w:ascii="Times New Roman" w:hAnsi="Times New Roman" w:cs="Times New Roman"/>
          <w:sz w:val="24"/>
          <w:szCs w:val="24"/>
        </w:rPr>
        <w:t xml:space="preserve"> муниципального округа</w:t>
      </w:r>
      <w:r w:rsidR="006001D9">
        <w:rPr>
          <w:rFonts w:ascii="Times New Roman" w:hAnsi="Times New Roman" w:cs="Times New Roman"/>
          <w:sz w:val="24"/>
          <w:szCs w:val="24"/>
        </w:rPr>
        <w:t xml:space="preserve"> –</w:t>
      </w:r>
      <w:r w:rsidR="00303E46">
        <w:rPr>
          <w:rFonts w:ascii="Times New Roman" w:hAnsi="Times New Roman" w:cs="Times New Roman"/>
          <w:sz w:val="24"/>
          <w:szCs w:val="24"/>
        </w:rPr>
        <w:t xml:space="preserve"> </w:t>
      </w:r>
      <w:r w:rsidR="006001D9">
        <w:rPr>
          <w:rFonts w:ascii="Times New Roman" w:hAnsi="Times New Roman" w:cs="Times New Roman"/>
          <w:sz w:val="24"/>
          <w:szCs w:val="24"/>
        </w:rPr>
        <w:t>д.Кимасозеро</w:t>
      </w:r>
      <w:r w:rsidR="00303E46">
        <w:rPr>
          <w:rFonts w:ascii="Times New Roman" w:hAnsi="Times New Roman" w:cs="Times New Roman"/>
          <w:sz w:val="24"/>
          <w:szCs w:val="24"/>
        </w:rPr>
        <w:t>.</w:t>
      </w:r>
    </w:p>
    <w:p w:rsidR="00902059" w:rsidRPr="00105180" w:rsidRDefault="00105180" w:rsidP="00F37586">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Основное направление деятельности фермерского</w:t>
      </w:r>
      <w:r w:rsidR="00902059" w:rsidRPr="00105180">
        <w:rPr>
          <w:rFonts w:ascii="Times New Roman" w:hAnsi="Times New Roman" w:cs="Times New Roman"/>
          <w:sz w:val="24"/>
          <w:szCs w:val="24"/>
        </w:rPr>
        <w:t xml:space="preserve"> хозяйств</w:t>
      </w:r>
      <w:r>
        <w:rPr>
          <w:rFonts w:ascii="Times New Roman" w:hAnsi="Times New Roman" w:cs="Times New Roman"/>
          <w:sz w:val="24"/>
          <w:szCs w:val="24"/>
        </w:rPr>
        <w:t>а</w:t>
      </w:r>
      <w:r w:rsidR="00902059" w:rsidRPr="00105180">
        <w:rPr>
          <w:rFonts w:ascii="Times New Roman" w:hAnsi="Times New Roman" w:cs="Times New Roman"/>
          <w:sz w:val="24"/>
          <w:szCs w:val="24"/>
        </w:rPr>
        <w:t xml:space="preserve"> – выращивание сельскохозяйственных культур</w:t>
      </w:r>
      <w:r>
        <w:rPr>
          <w:rFonts w:ascii="Times New Roman" w:hAnsi="Times New Roman" w:cs="Times New Roman"/>
          <w:sz w:val="24"/>
          <w:szCs w:val="24"/>
        </w:rPr>
        <w:t xml:space="preserve"> ( клубника, картофель, кустарники)</w:t>
      </w:r>
    </w:p>
    <w:p w:rsidR="00902059" w:rsidRDefault="00902059" w:rsidP="00F37586">
      <w:pPr>
        <w:spacing w:after="0" w:line="240" w:lineRule="auto"/>
        <w:ind w:firstLine="539"/>
        <w:jc w:val="both"/>
        <w:rPr>
          <w:rFonts w:ascii="Times New Roman" w:hAnsi="Times New Roman" w:cs="Times New Roman"/>
          <w:sz w:val="24"/>
          <w:szCs w:val="24"/>
        </w:rPr>
      </w:pPr>
      <w:r w:rsidRPr="00105180">
        <w:rPr>
          <w:rFonts w:ascii="Times New Roman" w:hAnsi="Times New Roman" w:cs="Times New Roman"/>
          <w:sz w:val="24"/>
          <w:szCs w:val="24"/>
        </w:rPr>
        <w:t>Население</w:t>
      </w:r>
      <w:r>
        <w:rPr>
          <w:rFonts w:ascii="Times New Roman" w:hAnsi="Times New Roman" w:cs="Times New Roman"/>
          <w:sz w:val="24"/>
          <w:szCs w:val="24"/>
        </w:rPr>
        <w:t xml:space="preserve"> </w:t>
      </w:r>
      <w:r w:rsidR="00A27DED">
        <w:rPr>
          <w:rFonts w:ascii="Times New Roman" w:hAnsi="Times New Roman" w:cs="Times New Roman"/>
          <w:sz w:val="24"/>
          <w:szCs w:val="24"/>
        </w:rPr>
        <w:t>округа</w:t>
      </w:r>
      <w:r>
        <w:rPr>
          <w:rFonts w:ascii="Times New Roman" w:hAnsi="Times New Roman" w:cs="Times New Roman"/>
          <w:sz w:val="24"/>
          <w:szCs w:val="24"/>
        </w:rPr>
        <w:t xml:space="preserve"> на своих приусадебных и дачных участках выращивает картофель, овощи, плодовые и ягодные культуры, разводит скот и птицу с целью самообеспечения продовольствием.</w:t>
      </w:r>
    </w:p>
    <w:p w:rsidR="00902059" w:rsidRPr="00B87BB2" w:rsidRDefault="00902059" w:rsidP="00F37586">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Основной объем производства сельскохозяйственной продукции </w:t>
      </w:r>
      <w:r w:rsidRPr="00B87BB2">
        <w:rPr>
          <w:rFonts w:ascii="Times New Roman" w:hAnsi="Times New Roman" w:cs="Times New Roman"/>
          <w:sz w:val="24"/>
          <w:szCs w:val="24"/>
        </w:rPr>
        <w:t xml:space="preserve">осуществляется </w:t>
      </w:r>
      <w:r w:rsidR="0024343D" w:rsidRPr="00B87BB2">
        <w:rPr>
          <w:rFonts w:ascii="Times New Roman" w:hAnsi="Times New Roman" w:cs="Times New Roman"/>
          <w:sz w:val="24"/>
          <w:szCs w:val="24"/>
        </w:rPr>
        <w:t>на</w:t>
      </w:r>
      <w:r w:rsidRPr="00B87BB2">
        <w:rPr>
          <w:rFonts w:ascii="Times New Roman" w:hAnsi="Times New Roman" w:cs="Times New Roman"/>
          <w:sz w:val="24"/>
          <w:szCs w:val="24"/>
        </w:rPr>
        <w:t xml:space="preserve"> приусадебных хозяйствах населения.</w:t>
      </w:r>
    </w:p>
    <w:p w:rsidR="00902059" w:rsidRDefault="00902059" w:rsidP="00F37586">
      <w:pPr>
        <w:spacing w:after="0" w:line="240" w:lineRule="auto"/>
        <w:ind w:firstLine="539"/>
        <w:jc w:val="both"/>
        <w:rPr>
          <w:rFonts w:ascii="Times New Roman" w:hAnsi="Times New Roman" w:cs="Times New Roman"/>
          <w:sz w:val="24"/>
          <w:szCs w:val="24"/>
        </w:rPr>
      </w:pPr>
      <w:r w:rsidRPr="00B87BB2">
        <w:rPr>
          <w:rFonts w:ascii="Times New Roman" w:hAnsi="Times New Roman" w:cs="Times New Roman"/>
          <w:sz w:val="24"/>
          <w:szCs w:val="24"/>
        </w:rPr>
        <w:t>Основные показатели развития</w:t>
      </w:r>
      <w:r w:rsidR="00105180">
        <w:rPr>
          <w:rFonts w:ascii="Times New Roman" w:hAnsi="Times New Roman" w:cs="Times New Roman"/>
          <w:sz w:val="24"/>
          <w:szCs w:val="24"/>
        </w:rPr>
        <w:t xml:space="preserve"> сельского хозяйства Муезерского</w:t>
      </w:r>
      <w:r w:rsidRPr="00B87BB2">
        <w:rPr>
          <w:rFonts w:ascii="Times New Roman" w:hAnsi="Times New Roman" w:cs="Times New Roman"/>
          <w:sz w:val="24"/>
          <w:szCs w:val="24"/>
        </w:rPr>
        <w:t xml:space="preserve"> </w:t>
      </w:r>
      <w:r w:rsidR="00F1493D">
        <w:rPr>
          <w:rFonts w:ascii="Times New Roman" w:hAnsi="Times New Roman" w:cs="Times New Roman"/>
          <w:sz w:val="24"/>
          <w:szCs w:val="24"/>
        </w:rPr>
        <w:t>муниципального округа</w:t>
      </w:r>
      <w:r w:rsidR="00494716">
        <w:rPr>
          <w:rFonts w:ascii="Times New Roman" w:hAnsi="Times New Roman" w:cs="Times New Roman"/>
          <w:sz w:val="24"/>
          <w:szCs w:val="24"/>
        </w:rPr>
        <w:t xml:space="preserve"> (все категории хозяйств) в динамике за 20</w:t>
      </w:r>
      <w:r w:rsidR="00105180">
        <w:rPr>
          <w:rFonts w:ascii="Times New Roman" w:hAnsi="Times New Roman" w:cs="Times New Roman"/>
          <w:sz w:val="24"/>
          <w:szCs w:val="24"/>
        </w:rPr>
        <w:t>15</w:t>
      </w:r>
      <w:r w:rsidR="00494716">
        <w:rPr>
          <w:rFonts w:ascii="Times New Roman" w:hAnsi="Times New Roman" w:cs="Times New Roman"/>
          <w:sz w:val="24"/>
          <w:szCs w:val="24"/>
        </w:rPr>
        <w:t>-20</w:t>
      </w:r>
      <w:r w:rsidR="00105180">
        <w:rPr>
          <w:rFonts w:ascii="Times New Roman" w:hAnsi="Times New Roman" w:cs="Times New Roman"/>
          <w:sz w:val="24"/>
          <w:szCs w:val="24"/>
        </w:rPr>
        <w:t>25</w:t>
      </w:r>
      <w:r w:rsidR="006D4CD8">
        <w:rPr>
          <w:rFonts w:ascii="Times New Roman" w:hAnsi="Times New Roman" w:cs="Times New Roman"/>
          <w:sz w:val="24"/>
          <w:szCs w:val="24"/>
        </w:rPr>
        <w:t xml:space="preserve"> годы </w:t>
      </w:r>
    </w:p>
    <w:p w:rsidR="00494716" w:rsidRPr="00D91097" w:rsidRDefault="00494716" w:rsidP="00494716">
      <w:pPr>
        <w:spacing w:after="0" w:line="240" w:lineRule="auto"/>
        <w:jc w:val="both"/>
        <w:rPr>
          <w:rFonts w:ascii="Times New Roman" w:hAnsi="Times New Roman" w:cs="Times New Roman"/>
          <w:i/>
          <w:iCs/>
        </w:rPr>
      </w:pPr>
      <w:r w:rsidRPr="00D91097">
        <w:rPr>
          <w:rFonts w:ascii="Times New Roman" w:hAnsi="Times New Roman" w:cs="Times New Roman"/>
          <w:i/>
          <w:iCs/>
        </w:rPr>
        <w:t>Таблица</w:t>
      </w:r>
      <w:r w:rsidR="00E05AC5" w:rsidRPr="00D91097">
        <w:rPr>
          <w:rFonts w:ascii="Times New Roman" w:hAnsi="Times New Roman" w:cs="Times New Roman"/>
          <w:i/>
          <w:iCs/>
        </w:rPr>
        <w:t xml:space="preserve"> 1</w:t>
      </w:r>
      <w:r w:rsidR="006D4CD8">
        <w:rPr>
          <w:rFonts w:ascii="Times New Roman" w:hAnsi="Times New Roman" w:cs="Times New Roman"/>
          <w:i/>
          <w:iCs/>
        </w:rPr>
        <w:t>1</w:t>
      </w:r>
      <w:r w:rsidRPr="00D91097">
        <w:rPr>
          <w:rFonts w:ascii="Times New Roman" w:hAnsi="Times New Roman" w:cs="Times New Roman"/>
          <w:i/>
          <w:iCs/>
        </w:rPr>
        <w:t>.</w:t>
      </w:r>
    </w:p>
    <w:p w:rsidR="00494716" w:rsidRPr="000A5BFE" w:rsidRDefault="00494716" w:rsidP="00494716">
      <w:pPr>
        <w:spacing w:after="0" w:line="240" w:lineRule="auto"/>
        <w:jc w:val="both"/>
        <w:rPr>
          <w:rFonts w:ascii="Times New Roman" w:hAnsi="Times New Roman" w:cs="Times New Roman"/>
          <w:sz w:val="8"/>
          <w:szCs w:val="8"/>
          <w:highlight w:val="red"/>
        </w:rPr>
      </w:pPr>
    </w:p>
    <w:tbl>
      <w:tblPr>
        <w:tblStyle w:val="aa"/>
        <w:tblW w:w="0" w:type="auto"/>
        <w:tblLook w:val="04A0"/>
      </w:tblPr>
      <w:tblGrid>
        <w:gridCol w:w="2901"/>
        <w:gridCol w:w="711"/>
        <w:gridCol w:w="656"/>
        <w:gridCol w:w="706"/>
        <w:gridCol w:w="656"/>
        <w:gridCol w:w="656"/>
        <w:gridCol w:w="1863"/>
        <w:gridCol w:w="711"/>
        <w:gridCol w:w="711"/>
      </w:tblGrid>
      <w:tr w:rsidR="00021863" w:rsidRPr="000A5BFE" w:rsidTr="002255F8">
        <w:tc>
          <w:tcPr>
            <w:tcW w:w="2901" w:type="dxa"/>
            <w:shd w:val="clear" w:color="auto" w:fill="244061" w:themeFill="accent1" w:themeFillShade="80"/>
          </w:tcPr>
          <w:p w:rsidR="00021863" w:rsidRPr="006B7852" w:rsidRDefault="00021863" w:rsidP="00494716">
            <w:pPr>
              <w:jc w:val="both"/>
              <w:rPr>
                <w:rFonts w:ascii="Times New Roman" w:hAnsi="Times New Roman" w:cs="Times New Roman"/>
                <w:b/>
                <w:bCs/>
              </w:rPr>
            </w:pPr>
            <w:r w:rsidRPr="006B7852">
              <w:rPr>
                <w:rFonts w:ascii="Times New Roman" w:hAnsi="Times New Roman" w:cs="Times New Roman"/>
                <w:b/>
                <w:bCs/>
              </w:rPr>
              <w:t>Показатели</w:t>
            </w:r>
          </w:p>
        </w:tc>
        <w:tc>
          <w:tcPr>
            <w:tcW w:w="711" w:type="dxa"/>
            <w:shd w:val="clear" w:color="auto" w:fill="244061" w:themeFill="accent1" w:themeFillShade="80"/>
          </w:tcPr>
          <w:p w:rsidR="00021863" w:rsidRPr="006B7852" w:rsidRDefault="00021863" w:rsidP="00C77227">
            <w:pPr>
              <w:jc w:val="both"/>
              <w:rPr>
                <w:rFonts w:ascii="Times New Roman" w:hAnsi="Times New Roman" w:cs="Times New Roman"/>
                <w:b/>
                <w:bCs/>
              </w:rPr>
            </w:pPr>
            <w:r w:rsidRPr="006B7852">
              <w:rPr>
                <w:rFonts w:ascii="Times New Roman" w:hAnsi="Times New Roman" w:cs="Times New Roman"/>
                <w:b/>
                <w:bCs/>
              </w:rPr>
              <w:t>201</w:t>
            </w:r>
            <w:r w:rsidR="00105180">
              <w:rPr>
                <w:rFonts w:ascii="Times New Roman" w:hAnsi="Times New Roman" w:cs="Times New Roman"/>
                <w:b/>
                <w:bCs/>
              </w:rPr>
              <w:t>5</w:t>
            </w:r>
          </w:p>
        </w:tc>
        <w:tc>
          <w:tcPr>
            <w:tcW w:w="656" w:type="dxa"/>
            <w:shd w:val="clear" w:color="auto" w:fill="244061" w:themeFill="accent1" w:themeFillShade="80"/>
          </w:tcPr>
          <w:p w:rsidR="00021863" w:rsidRPr="006B7852" w:rsidRDefault="00021863" w:rsidP="00021863">
            <w:pPr>
              <w:jc w:val="both"/>
              <w:rPr>
                <w:rFonts w:ascii="Times New Roman" w:hAnsi="Times New Roman" w:cs="Times New Roman"/>
                <w:b/>
                <w:bCs/>
              </w:rPr>
            </w:pPr>
            <w:r w:rsidRPr="006B7852">
              <w:rPr>
                <w:rFonts w:ascii="Times New Roman" w:hAnsi="Times New Roman" w:cs="Times New Roman"/>
                <w:b/>
                <w:bCs/>
              </w:rPr>
              <w:t>2016</w:t>
            </w:r>
          </w:p>
        </w:tc>
        <w:tc>
          <w:tcPr>
            <w:tcW w:w="706" w:type="dxa"/>
            <w:shd w:val="clear" w:color="auto" w:fill="244061" w:themeFill="accent1" w:themeFillShade="80"/>
          </w:tcPr>
          <w:p w:rsidR="00021863" w:rsidRPr="006B7852" w:rsidRDefault="00021863" w:rsidP="00494716">
            <w:pPr>
              <w:jc w:val="both"/>
              <w:rPr>
                <w:rFonts w:ascii="Times New Roman" w:hAnsi="Times New Roman" w:cs="Times New Roman"/>
                <w:b/>
                <w:bCs/>
              </w:rPr>
            </w:pPr>
            <w:r w:rsidRPr="006B7852">
              <w:rPr>
                <w:rFonts w:ascii="Times New Roman" w:hAnsi="Times New Roman" w:cs="Times New Roman"/>
                <w:b/>
                <w:bCs/>
              </w:rPr>
              <w:t>2018</w:t>
            </w:r>
          </w:p>
        </w:tc>
        <w:tc>
          <w:tcPr>
            <w:tcW w:w="656" w:type="dxa"/>
            <w:shd w:val="clear" w:color="auto" w:fill="244061" w:themeFill="accent1" w:themeFillShade="80"/>
          </w:tcPr>
          <w:p w:rsidR="00021863" w:rsidRPr="006B7852" w:rsidRDefault="00021863" w:rsidP="00494716">
            <w:pPr>
              <w:jc w:val="both"/>
              <w:rPr>
                <w:rFonts w:ascii="Times New Roman" w:hAnsi="Times New Roman" w:cs="Times New Roman"/>
                <w:b/>
                <w:bCs/>
              </w:rPr>
            </w:pPr>
            <w:r w:rsidRPr="006B7852">
              <w:rPr>
                <w:rFonts w:ascii="Times New Roman" w:hAnsi="Times New Roman" w:cs="Times New Roman"/>
                <w:b/>
                <w:bCs/>
              </w:rPr>
              <w:t>2019</w:t>
            </w:r>
          </w:p>
        </w:tc>
        <w:tc>
          <w:tcPr>
            <w:tcW w:w="656" w:type="dxa"/>
            <w:shd w:val="clear" w:color="auto" w:fill="244061" w:themeFill="accent1" w:themeFillShade="80"/>
          </w:tcPr>
          <w:p w:rsidR="00021863" w:rsidRPr="006B7852" w:rsidRDefault="00021863" w:rsidP="00494716">
            <w:pPr>
              <w:jc w:val="both"/>
              <w:rPr>
                <w:rFonts w:ascii="Times New Roman" w:hAnsi="Times New Roman" w:cs="Times New Roman"/>
                <w:b/>
                <w:bCs/>
              </w:rPr>
            </w:pPr>
            <w:r w:rsidRPr="006B7852">
              <w:rPr>
                <w:rFonts w:ascii="Times New Roman" w:hAnsi="Times New Roman" w:cs="Times New Roman"/>
                <w:b/>
                <w:bCs/>
              </w:rPr>
              <w:t>2020</w:t>
            </w:r>
          </w:p>
        </w:tc>
        <w:tc>
          <w:tcPr>
            <w:tcW w:w="1863" w:type="dxa"/>
            <w:shd w:val="clear" w:color="auto" w:fill="244061" w:themeFill="accent1" w:themeFillShade="80"/>
          </w:tcPr>
          <w:p w:rsidR="00021863" w:rsidRPr="006B7852" w:rsidRDefault="00021863" w:rsidP="006B7852">
            <w:pPr>
              <w:jc w:val="both"/>
              <w:rPr>
                <w:rFonts w:ascii="Times New Roman" w:hAnsi="Times New Roman" w:cs="Times New Roman"/>
                <w:b/>
                <w:bCs/>
              </w:rPr>
            </w:pPr>
            <w:r w:rsidRPr="006B7852">
              <w:rPr>
                <w:rFonts w:ascii="Times New Roman" w:hAnsi="Times New Roman" w:cs="Times New Roman"/>
                <w:b/>
                <w:bCs/>
              </w:rPr>
              <w:t>% от показателя по Республике,20</w:t>
            </w:r>
            <w:r w:rsidR="006B7852">
              <w:rPr>
                <w:rFonts w:ascii="Times New Roman" w:hAnsi="Times New Roman" w:cs="Times New Roman"/>
                <w:b/>
                <w:bCs/>
              </w:rPr>
              <w:t>20</w:t>
            </w:r>
            <w:r w:rsidRPr="006B7852">
              <w:rPr>
                <w:rFonts w:ascii="Times New Roman" w:hAnsi="Times New Roman" w:cs="Times New Roman"/>
                <w:b/>
                <w:bCs/>
              </w:rPr>
              <w:t xml:space="preserve"> </w:t>
            </w:r>
          </w:p>
        </w:tc>
        <w:tc>
          <w:tcPr>
            <w:tcW w:w="711" w:type="dxa"/>
            <w:shd w:val="clear" w:color="auto" w:fill="244061" w:themeFill="accent1" w:themeFillShade="80"/>
          </w:tcPr>
          <w:p w:rsidR="00021863" w:rsidRPr="006B7852" w:rsidRDefault="00021863" w:rsidP="00021863">
            <w:pPr>
              <w:jc w:val="both"/>
              <w:rPr>
                <w:rFonts w:ascii="Times New Roman" w:hAnsi="Times New Roman" w:cs="Times New Roman"/>
                <w:b/>
                <w:bCs/>
              </w:rPr>
            </w:pPr>
            <w:r w:rsidRPr="006B7852">
              <w:rPr>
                <w:rFonts w:ascii="Times New Roman" w:hAnsi="Times New Roman" w:cs="Times New Roman"/>
                <w:b/>
                <w:bCs/>
              </w:rPr>
              <w:t>2021</w:t>
            </w:r>
          </w:p>
        </w:tc>
        <w:tc>
          <w:tcPr>
            <w:tcW w:w="711" w:type="dxa"/>
            <w:shd w:val="clear" w:color="auto" w:fill="244061" w:themeFill="accent1" w:themeFillShade="80"/>
          </w:tcPr>
          <w:p w:rsidR="00021863" w:rsidRPr="006B7852" w:rsidRDefault="00021863" w:rsidP="00021863">
            <w:pPr>
              <w:jc w:val="both"/>
              <w:rPr>
                <w:rFonts w:ascii="Times New Roman" w:hAnsi="Times New Roman" w:cs="Times New Roman"/>
                <w:b/>
                <w:bCs/>
              </w:rPr>
            </w:pPr>
            <w:r w:rsidRPr="006B7852">
              <w:rPr>
                <w:rFonts w:ascii="Times New Roman" w:hAnsi="Times New Roman" w:cs="Times New Roman"/>
                <w:b/>
                <w:bCs/>
              </w:rPr>
              <w:t>202</w:t>
            </w:r>
            <w:r w:rsidR="00105180">
              <w:rPr>
                <w:rFonts w:ascii="Times New Roman" w:hAnsi="Times New Roman" w:cs="Times New Roman"/>
                <w:b/>
                <w:bCs/>
              </w:rPr>
              <w:t>5</w:t>
            </w:r>
          </w:p>
        </w:tc>
      </w:tr>
      <w:tr w:rsidR="00494716" w:rsidRPr="000A5BFE" w:rsidTr="00494716">
        <w:tc>
          <w:tcPr>
            <w:tcW w:w="9571" w:type="dxa"/>
            <w:gridSpan w:val="9"/>
            <w:shd w:val="clear" w:color="auto" w:fill="DBE5F1" w:themeFill="accent1" w:themeFillTint="33"/>
          </w:tcPr>
          <w:p w:rsidR="00494716" w:rsidRPr="006B7852" w:rsidRDefault="00494716" w:rsidP="00494716">
            <w:pPr>
              <w:jc w:val="both"/>
              <w:rPr>
                <w:rFonts w:ascii="Times New Roman" w:hAnsi="Times New Roman" w:cs="Times New Roman"/>
                <w:i/>
                <w:iCs/>
              </w:rPr>
            </w:pPr>
            <w:r w:rsidRPr="006B7852">
              <w:rPr>
                <w:rFonts w:ascii="Times New Roman" w:hAnsi="Times New Roman" w:cs="Times New Roman"/>
                <w:i/>
                <w:iCs/>
              </w:rPr>
              <w:t>Посевная площадь:</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всего, га</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w:t>
            </w:r>
            <w:r w:rsidR="00105180">
              <w:rPr>
                <w:rFonts w:ascii="Times New Roman" w:hAnsi="Times New Roman" w:cs="Times New Roman"/>
              </w:rPr>
              <w:t>87</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231</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155</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140</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148</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0,8</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14</w:t>
            </w:r>
            <w:r>
              <w:rPr>
                <w:rFonts w:ascii="Times New Roman" w:hAnsi="Times New Roman" w:cs="Times New Roman"/>
              </w:rPr>
              <w:t>8</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60</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картофель, га</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149,5</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149</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78</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64</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67</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2,5</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6</w:t>
            </w:r>
            <w:r>
              <w:rPr>
                <w:rFonts w:ascii="Times New Roman" w:hAnsi="Times New Roman" w:cs="Times New Roman"/>
              </w:rPr>
              <w:t>5</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6</w:t>
            </w:r>
            <w:r>
              <w:rPr>
                <w:rFonts w:ascii="Times New Roman" w:hAnsi="Times New Roman" w:cs="Times New Roman"/>
              </w:rPr>
              <w:t>8</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овощи открытого грунта, га</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23</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22</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17</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16</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18</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3,4</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7</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7</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кормовые культуры всего, га</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19,5</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19</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60</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60</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60</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0,4</w:t>
            </w:r>
          </w:p>
        </w:tc>
        <w:tc>
          <w:tcPr>
            <w:tcW w:w="711" w:type="dxa"/>
          </w:tcPr>
          <w:p w:rsidR="00DA1499" w:rsidRPr="006B7852" w:rsidRDefault="00DA1499" w:rsidP="00C77227">
            <w:pPr>
              <w:jc w:val="center"/>
              <w:rPr>
                <w:rFonts w:ascii="Times New Roman" w:hAnsi="Times New Roman" w:cs="Times New Roman"/>
              </w:rPr>
            </w:pPr>
            <w:r>
              <w:rPr>
                <w:rFonts w:ascii="Times New Roman" w:hAnsi="Times New Roman" w:cs="Times New Roman"/>
              </w:rPr>
              <w:t>50</w:t>
            </w:r>
          </w:p>
        </w:tc>
        <w:tc>
          <w:tcPr>
            <w:tcW w:w="711" w:type="dxa"/>
          </w:tcPr>
          <w:p w:rsidR="00DA1499" w:rsidRPr="006B7852" w:rsidRDefault="00DA1499" w:rsidP="00C77227">
            <w:pPr>
              <w:jc w:val="center"/>
              <w:rPr>
                <w:rFonts w:ascii="Times New Roman" w:hAnsi="Times New Roman" w:cs="Times New Roman"/>
              </w:rPr>
            </w:pPr>
            <w:r>
              <w:rPr>
                <w:rFonts w:ascii="Times New Roman" w:hAnsi="Times New Roman" w:cs="Times New Roman"/>
              </w:rPr>
              <w:t>5</w:t>
            </w:r>
            <w:r w:rsidRPr="006B7852">
              <w:rPr>
                <w:rFonts w:ascii="Times New Roman" w:hAnsi="Times New Roman" w:cs="Times New Roman"/>
              </w:rPr>
              <w:t>0</w:t>
            </w:r>
          </w:p>
        </w:tc>
      </w:tr>
      <w:tr w:rsidR="00DA1499" w:rsidRPr="000A5BFE" w:rsidTr="00494716">
        <w:tc>
          <w:tcPr>
            <w:tcW w:w="9571" w:type="dxa"/>
            <w:gridSpan w:val="9"/>
            <w:shd w:val="clear" w:color="auto" w:fill="DBE5F1" w:themeFill="accent1" w:themeFillTint="33"/>
          </w:tcPr>
          <w:p w:rsidR="00DA1499" w:rsidRPr="006B7852" w:rsidRDefault="00DA1499" w:rsidP="00494716">
            <w:pPr>
              <w:jc w:val="both"/>
              <w:rPr>
                <w:rFonts w:ascii="Times New Roman" w:hAnsi="Times New Roman" w:cs="Times New Roman"/>
                <w:i/>
                <w:iCs/>
              </w:rPr>
            </w:pPr>
            <w:r w:rsidRPr="006B7852">
              <w:rPr>
                <w:rFonts w:ascii="Times New Roman" w:hAnsi="Times New Roman" w:cs="Times New Roman"/>
                <w:i/>
                <w:iCs/>
              </w:rPr>
              <w:t>Поголовье скота и птицы:</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крупный рогатый скот, голов</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280</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167</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199</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193</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187</w:t>
            </w:r>
          </w:p>
        </w:tc>
        <w:tc>
          <w:tcPr>
            <w:tcW w:w="1863"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0,8</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83</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18</w:t>
            </w:r>
            <w:r>
              <w:rPr>
                <w:rFonts w:ascii="Times New Roman" w:hAnsi="Times New Roman" w:cs="Times New Roman"/>
              </w:rPr>
              <w:t>0</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в т.ч. коровы, голов</w:t>
            </w:r>
          </w:p>
        </w:tc>
        <w:tc>
          <w:tcPr>
            <w:tcW w:w="711" w:type="dxa"/>
          </w:tcPr>
          <w:p w:rsidR="00DA1499" w:rsidRPr="006B7852" w:rsidRDefault="00105180" w:rsidP="00C77227">
            <w:pPr>
              <w:jc w:val="center"/>
              <w:rPr>
                <w:rFonts w:ascii="Times New Roman" w:hAnsi="Times New Roman" w:cs="Times New Roman"/>
              </w:rPr>
            </w:pPr>
            <w:r>
              <w:rPr>
                <w:rFonts w:ascii="Times New Roman" w:hAnsi="Times New Roman" w:cs="Times New Roman"/>
              </w:rPr>
              <w:t>30</w:t>
            </w:r>
          </w:p>
        </w:tc>
        <w:tc>
          <w:tcPr>
            <w:tcW w:w="656" w:type="dxa"/>
          </w:tcPr>
          <w:p w:rsidR="00DA1499" w:rsidRPr="006B7852" w:rsidRDefault="00105180" w:rsidP="00C77227">
            <w:pPr>
              <w:jc w:val="center"/>
              <w:rPr>
                <w:rFonts w:ascii="Times New Roman" w:hAnsi="Times New Roman" w:cs="Times New Roman"/>
              </w:rPr>
            </w:pPr>
            <w:r>
              <w:rPr>
                <w:rFonts w:ascii="Times New Roman" w:hAnsi="Times New Roman" w:cs="Times New Roman"/>
              </w:rPr>
              <w:t>30</w:t>
            </w:r>
          </w:p>
        </w:tc>
        <w:tc>
          <w:tcPr>
            <w:tcW w:w="706" w:type="dxa"/>
          </w:tcPr>
          <w:p w:rsidR="00DA1499" w:rsidRPr="006B7852" w:rsidRDefault="00105180" w:rsidP="00C77227">
            <w:pPr>
              <w:jc w:val="center"/>
              <w:rPr>
                <w:rFonts w:ascii="Times New Roman" w:hAnsi="Times New Roman" w:cs="Times New Roman"/>
              </w:rPr>
            </w:pPr>
            <w:r>
              <w:rPr>
                <w:rFonts w:ascii="Times New Roman" w:hAnsi="Times New Roman" w:cs="Times New Roman"/>
              </w:rPr>
              <w:t>12</w:t>
            </w:r>
          </w:p>
        </w:tc>
        <w:tc>
          <w:tcPr>
            <w:tcW w:w="656" w:type="dxa"/>
          </w:tcPr>
          <w:p w:rsidR="00DA1499" w:rsidRPr="006B7852" w:rsidRDefault="00105180" w:rsidP="00C77227">
            <w:pPr>
              <w:jc w:val="center"/>
              <w:rPr>
                <w:rFonts w:ascii="Times New Roman" w:hAnsi="Times New Roman" w:cs="Times New Roman"/>
              </w:rPr>
            </w:pPr>
            <w:r>
              <w:rPr>
                <w:rFonts w:ascii="Times New Roman" w:hAnsi="Times New Roman" w:cs="Times New Roman"/>
              </w:rPr>
              <w:t>12</w:t>
            </w:r>
          </w:p>
        </w:tc>
        <w:tc>
          <w:tcPr>
            <w:tcW w:w="656" w:type="dxa"/>
          </w:tcPr>
          <w:p w:rsidR="00DA1499" w:rsidRPr="006B7852" w:rsidRDefault="00105180" w:rsidP="00494716">
            <w:pPr>
              <w:jc w:val="center"/>
              <w:rPr>
                <w:rFonts w:ascii="Times New Roman" w:hAnsi="Times New Roman" w:cs="Times New Roman"/>
              </w:rPr>
            </w:pPr>
            <w:r>
              <w:rPr>
                <w:rFonts w:ascii="Times New Roman" w:hAnsi="Times New Roman" w:cs="Times New Roman"/>
              </w:rPr>
              <w:t>8</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0,8</w:t>
            </w:r>
          </w:p>
        </w:tc>
        <w:tc>
          <w:tcPr>
            <w:tcW w:w="711" w:type="dxa"/>
          </w:tcPr>
          <w:p w:rsidR="00DA1499" w:rsidRPr="006B7852" w:rsidRDefault="00105180" w:rsidP="00DA1499">
            <w:pPr>
              <w:jc w:val="center"/>
              <w:rPr>
                <w:rFonts w:ascii="Times New Roman" w:hAnsi="Times New Roman" w:cs="Times New Roman"/>
              </w:rPr>
            </w:pPr>
            <w:r>
              <w:rPr>
                <w:rFonts w:ascii="Times New Roman" w:hAnsi="Times New Roman" w:cs="Times New Roman"/>
              </w:rPr>
              <w:t>6</w:t>
            </w:r>
          </w:p>
        </w:tc>
        <w:tc>
          <w:tcPr>
            <w:tcW w:w="711" w:type="dxa"/>
          </w:tcPr>
          <w:p w:rsidR="00DA1499" w:rsidRPr="006B7852" w:rsidRDefault="00105180" w:rsidP="00DA1499">
            <w:pPr>
              <w:jc w:val="center"/>
              <w:rPr>
                <w:rFonts w:ascii="Times New Roman" w:hAnsi="Times New Roman" w:cs="Times New Roman"/>
              </w:rPr>
            </w:pPr>
            <w:r>
              <w:rPr>
                <w:rFonts w:ascii="Times New Roman" w:hAnsi="Times New Roman" w:cs="Times New Roman"/>
              </w:rPr>
              <w:t>5</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lastRenderedPageBreak/>
              <w:t>- свиньи, голов</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192</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153</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142</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130</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124</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2,4</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25</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19</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овцы и козы, голов</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256</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107</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114</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134</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135</w:t>
            </w:r>
          </w:p>
        </w:tc>
        <w:tc>
          <w:tcPr>
            <w:tcW w:w="1863"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2,5</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28</w:t>
            </w:r>
          </w:p>
        </w:tc>
        <w:tc>
          <w:tcPr>
            <w:tcW w:w="711" w:type="dxa"/>
          </w:tcPr>
          <w:p w:rsidR="00DA1499" w:rsidRPr="006B7852" w:rsidRDefault="00DA1499" w:rsidP="00DA1499">
            <w:pPr>
              <w:jc w:val="center"/>
              <w:rPr>
                <w:rFonts w:ascii="Times New Roman" w:hAnsi="Times New Roman" w:cs="Times New Roman"/>
              </w:rPr>
            </w:pPr>
            <w:r w:rsidRPr="006B7852">
              <w:rPr>
                <w:rFonts w:ascii="Times New Roman" w:hAnsi="Times New Roman" w:cs="Times New Roman"/>
              </w:rPr>
              <w:t>1</w:t>
            </w:r>
            <w:r>
              <w:rPr>
                <w:rFonts w:ascii="Times New Roman" w:hAnsi="Times New Roman" w:cs="Times New Roman"/>
              </w:rPr>
              <w:t>22</w:t>
            </w:r>
          </w:p>
        </w:tc>
      </w:tr>
      <w:tr w:rsidR="00DA1499" w:rsidRPr="000A5BFE" w:rsidTr="00494716">
        <w:tc>
          <w:tcPr>
            <w:tcW w:w="9571" w:type="dxa"/>
            <w:gridSpan w:val="9"/>
            <w:shd w:val="clear" w:color="auto" w:fill="DBE5F1" w:themeFill="accent1" w:themeFillTint="33"/>
          </w:tcPr>
          <w:p w:rsidR="00DA1499" w:rsidRPr="006B7852" w:rsidRDefault="00DA1499" w:rsidP="00494716">
            <w:pPr>
              <w:jc w:val="both"/>
              <w:rPr>
                <w:rFonts w:ascii="Times New Roman" w:hAnsi="Times New Roman" w:cs="Times New Roman"/>
                <w:i/>
                <w:iCs/>
              </w:rPr>
            </w:pPr>
            <w:r>
              <w:rPr>
                <w:rFonts w:ascii="Times New Roman" w:hAnsi="Times New Roman" w:cs="Times New Roman"/>
                <w:i/>
                <w:iCs/>
              </w:rPr>
              <w:t>Валовое производство продукции:</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картофель, тонн</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w:t>
            </w:r>
            <w:r w:rsidR="002255F8">
              <w:rPr>
                <w:rFonts w:ascii="Times New Roman" w:hAnsi="Times New Roman" w:cs="Times New Roman"/>
              </w:rPr>
              <w:t>651</w:t>
            </w:r>
          </w:p>
        </w:tc>
        <w:tc>
          <w:tcPr>
            <w:tcW w:w="656" w:type="dxa"/>
          </w:tcPr>
          <w:p w:rsidR="00DA1499" w:rsidRPr="006B7852" w:rsidRDefault="002255F8" w:rsidP="00C77227">
            <w:pPr>
              <w:jc w:val="center"/>
              <w:rPr>
                <w:rFonts w:ascii="Times New Roman" w:hAnsi="Times New Roman" w:cs="Times New Roman"/>
              </w:rPr>
            </w:pPr>
            <w:r>
              <w:rPr>
                <w:rFonts w:ascii="Times New Roman" w:hAnsi="Times New Roman" w:cs="Times New Roman"/>
              </w:rPr>
              <w:t>1689</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11</w:t>
            </w:r>
            <w:r w:rsidR="002255F8">
              <w:rPr>
                <w:rFonts w:ascii="Times New Roman" w:hAnsi="Times New Roman" w:cs="Times New Roman"/>
              </w:rPr>
              <w:t>23</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1020</w:t>
            </w:r>
          </w:p>
        </w:tc>
        <w:tc>
          <w:tcPr>
            <w:tcW w:w="656" w:type="dxa"/>
          </w:tcPr>
          <w:p w:rsidR="00DA1499" w:rsidRPr="006B7852" w:rsidRDefault="002255F8" w:rsidP="002255F8">
            <w:pPr>
              <w:rPr>
                <w:rFonts w:ascii="Times New Roman" w:hAnsi="Times New Roman" w:cs="Times New Roman"/>
              </w:rPr>
            </w:pPr>
            <w:r>
              <w:rPr>
                <w:rFonts w:ascii="Times New Roman" w:hAnsi="Times New Roman" w:cs="Times New Roman"/>
              </w:rPr>
              <w:t>941</w:t>
            </w:r>
          </w:p>
        </w:tc>
        <w:tc>
          <w:tcPr>
            <w:tcW w:w="1863" w:type="dxa"/>
          </w:tcPr>
          <w:p w:rsidR="00DA1499" w:rsidRPr="006B7852" w:rsidRDefault="00DA1499" w:rsidP="006B7852">
            <w:pPr>
              <w:jc w:val="center"/>
              <w:rPr>
                <w:rFonts w:ascii="Times New Roman" w:hAnsi="Times New Roman" w:cs="Times New Roman"/>
              </w:rPr>
            </w:pPr>
            <w:r w:rsidRPr="006B7852">
              <w:rPr>
                <w:rFonts w:ascii="Times New Roman" w:hAnsi="Times New Roman" w:cs="Times New Roman"/>
              </w:rPr>
              <w:t>1,9</w:t>
            </w:r>
          </w:p>
        </w:tc>
        <w:tc>
          <w:tcPr>
            <w:tcW w:w="711" w:type="dxa"/>
          </w:tcPr>
          <w:p w:rsidR="00DA1499" w:rsidRPr="00DA1499" w:rsidRDefault="002255F8" w:rsidP="00DA1499">
            <w:pPr>
              <w:jc w:val="center"/>
              <w:rPr>
                <w:rFonts w:ascii="Times New Roman" w:hAnsi="Times New Roman" w:cs="Times New Roman"/>
              </w:rPr>
            </w:pPr>
            <w:r>
              <w:rPr>
                <w:rFonts w:ascii="Times New Roman" w:hAnsi="Times New Roman" w:cs="Times New Roman"/>
              </w:rPr>
              <w:t>846</w:t>
            </w:r>
          </w:p>
        </w:tc>
        <w:tc>
          <w:tcPr>
            <w:tcW w:w="711" w:type="dxa"/>
          </w:tcPr>
          <w:p w:rsidR="00DA1499" w:rsidRPr="00DA1499" w:rsidRDefault="002255F8" w:rsidP="00DA1499">
            <w:pPr>
              <w:jc w:val="center"/>
              <w:rPr>
                <w:rFonts w:ascii="Times New Roman" w:hAnsi="Times New Roman" w:cs="Times New Roman"/>
              </w:rPr>
            </w:pPr>
            <w:r>
              <w:rPr>
                <w:rFonts w:ascii="Times New Roman" w:hAnsi="Times New Roman" w:cs="Times New Roman"/>
              </w:rPr>
              <w:t>748</w:t>
            </w:r>
          </w:p>
        </w:tc>
      </w:tr>
      <w:tr w:rsidR="00DA1499" w:rsidRPr="000A5BFE" w:rsidTr="002255F8">
        <w:tc>
          <w:tcPr>
            <w:tcW w:w="2901" w:type="dxa"/>
          </w:tcPr>
          <w:p w:rsidR="00DA1499" w:rsidRPr="006B7852" w:rsidRDefault="00DA1499" w:rsidP="00494716">
            <w:pPr>
              <w:jc w:val="both"/>
              <w:rPr>
                <w:rFonts w:ascii="Times New Roman" w:hAnsi="Times New Roman" w:cs="Times New Roman"/>
              </w:rPr>
            </w:pPr>
            <w:r w:rsidRPr="006B7852">
              <w:rPr>
                <w:rFonts w:ascii="Times New Roman" w:hAnsi="Times New Roman" w:cs="Times New Roman"/>
              </w:rPr>
              <w:t>- овощи всего, тонн</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667</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610</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464</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377</w:t>
            </w:r>
          </w:p>
        </w:tc>
        <w:tc>
          <w:tcPr>
            <w:tcW w:w="656"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402</w:t>
            </w:r>
          </w:p>
        </w:tc>
        <w:tc>
          <w:tcPr>
            <w:tcW w:w="1863" w:type="dxa"/>
          </w:tcPr>
          <w:p w:rsidR="00DA1499" w:rsidRPr="006B7852" w:rsidRDefault="00DA1499" w:rsidP="00494716">
            <w:pPr>
              <w:jc w:val="center"/>
              <w:rPr>
                <w:rFonts w:ascii="Times New Roman" w:hAnsi="Times New Roman" w:cs="Times New Roman"/>
              </w:rPr>
            </w:pPr>
            <w:r w:rsidRPr="006B7852">
              <w:rPr>
                <w:rFonts w:ascii="Times New Roman" w:hAnsi="Times New Roman" w:cs="Times New Roman"/>
              </w:rPr>
              <w:t>3,3</w:t>
            </w:r>
          </w:p>
        </w:tc>
        <w:tc>
          <w:tcPr>
            <w:tcW w:w="711" w:type="dxa"/>
          </w:tcPr>
          <w:p w:rsidR="00DA1499" w:rsidRPr="00DA1499" w:rsidRDefault="00DA1499" w:rsidP="00C77227">
            <w:pPr>
              <w:jc w:val="center"/>
              <w:rPr>
                <w:rFonts w:ascii="Times New Roman" w:hAnsi="Times New Roman" w:cs="Times New Roman"/>
              </w:rPr>
            </w:pPr>
            <w:r w:rsidRPr="00DA1499">
              <w:rPr>
                <w:rFonts w:ascii="Times New Roman" w:hAnsi="Times New Roman" w:cs="Times New Roman"/>
              </w:rPr>
              <w:t>402</w:t>
            </w:r>
          </w:p>
        </w:tc>
        <w:tc>
          <w:tcPr>
            <w:tcW w:w="711" w:type="dxa"/>
          </w:tcPr>
          <w:p w:rsidR="00DA1499" w:rsidRPr="00DA1499" w:rsidRDefault="00DA1499" w:rsidP="00DA1499">
            <w:pPr>
              <w:jc w:val="center"/>
              <w:rPr>
                <w:rFonts w:ascii="Times New Roman" w:hAnsi="Times New Roman" w:cs="Times New Roman"/>
              </w:rPr>
            </w:pPr>
            <w:r w:rsidRPr="00DA1499">
              <w:rPr>
                <w:rFonts w:ascii="Times New Roman" w:hAnsi="Times New Roman" w:cs="Times New Roman"/>
              </w:rPr>
              <w:t>457</w:t>
            </w:r>
          </w:p>
        </w:tc>
      </w:tr>
      <w:tr w:rsidR="00DA1499" w:rsidRPr="000A5BFE" w:rsidTr="002255F8">
        <w:tc>
          <w:tcPr>
            <w:tcW w:w="2901" w:type="dxa"/>
          </w:tcPr>
          <w:p w:rsidR="00DA1499" w:rsidRPr="006B7852" w:rsidRDefault="00DA1499" w:rsidP="00A941EE">
            <w:pPr>
              <w:jc w:val="both"/>
              <w:rPr>
                <w:rFonts w:ascii="Times New Roman" w:hAnsi="Times New Roman" w:cs="Times New Roman"/>
              </w:rPr>
            </w:pPr>
            <w:r w:rsidRPr="006B7852">
              <w:rPr>
                <w:rFonts w:ascii="Times New Roman" w:hAnsi="Times New Roman" w:cs="Times New Roman"/>
              </w:rPr>
              <w:t>- молоко, тонн</w:t>
            </w:r>
          </w:p>
        </w:tc>
        <w:tc>
          <w:tcPr>
            <w:tcW w:w="711" w:type="dxa"/>
          </w:tcPr>
          <w:p w:rsidR="00DA1499" w:rsidRPr="006B7852" w:rsidRDefault="00E741F4" w:rsidP="00C77227">
            <w:pPr>
              <w:jc w:val="center"/>
              <w:rPr>
                <w:rFonts w:ascii="Times New Roman" w:hAnsi="Times New Roman" w:cs="Times New Roman"/>
              </w:rPr>
            </w:pPr>
            <w:r>
              <w:rPr>
                <w:rFonts w:ascii="Times New Roman" w:hAnsi="Times New Roman" w:cs="Times New Roman"/>
              </w:rPr>
              <w:t>125</w:t>
            </w:r>
          </w:p>
        </w:tc>
        <w:tc>
          <w:tcPr>
            <w:tcW w:w="656" w:type="dxa"/>
          </w:tcPr>
          <w:p w:rsidR="00DA1499" w:rsidRPr="006B7852" w:rsidRDefault="00E741F4" w:rsidP="00C77227">
            <w:pPr>
              <w:jc w:val="center"/>
              <w:rPr>
                <w:rFonts w:ascii="Times New Roman" w:hAnsi="Times New Roman" w:cs="Times New Roman"/>
              </w:rPr>
            </w:pPr>
            <w:r>
              <w:rPr>
                <w:rFonts w:ascii="Times New Roman" w:hAnsi="Times New Roman" w:cs="Times New Roman"/>
              </w:rPr>
              <w:t>121</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н.д.</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н.д.</w:t>
            </w:r>
          </w:p>
        </w:tc>
        <w:tc>
          <w:tcPr>
            <w:tcW w:w="656" w:type="dxa"/>
          </w:tcPr>
          <w:p w:rsidR="00DA1499" w:rsidRPr="006B7852" w:rsidRDefault="00E741F4" w:rsidP="00A941EE">
            <w:pPr>
              <w:jc w:val="center"/>
              <w:rPr>
                <w:rFonts w:ascii="Times New Roman" w:hAnsi="Times New Roman" w:cs="Times New Roman"/>
              </w:rPr>
            </w:pPr>
            <w:r>
              <w:rPr>
                <w:rFonts w:ascii="Times New Roman" w:hAnsi="Times New Roman" w:cs="Times New Roman"/>
              </w:rPr>
              <w:t>40</w:t>
            </w:r>
          </w:p>
        </w:tc>
        <w:tc>
          <w:tcPr>
            <w:tcW w:w="1863" w:type="dxa"/>
          </w:tcPr>
          <w:p w:rsidR="00DA1499" w:rsidRPr="006B7852" w:rsidRDefault="00DA1499" w:rsidP="00A941EE">
            <w:pPr>
              <w:jc w:val="center"/>
              <w:rPr>
                <w:rFonts w:ascii="Times New Roman" w:hAnsi="Times New Roman" w:cs="Times New Roman"/>
              </w:rPr>
            </w:pPr>
            <w:r w:rsidRPr="006B7852">
              <w:rPr>
                <w:rFonts w:ascii="Times New Roman" w:hAnsi="Times New Roman" w:cs="Times New Roman"/>
              </w:rPr>
              <w:t>0,49</w:t>
            </w:r>
          </w:p>
        </w:tc>
        <w:tc>
          <w:tcPr>
            <w:tcW w:w="711" w:type="dxa"/>
          </w:tcPr>
          <w:p w:rsidR="00DA1499" w:rsidRPr="006B7852" w:rsidRDefault="00E741F4" w:rsidP="00C77227">
            <w:pPr>
              <w:jc w:val="center"/>
              <w:rPr>
                <w:rFonts w:ascii="Times New Roman" w:hAnsi="Times New Roman" w:cs="Times New Roman"/>
              </w:rPr>
            </w:pPr>
            <w:r>
              <w:rPr>
                <w:rFonts w:ascii="Times New Roman" w:hAnsi="Times New Roman" w:cs="Times New Roman"/>
              </w:rPr>
              <w:t>30</w:t>
            </w:r>
          </w:p>
        </w:tc>
        <w:tc>
          <w:tcPr>
            <w:tcW w:w="711" w:type="dxa"/>
          </w:tcPr>
          <w:p w:rsidR="00DA1499" w:rsidRPr="006B7852" w:rsidRDefault="00E741F4" w:rsidP="00C77227">
            <w:pPr>
              <w:jc w:val="center"/>
              <w:rPr>
                <w:rFonts w:ascii="Times New Roman" w:hAnsi="Times New Roman" w:cs="Times New Roman"/>
              </w:rPr>
            </w:pPr>
            <w:r>
              <w:rPr>
                <w:rFonts w:ascii="Times New Roman" w:hAnsi="Times New Roman" w:cs="Times New Roman"/>
              </w:rPr>
              <w:t>25</w:t>
            </w:r>
          </w:p>
        </w:tc>
      </w:tr>
      <w:tr w:rsidR="00DA1499" w:rsidRPr="000A5BFE" w:rsidTr="002255F8">
        <w:tc>
          <w:tcPr>
            <w:tcW w:w="2901" w:type="dxa"/>
          </w:tcPr>
          <w:p w:rsidR="00DA1499" w:rsidRPr="006B7852" w:rsidRDefault="00DA1499" w:rsidP="00A941EE">
            <w:pPr>
              <w:jc w:val="both"/>
              <w:rPr>
                <w:rFonts w:ascii="Times New Roman" w:hAnsi="Times New Roman" w:cs="Times New Roman"/>
              </w:rPr>
            </w:pPr>
            <w:r w:rsidRPr="006B7852">
              <w:rPr>
                <w:rFonts w:ascii="Times New Roman" w:hAnsi="Times New Roman" w:cs="Times New Roman"/>
              </w:rPr>
              <w:t>- скот и птица на убой (живой вес), тонн</w:t>
            </w:r>
          </w:p>
        </w:tc>
        <w:tc>
          <w:tcPr>
            <w:tcW w:w="711"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111</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73</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н.д.</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н.д.</w:t>
            </w:r>
          </w:p>
        </w:tc>
        <w:tc>
          <w:tcPr>
            <w:tcW w:w="656" w:type="dxa"/>
          </w:tcPr>
          <w:p w:rsidR="00DA1499" w:rsidRPr="006B7852" w:rsidRDefault="00DA1499" w:rsidP="00A941EE">
            <w:pPr>
              <w:jc w:val="center"/>
              <w:rPr>
                <w:rFonts w:ascii="Times New Roman" w:hAnsi="Times New Roman" w:cs="Times New Roman"/>
              </w:rPr>
            </w:pPr>
            <w:r w:rsidRPr="006B7852">
              <w:rPr>
                <w:rFonts w:ascii="Times New Roman" w:hAnsi="Times New Roman" w:cs="Times New Roman"/>
              </w:rPr>
              <w:t>89</w:t>
            </w:r>
          </w:p>
        </w:tc>
        <w:tc>
          <w:tcPr>
            <w:tcW w:w="1863" w:type="dxa"/>
          </w:tcPr>
          <w:p w:rsidR="00DA1499" w:rsidRPr="006B7852" w:rsidRDefault="00DA1499" w:rsidP="00A941EE">
            <w:pPr>
              <w:jc w:val="center"/>
              <w:rPr>
                <w:rFonts w:ascii="Times New Roman" w:hAnsi="Times New Roman" w:cs="Times New Roman"/>
              </w:rPr>
            </w:pPr>
            <w:r w:rsidRPr="006B7852">
              <w:rPr>
                <w:rFonts w:ascii="Times New Roman" w:hAnsi="Times New Roman" w:cs="Times New Roman"/>
              </w:rPr>
              <w:t>1,5</w:t>
            </w:r>
          </w:p>
        </w:tc>
        <w:tc>
          <w:tcPr>
            <w:tcW w:w="711" w:type="dxa"/>
          </w:tcPr>
          <w:p w:rsidR="00DA1499" w:rsidRPr="006B7852" w:rsidRDefault="00DA1499" w:rsidP="00C77227">
            <w:pPr>
              <w:jc w:val="center"/>
              <w:rPr>
                <w:rFonts w:ascii="Times New Roman" w:hAnsi="Times New Roman" w:cs="Times New Roman"/>
              </w:rPr>
            </w:pPr>
            <w:r>
              <w:rPr>
                <w:rFonts w:ascii="Times New Roman" w:hAnsi="Times New Roman" w:cs="Times New Roman"/>
              </w:rPr>
              <w:t>66,4</w:t>
            </w:r>
          </w:p>
        </w:tc>
        <w:tc>
          <w:tcPr>
            <w:tcW w:w="711" w:type="dxa"/>
          </w:tcPr>
          <w:p w:rsidR="00DA1499" w:rsidRPr="006B7852" w:rsidRDefault="00DA1499" w:rsidP="00C77227">
            <w:pPr>
              <w:jc w:val="center"/>
              <w:rPr>
                <w:rFonts w:ascii="Times New Roman" w:hAnsi="Times New Roman" w:cs="Times New Roman"/>
              </w:rPr>
            </w:pPr>
            <w:r>
              <w:rPr>
                <w:rFonts w:ascii="Times New Roman" w:hAnsi="Times New Roman" w:cs="Times New Roman"/>
              </w:rPr>
              <w:t>66,1</w:t>
            </w:r>
          </w:p>
        </w:tc>
      </w:tr>
      <w:tr w:rsidR="00DA1499" w:rsidTr="002255F8">
        <w:tc>
          <w:tcPr>
            <w:tcW w:w="2901" w:type="dxa"/>
          </w:tcPr>
          <w:p w:rsidR="00DA1499" w:rsidRPr="006B7852" w:rsidRDefault="00DA1499" w:rsidP="00A941EE">
            <w:pPr>
              <w:jc w:val="both"/>
              <w:rPr>
                <w:rFonts w:ascii="Times New Roman" w:hAnsi="Times New Roman" w:cs="Times New Roman"/>
              </w:rPr>
            </w:pPr>
            <w:r w:rsidRPr="006B7852">
              <w:rPr>
                <w:rFonts w:ascii="Times New Roman" w:hAnsi="Times New Roman" w:cs="Times New Roman"/>
              </w:rPr>
              <w:t>- яйца, тыс. шт.</w:t>
            </w:r>
          </w:p>
        </w:tc>
        <w:tc>
          <w:tcPr>
            <w:tcW w:w="711" w:type="dxa"/>
          </w:tcPr>
          <w:p w:rsidR="00DA1499" w:rsidRPr="006B7852" w:rsidRDefault="00DA1499" w:rsidP="00A941EE">
            <w:pPr>
              <w:jc w:val="center"/>
              <w:rPr>
                <w:rFonts w:ascii="Times New Roman" w:hAnsi="Times New Roman" w:cs="Times New Roman"/>
              </w:rPr>
            </w:pPr>
            <w:r w:rsidRPr="006B7852">
              <w:rPr>
                <w:rFonts w:ascii="Times New Roman" w:hAnsi="Times New Roman" w:cs="Times New Roman"/>
              </w:rPr>
              <w:t>262</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251</w:t>
            </w:r>
          </w:p>
        </w:tc>
        <w:tc>
          <w:tcPr>
            <w:tcW w:w="70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н.д.</w:t>
            </w:r>
          </w:p>
        </w:tc>
        <w:tc>
          <w:tcPr>
            <w:tcW w:w="656" w:type="dxa"/>
          </w:tcPr>
          <w:p w:rsidR="00DA1499" w:rsidRPr="006B7852" w:rsidRDefault="00DA1499" w:rsidP="00C77227">
            <w:pPr>
              <w:jc w:val="center"/>
              <w:rPr>
                <w:rFonts w:ascii="Times New Roman" w:hAnsi="Times New Roman" w:cs="Times New Roman"/>
              </w:rPr>
            </w:pPr>
            <w:r w:rsidRPr="006B7852">
              <w:rPr>
                <w:rFonts w:ascii="Times New Roman" w:hAnsi="Times New Roman" w:cs="Times New Roman"/>
              </w:rPr>
              <w:t>н.д.</w:t>
            </w:r>
          </w:p>
        </w:tc>
        <w:tc>
          <w:tcPr>
            <w:tcW w:w="656" w:type="dxa"/>
          </w:tcPr>
          <w:p w:rsidR="00DA1499" w:rsidRPr="006B7852" w:rsidRDefault="00DA1499" w:rsidP="00A941EE">
            <w:pPr>
              <w:jc w:val="center"/>
              <w:rPr>
                <w:rFonts w:ascii="Times New Roman" w:hAnsi="Times New Roman" w:cs="Times New Roman"/>
              </w:rPr>
            </w:pPr>
            <w:r w:rsidRPr="006B7852">
              <w:rPr>
                <w:rFonts w:ascii="Times New Roman" w:hAnsi="Times New Roman" w:cs="Times New Roman"/>
              </w:rPr>
              <w:t>312</w:t>
            </w:r>
          </w:p>
        </w:tc>
        <w:tc>
          <w:tcPr>
            <w:tcW w:w="1863" w:type="dxa"/>
          </w:tcPr>
          <w:p w:rsidR="00DA1499" w:rsidRPr="006B7852" w:rsidRDefault="00DA1499" w:rsidP="00A941EE">
            <w:pPr>
              <w:jc w:val="center"/>
              <w:rPr>
                <w:rFonts w:ascii="Times New Roman" w:hAnsi="Times New Roman" w:cs="Times New Roman"/>
              </w:rPr>
            </w:pPr>
            <w:r w:rsidRPr="006B7852">
              <w:rPr>
                <w:rFonts w:ascii="Times New Roman" w:hAnsi="Times New Roman" w:cs="Times New Roman"/>
              </w:rPr>
              <w:t>7,01</w:t>
            </w:r>
          </w:p>
        </w:tc>
        <w:tc>
          <w:tcPr>
            <w:tcW w:w="711" w:type="dxa"/>
          </w:tcPr>
          <w:p w:rsidR="00DA1499" w:rsidRPr="006B7852" w:rsidRDefault="00DA1499" w:rsidP="00C77227">
            <w:pPr>
              <w:jc w:val="center"/>
              <w:rPr>
                <w:rFonts w:ascii="Times New Roman" w:hAnsi="Times New Roman" w:cs="Times New Roman"/>
              </w:rPr>
            </w:pPr>
            <w:r>
              <w:rPr>
                <w:rFonts w:ascii="Times New Roman" w:hAnsi="Times New Roman" w:cs="Times New Roman"/>
              </w:rPr>
              <w:t>414</w:t>
            </w:r>
          </w:p>
        </w:tc>
        <w:tc>
          <w:tcPr>
            <w:tcW w:w="711" w:type="dxa"/>
          </w:tcPr>
          <w:p w:rsidR="00DA1499" w:rsidRPr="006B7852" w:rsidRDefault="00DA1499" w:rsidP="00C77227">
            <w:pPr>
              <w:jc w:val="center"/>
              <w:rPr>
                <w:rFonts w:ascii="Times New Roman" w:hAnsi="Times New Roman" w:cs="Times New Roman"/>
              </w:rPr>
            </w:pPr>
            <w:r>
              <w:rPr>
                <w:rFonts w:ascii="Times New Roman" w:hAnsi="Times New Roman" w:cs="Times New Roman"/>
              </w:rPr>
              <w:t>420</w:t>
            </w:r>
          </w:p>
        </w:tc>
      </w:tr>
    </w:tbl>
    <w:p w:rsidR="00494716" w:rsidRPr="00E05AC5" w:rsidRDefault="00494716" w:rsidP="00494716">
      <w:pPr>
        <w:spacing w:after="0" w:line="240" w:lineRule="auto"/>
        <w:jc w:val="both"/>
        <w:rPr>
          <w:rFonts w:ascii="Times New Roman" w:hAnsi="Times New Roman" w:cs="Times New Roman"/>
          <w:sz w:val="16"/>
          <w:szCs w:val="16"/>
        </w:rPr>
      </w:pPr>
    </w:p>
    <w:p w:rsidR="00A941EE" w:rsidRDefault="00A941EE" w:rsidP="00A941E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Низкая обеспеченность на одного человека пашней (0,16 га при норме 0,8 га) и незначительные объемы производства </w:t>
      </w:r>
      <w:r w:rsidRPr="00B87BB2">
        <w:rPr>
          <w:rFonts w:ascii="Times New Roman" w:hAnsi="Times New Roman" w:cs="Times New Roman"/>
          <w:sz w:val="24"/>
          <w:szCs w:val="24"/>
        </w:rPr>
        <w:t>сельскохозяйственной продукции не позволяют ставить в краткосрочной перспективе задачу по обеспечени</w:t>
      </w:r>
      <w:r w:rsidR="001A7545">
        <w:rPr>
          <w:rFonts w:ascii="Times New Roman" w:hAnsi="Times New Roman" w:cs="Times New Roman"/>
          <w:sz w:val="24"/>
          <w:szCs w:val="24"/>
        </w:rPr>
        <w:t>ю в Муезерском</w:t>
      </w:r>
      <w:r w:rsidRPr="00B87BB2">
        <w:rPr>
          <w:rFonts w:ascii="Times New Roman" w:hAnsi="Times New Roman" w:cs="Times New Roman"/>
          <w:sz w:val="24"/>
          <w:szCs w:val="24"/>
        </w:rPr>
        <w:t xml:space="preserve"> </w:t>
      </w:r>
      <w:r w:rsidR="000A5BFE">
        <w:rPr>
          <w:rFonts w:ascii="Times New Roman" w:hAnsi="Times New Roman" w:cs="Times New Roman"/>
          <w:sz w:val="24"/>
          <w:szCs w:val="24"/>
        </w:rPr>
        <w:t xml:space="preserve">муниципальном  округе </w:t>
      </w:r>
      <w:r w:rsidRPr="00B87BB2">
        <w:rPr>
          <w:rFonts w:ascii="Times New Roman" w:hAnsi="Times New Roman" w:cs="Times New Roman"/>
          <w:sz w:val="24"/>
          <w:szCs w:val="24"/>
        </w:rPr>
        <w:t>продовольственной безопасности (наполнения рынка продуктами</w:t>
      </w:r>
      <w:r>
        <w:rPr>
          <w:rFonts w:ascii="Times New Roman" w:hAnsi="Times New Roman" w:cs="Times New Roman"/>
          <w:sz w:val="24"/>
          <w:szCs w:val="24"/>
        </w:rPr>
        <w:t xml:space="preserve"> питания собственного производства). Однако, следует отметить, что </w:t>
      </w:r>
      <w:r w:rsidR="00A27DED">
        <w:rPr>
          <w:rFonts w:ascii="Times New Roman" w:hAnsi="Times New Roman" w:cs="Times New Roman"/>
          <w:sz w:val="24"/>
          <w:szCs w:val="24"/>
        </w:rPr>
        <w:t>округ</w:t>
      </w:r>
      <w:r>
        <w:rPr>
          <w:rFonts w:ascii="Times New Roman" w:hAnsi="Times New Roman" w:cs="Times New Roman"/>
          <w:sz w:val="24"/>
          <w:szCs w:val="24"/>
        </w:rPr>
        <w:t xml:space="preserve"> не полностью использует потенциальные возможности и имеет резервы для развития сельского хозяйства, прежде всего земельные: за счет вовлечения в оборот неиспользуемой пашни.</w:t>
      </w:r>
    </w:p>
    <w:p w:rsidR="00A941EE" w:rsidRPr="003732E3" w:rsidRDefault="00A941EE" w:rsidP="003732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Из земель сельскохозяйственного назначения по всем категориям хозяйств 41,9% составляет пашня, 50,3% которой относится к фонду перераспределения, с</w:t>
      </w:r>
      <w:r w:rsidR="003732E3">
        <w:rPr>
          <w:rFonts w:ascii="Times New Roman" w:hAnsi="Times New Roman" w:cs="Times New Roman"/>
          <w:sz w:val="24"/>
          <w:szCs w:val="24"/>
        </w:rPr>
        <w:t xml:space="preserve">вободные от обременения </w:t>
      </w:r>
      <w:r w:rsidR="003732E3" w:rsidRPr="003732E3">
        <w:rPr>
          <w:rFonts w:ascii="Times New Roman" w:hAnsi="Times New Roman" w:cs="Times New Roman"/>
          <w:sz w:val="24"/>
          <w:szCs w:val="24"/>
        </w:rPr>
        <w:t>правами юридических и физических лиц, земли государственной собственности, не разграниченные на областные и федеральные земли. Все эти земли являются резервными и при необходимости могут быть вовлечены в сельскохозяйственный оборот.</w:t>
      </w:r>
    </w:p>
    <w:p w:rsidR="003732E3" w:rsidRPr="003732E3" w:rsidRDefault="003732E3" w:rsidP="003732E3">
      <w:pPr>
        <w:spacing w:after="0" w:line="240" w:lineRule="auto"/>
        <w:ind w:firstLine="567"/>
        <w:jc w:val="both"/>
        <w:rPr>
          <w:rFonts w:ascii="Times New Roman" w:hAnsi="Times New Roman" w:cs="Times New Roman"/>
          <w:sz w:val="24"/>
          <w:szCs w:val="24"/>
        </w:rPr>
      </w:pPr>
      <w:r w:rsidRPr="003732E3">
        <w:rPr>
          <w:rFonts w:ascii="Times New Roman" w:hAnsi="Times New Roman" w:cs="Times New Roman"/>
          <w:sz w:val="24"/>
          <w:szCs w:val="24"/>
        </w:rPr>
        <w:t xml:space="preserve">В ближайшей перспективе развитие отраслей сельского хозяйства в </w:t>
      </w:r>
      <w:r w:rsidR="00C40D2C">
        <w:rPr>
          <w:rFonts w:ascii="Times New Roman" w:hAnsi="Times New Roman" w:cs="Times New Roman"/>
          <w:sz w:val="24"/>
          <w:szCs w:val="24"/>
        </w:rPr>
        <w:t>округ</w:t>
      </w:r>
      <w:r w:rsidRPr="003732E3">
        <w:rPr>
          <w:rFonts w:ascii="Times New Roman" w:hAnsi="Times New Roman" w:cs="Times New Roman"/>
          <w:sz w:val="24"/>
          <w:szCs w:val="24"/>
        </w:rPr>
        <w:t xml:space="preserve">е будет происходить за счет личных подсобных хозяйств населения и крестьянских  (фермерских) хозяйств, при этом обязательно требуется поддержка </w:t>
      </w:r>
      <w:r w:rsidR="00C40D2C">
        <w:rPr>
          <w:rFonts w:ascii="Times New Roman" w:hAnsi="Times New Roman" w:cs="Times New Roman"/>
          <w:sz w:val="24"/>
          <w:szCs w:val="24"/>
        </w:rPr>
        <w:t>местного</w:t>
      </w:r>
      <w:r w:rsidRPr="003732E3">
        <w:rPr>
          <w:rFonts w:ascii="Times New Roman" w:hAnsi="Times New Roman" w:cs="Times New Roman"/>
          <w:sz w:val="24"/>
          <w:szCs w:val="24"/>
        </w:rPr>
        <w:t xml:space="preserve">, регионального и федерального уровней для увеличения самозанятости населения, повышения его доходов и уровня жизни. </w:t>
      </w:r>
    </w:p>
    <w:p w:rsidR="003732E3" w:rsidRDefault="003732E3" w:rsidP="003732E3">
      <w:pPr>
        <w:spacing w:after="0" w:line="240" w:lineRule="auto"/>
        <w:ind w:firstLine="567"/>
        <w:jc w:val="both"/>
        <w:rPr>
          <w:rFonts w:ascii="Times New Roman" w:hAnsi="Times New Roman" w:cs="Times New Roman"/>
          <w:sz w:val="24"/>
          <w:szCs w:val="24"/>
        </w:rPr>
      </w:pPr>
      <w:r w:rsidRPr="003732E3">
        <w:rPr>
          <w:rFonts w:ascii="Times New Roman" w:hAnsi="Times New Roman" w:cs="Times New Roman"/>
          <w:sz w:val="24"/>
          <w:szCs w:val="24"/>
        </w:rPr>
        <w:t xml:space="preserve">Развитие сельского хозяйства предусматривается как за счет собственных средств, так и за счет </w:t>
      </w:r>
      <w:r w:rsidR="00976EDB">
        <w:rPr>
          <w:rFonts w:ascii="Times New Roman" w:hAnsi="Times New Roman" w:cs="Times New Roman"/>
          <w:sz w:val="24"/>
          <w:szCs w:val="24"/>
        </w:rPr>
        <w:t xml:space="preserve">средств </w:t>
      </w:r>
      <w:r w:rsidR="003B521E">
        <w:rPr>
          <w:rFonts w:ascii="Times New Roman" w:hAnsi="Times New Roman" w:cs="Times New Roman"/>
          <w:sz w:val="24"/>
          <w:szCs w:val="24"/>
        </w:rPr>
        <w:t xml:space="preserve">субсидии с </w:t>
      </w:r>
      <w:r w:rsidR="00976EDB">
        <w:rPr>
          <w:rFonts w:ascii="Times New Roman" w:hAnsi="Times New Roman" w:cs="Times New Roman"/>
          <w:sz w:val="24"/>
          <w:szCs w:val="24"/>
        </w:rPr>
        <w:t>Республики Карелия.</w:t>
      </w:r>
      <w:r w:rsidRPr="003732E3">
        <w:rPr>
          <w:rFonts w:ascii="Times New Roman" w:hAnsi="Times New Roman" w:cs="Times New Roman"/>
          <w:sz w:val="24"/>
          <w:szCs w:val="24"/>
        </w:rPr>
        <w:t xml:space="preserve"> </w:t>
      </w:r>
      <w:r w:rsidR="00536C71">
        <w:rPr>
          <w:rFonts w:ascii="Times New Roman" w:hAnsi="Times New Roman" w:cs="Times New Roman"/>
          <w:sz w:val="24"/>
          <w:szCs w:val="24"/>
        </w:rPr>
        <w:t>Министерство</w:t>
      </w:r>
      <w:r w:rsidR="003B521E">
        <w:rPr>
          <w:rFonts w:ascii="Times New Roman" w:hAnsi="Times New Roman" w:cs="Times New Roman"/>
          <w:sz w:val="24"/>
          <w:szCs w:val="24"/>
        </w:rPr>
        <w:t xml:space="preserve"> сельского и рыбного хозяйства Р</w:t>
      </w:r>
      <w:r w:rsidR="00536C71">
        <w:rPr>
          <w:rFonts w:ascii="Times New Roman" w:hAnsi="Times New Roman" w:cs="Times New Roman"/>
          <w:sz w:val="24"/>
          <w:szCs w:val="24"/>
        </w:rPr>
        <w:t>К</w:t>
      </w:r>
      <w:r w:rsidR="003B521E">
        <w:rPr>
          <w:rFonts w:ascii="Times New Roman" w:hAnsi="Times New Roman" w:cs="Times New Roman"/>
          <w:sz w:val="24"/>
          <w:szCs w:val="24"/>
        </w:rPr>
        <w:t xml:space="preserve"> ежегодно проводит конкурсные отборы по предоставлению финансовой поддержки по следующим направлениям:</w:t>
      </w:r>
    </w:p>
    <w:p w:rsidR="003B521E" w:rsidRDefault="003B521E" w:rsidP="004B69C7">
      <w:pPr>
        <w:pStyle w:val="ab"/>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Грант «Агростартап»;</w:t>
      </w:r>
    </w:p>
    <w:p w:rsidR="003B521E" w:rsidRDefault="003B521E" w:rsidP="004B69C7">
      <w:pPr>
        <w:pStyle w:val="ab"/>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Грант «Агропрогресс»;</w:t>
      </w:r>
    </w:p>
    <w:p w:rsidR="003B521E" w:rsidRDefault="003B521E" w:rsidP="004B69C7">
      <w:pPr>
        <w:pStyle w:val="ab"/>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Гранты сельскохозяйственным </w:t>
      </w:r>
      <w:r w:rsidR="0093495B">
        <w:rPr>
          <w:rFonts w:ascii="Times New Roman" w:hAnsi="Times New Roman" w:cs="Times New Roman"/>
          <w:sz w:val="24"/>
          <w:szCs w:val="24"/>
        </w:rPr>
        <w:t xml:space="preserve">потребительским </w:t>
      </w:r>
      <w:r>
        <w:rPr>
          <w:rFonts w:ascii="Times New Roman" w:hAnsi="Times New Roman" w:cs="Times New Roman"/>
          <w:sz w:val="24"/>
          <w:szCs w:val="24"/>
        </w:rPr>
        <w:t>кооперативам</w:t>
      </w:r>
      <w:r w:rsidR="0093495B">
        <w:rPr>
          <w:rFonts w:ascii="Times New Roman" w:hAnsi="Times New Roman" w:cs="Times New Roman"/>
          <w:sz w:val="24"/>
          <w:szCs w:val="24"/>
        </w:rPr>
        <w:t>;</w:t>
      </w:r>
    </w:p>
    <w:p w:rsidR="0093495B" w:rsidRDefault="0093495B" w:rsidP="004B69C7">
      <w:pPr>
        <w:pStyle w:val="ab"/>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Гранты семейным фермам;</w:t>
      </w:r>
    </w:p>
    <w:p w:rsidR="0093495B" w:rsidRDefault="0093495B" w:rsidP="004B69C7">
      <w:pPr>
        <w:pStyle w:val="ab"/>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Субсидии фермерским хозяйствам.</w:t>
      </w:r>
    </w:p>
    <w:p w:rsidR="006760F6" w:rsidRPr="006760F6" w:rsidRDefault="0004384B" w:rsidP="006760F6">
      <w:pPr>
        <w:spacing w:after="0" w:line="240" w:lineRule="auto"/>
        <w:ind w:left="568"/>
        <w:jc w:val="both"/>
        <w:rPr>
          <w:rFonts w:ascii="Times New Roman" w:hAnsi="Times New Roman" w:cs="Times New Roman"/>
          <w:sz w:val="24"/>
          <w:szCs w:val="24"/>
        </w:rPr>
      </w:pPr>
      <w:r>
        <w:rPr>
          <w:rFonts w:ascii="Times New Roman" w:hAnsi="Times New Roman" w:cs="Times New Roman"/>
          <w:sz w:val="24"/>
          <w:szCs w:val="24"/>
        </w:rPr>
        <w:t>З</w:t>
      </w:r>
      <w:r w:rsidR="006760F6">
        <w:rPr>
          <w:rFonts w:ascii="Times New Roman" w:hAnsi="Times New Roman" w:cs="Times New Roman"/>
          <w:sz w:val="24"/>
          <w:szCs w:val="24"/>
        </w:rPr>
        <w:t>а последние два года финансовой поддержкой в виде грант</w:t>
      </w:r>
      <w:r>
        <w:rPr>
          <w:rFonts w:ascii="Times New Roman" w:hAnsi="Times New Roman" w:cs="Times New Roman"/>
          <w:sz w:val="24"/>
          <w:szCs w:val="24"/>
        </w:rPr>
        <w:t>а «Агростартап» воспользовался 1 субъект</w:t>
      </w:r>
      <w:r w:rsidR="006760F6">
        <w:rPr>
          <w:rFonts w:ascii="Times New Roman" w:hAnsi="Times New Roman" w:cs="Times New Roman"/>
          <w:sz w:val="24"/>
          <w:szCs w:val="24"/>
        </w:rPr>
        <w:t xml:space="preserve"> малого и с</w:t>
      </w:r>
      <w:r>
        <w:rPr>
          <w:rFonts w:ascii="Times New Roman" w:hAnsi="Times New Roman" w:cs="Times New Roman"/>
          <w:sz w:val="24"/>
          <w:szCs w:val="24"/>
        </w:rPr>
        <w:t>реднего предпринимательства. Он успешно защитил свой проект</w:t>
      </w:r>
      <w:r w:rsidR="006760F6">
        <w:rPr>
          <w:rFonts w:ascii="Times New Roman" w:hAnsi="Times New Roman" w:cs="Times New Roman"/>
          <w:sz w:val="24"/>
          <w:szCs w:val="24"/>
        </w:rPr>
        <w:t xml:space="preserve"> на конкурсном отборе. </w:t>
      </w:r>
    </w:p>
    <w:p w:rsidR="003732E3" w:rsidRPr="00B55DA6" w:rsidRDefault="003732E3" w:rsidP="00EF56ED">
      <w:pPr>
        <w:autoSpaceDE w:val="0"/>
        <w:spacing w:after="0" w:line="240" w:lineRule="auto"/>
        <w:ind w:firstLine="540"/>
        <w:jc w:val="both"/>
        <w:rPr>
          <w:rFonts w:ascii="Times New Roman" w:hAnsi="Times New Roman" w:cs="Times New Roman"/>
          <w:color w:val="000000" w:themeColor="text1"/>
          <w:sz w:val="16"/>
          <w:szCs w:val="16"/>
        </w:rPr>
      </w:pPr>
    </w:p>
    <w:p w:rsidR="00C65EC6" w:rsidRPr="00B55DA6" w:rsidRDefault="00C65EC6" w:rsidP="00EF56ED">
      <w:pPr>
        <w:autoSpaceDE w:val="0"/>
        <w:spacing w:after="0" w:line="240" w:lineRule="auto"/>
        <w:ind w:firstLine="540"/>
        <w:jc w:val="both"/>
        <w:rPr>
          <w:rFonts w:ascii="Times New Roman" w:hAnsi="Times New Roman" w:cs="Times New Roman"/>
          <w:color w:val="000000" w:themeColor="text1"/>
          <w:sz w:val="16"/>
          <w:szCs w:val="16"/>
        </w:rPr>
      </w:pPr>
    </w:p>
    <w:bookmarkEnd w:id="4"/>
    <w:p w:rsidR="00B52EF4" w:rsidRPr="001F74BF" w:rsidRDefault="00B52EF4" w:rsidP="002C2BAC">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1F74BF">
        <w:rPr>
          <w:rFonts w:ascii="Times New Roman" w:hAnsi="Times New Roman" w:cs="Times New Roman"/>
          <w:b/>
          <w:sz w:val="24"/>
          <w:szCs w:val="24"/>
        </w:rPr>
        <w:t>Т</w:t>
      </w:r>
      <w:r w:rsidR="00515F50" w:rsidRPr="001F74BF">
        <w:rPr>
          <w:rFonts w:ascii="Times New Roman" w:hAnsi="Times New Roman" w:cs="Times New Roman"/>
          <w:b/>
          <w:sz w:val="24"/>
          <w:szCs w:val="24"/>
        </w:rPr>
        <w:t>ОРГОВЛЯ И УСЛУГИ</w:t>
      </w:r>
    </w:p>
    <w:p w:rsidR="00D87788" w:rsidRDefault="00D87788" w:rsidP="00B52EF4">
      <w:pPr>
        <w:tabs>
          <w:tab w:val="left" w:pos="567"/>
        </w:tabs>
        <w:spacing w:after="0" w:line="240" w:lineRule="auto"/>
        <w:ind w:firstLine="567"/>
        <w:jc w:val="both"/>
        <w:rPr>
          <w:rFonts w:ascii="Times New Roman" w:eastAsia="Times New Roman" w:hAnsi="Times New Roman" w:cs="Times New Roman"/>
          <w:sz w:val="16"/>
          <w:szCs w:val="16"/>
        </w:rPr>
      </w:pPr>
    </w:p>
    <w:p w:rsidR="00002E5E" w:rsidRDefault="00002E5E" w:rsidP="00AA71EB">
      <w:pPr>
        <w:spacing w:after="0" w:line="240" w:lineRule="auto"/>
        <w:jc w:val="both"/>
        <w:rPr>
          <w:rFonts w:ascii="Times New Roman" w:hAnsi="Times New Roman" w:cs="Times New Roman"/>
          <w:color w:val="000000"/>
          <w:sz w:val="24"/>
          <w:szCs w:val="24"/>
        </w:rPr>
      </w:pPr>
      <w:bookmarkStart w:id="5" w:name="_Hlk28628964"/>
      <w:r w:rsidRPr="0037536B">
        <w:rPr>
          <w:rFonts w:ascii="Times New Roman" w:hAnsi="Times New Roman" w:cs="Times New Roman"/>
          <w:color w:val="000000"/>
          <w:sz w:val="24"/>
          <w:szCs w:val="24"/>
        </w:rPr>
        <w:t xml:space="preserve">Розничная торговля, общественное питание и бытовое обслуживание представлены на территории </w:t>
      </w:r>
      <w:r w:rsidR="00385B59">
        <w:rPr>
          <w:rFonts w:ascii="Times New Roman" w:hAnsi="Times New Roman" w:cs="Times New Roman"/>
          <w:color w:val="000000"/>
          <w:sz w:val="24"/>
          <w:szCs w:val="24"/>
        </w:rPr>
        <w:t>Муезерского</w:t>
      </w:r>
      <w:r w:rsidRPr="0037536B">
        <w:rPr>
          <w:rFonts w:ascii="Times New Roman" w:hAnsi="Times New Roman" w:cs="Times New Roman"/>
          <w:color w:val="000000"/>
          <w:sz w:val="24"/>
          <w:szCs w:val="24"/>
        </w:rPr>
        <w:t xml:space="preserve"> </w:t>
      </w:r>
      <w:r w:rsidR="00747A90">
        <w:rPr>
          <w:rFonts w:ascii="Times New Roman" w:hAnsi="Times New Roman" w:cs="Times New Roman"/>
          <w:color w:val="000000"/>
          <w:sz w:val="24"/>
          <w:szCs w:val="24"/>
        </w:rPr>
        <w:t>муниципального округа</w:t>
      </w:r>
      <w:r w:rsidRPr="0037536B">
        <w:rPr>
          <w:rFonts w:ascii="Times New Roman" w:hAnsi="Times New Roman" w:cs="Times New Roman"/>
          <w:color w:val="000000"/>
          <w:sz w:val="24"/>
          <w:szCs w:val="24"/>
        </w:rPr>
        <w:t xml:space="preserve"> субъектами малого и среднего предпринимательства</w:t>
      </w:r>
      <w:r w:rsidR="00AB224B">
        <w:rPr>
          <w:rFonts w:ascii="Times New Roman" w:hAnsi="Times New Roman" w:cs="Times New Roman"/>
          <w:color w:val="000000"/>
          <w:sz w:val="24"/>
          <w:szCs w:val="24"/>
        </w:rPr>
        <w:t>, а также сетевыми структурами</w:t>
      </w:r>
      <w:r w:rsidRPr="0037536B">
        <w:rPr>
          <w:rFonts w:ascii="Times New Roman" w:hAnsi="Times New Roman" w:cs="Times New Roman"/>
          <w:color w:val="000000"/>
          <w:sz w:val="24"/>
          <w:szCs w:val="24"/>
        </w:rPr>
        <w:t xml:space="preserve">. </w:t>
      </w:r>
    </w:p>
    <w:p w:rsidR="002B207C" w:rsidRPr="00B87BB2" w:rsidRDefault="00924070" w:rsidP="00AB224B">
      <w:pPr>
        <w:spacing w:after="0" w:line="240" w:lineRule="auto"/>
        <w:jc w:val="both"/>
        <w:rPr>
          <w:rFonts w:ascii="Times New Roman" w:hAnsi="Times New Roman" w:cs="Times New Roman"/>
          <w:sz w:val="24"/>
          <w:szCs w:val="24"/>
        </w:rPr>
      </w:pPr>
      <w:r w:rsidRPr="00924070">
        <w:rPr>
          <w:rFonts w:ascii="Times New Roman" w:hAnsi="Times New Roman" w:cs="Times New Roman"/>
          <w:noProof/>
          <w:color w:val="000000"/>
          <w:sz w:val="24"/>
          <w:szCs w:val="24"/>
        </w:rPr>
        <w:pict>
          <v:shape id="Text Box 102" o:spid="_x0000_s1030" type="#_x0000_t202" style="position:absolute;left:0;text-align:left;margin-left:-493.4pt;margin-top:62.05pt;width:331.85pt;height:4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" strokecolor="white [3212]">
            <v:textbox style="mso-next-textbox:#Text Box 102">
              <w:txbxContent>
                <w:p w:rsidR="001949F2" w:rsidRPr="00401A40" w:rsidRDefault="001949F2" w:rsidP="00401A40">
                  <w:pPr>
                    <w:rPr>
                      <w:szCs w:val="20"/>
                    </w:rPr>
                  </w:pPr>
                </w:p>
              </w:txbxContent>
            </v:textbox>
          </v:shape>
        </w:pict>
      </w:r>
      <w:r w:rsidR="00AB224B" w:rsidRPr="00B87BB2">
        <w:rPr>
          <w:rFonts w:ascii="Times New Roman" w:hAnsi="Times New Roman" w:cs="Times New Roman"/>
          <w:sz w:val="24"/>
          <w:szCs w:val="24"/>
        </w:rPr>
        <w:t xml:space="preserve">В настоящее время торговое обслуживание населения </w:t>
      </w:r>
      <w:r w:rsidR="00747A90">
        <w:rPr>
          <w:rFonts w:ascii="Times New Roman" w:hAnsi="Times New Roman" w:cs="Times New Roman"/>
          <w:sz w:val="24"/>
          <w:szCs w:val="24"/>
        </w:rPr>
        <w:t>округа</w:t>
      </w:r>
      <w:r w:rsidR="00AB224B" w:rsidRPr="00B87BB2">
        <w:rPr>
          <w:rFonts w:ascii="Times New Roman" w:hAnsi="Times New Roman" w:cs="Times New Roman"/>
          <w:sz w:val="24"/>
          <w:szCs w:val="24"/>
        </w:rPr>
        <w:t xml:space="preserve"> осуществляется </w:t>
      </w:r>
      <w:r w:rsidR="0071291C" w:rsidRPr="00B87BB2">
        <w:rPr>
          <w:rFonts w:ascii="Times New Roman" w:hAnsi="Times New Roman" w:cs="Times New Roman"/>
          <w:sz w:val="24"/>
          <w:szCs w:val="24"/>
        </w:rPr>
        <w:t>1</w:t>
      </w:r>
      <w:r w:rsidR="00385B59">
        <w:rPr>
          <w:rFonts w:ascii="Times New Roman" w:hAnsi="Times New Roman" w:cs="Times New Roman"/>
          <w:sz w:val="24"/>
          <w:szCs w:val="24"/>
        </w:rPr>
        <w:t>07</w:t>
      </w:r>
      <w:r w:rsidR="0071291C" w:rsidRPr="00B87BB2">
        <w:rPr>
          <w:rFonts w:ascii="Times New Roman" w:hAnsi="Times New Roman" w:cs="Times New Roman"/>
          <w:sz w:val="24"/>
          <w:szCs w:val="24"/>
        </w:rPr>
        <w:t xml:space="preserve"> </w:t>
      </w:r>
      <w:r w:rsidR="00AB224B" w:rsidRPr="00B87BB2">
        <w:rPr>
          <w:rFonts w:ascii="Times New Roman" w:hAnsi="Times New Roman" w:cs="Times New Roman"/>
          <w:sz w:val="24"/>
          <w:szCs w:val="24"/>
        </w:rPr>
        <w:t>магазин</w:t>
      </w:r>
      <w:r w:rsidR="00702AEC" w:rsidRPr="00B87BB2">
        <w:rPr>
          <w:rFonts w:ascii="Times New Roman" w:hAnsi="Times New Roman" w:cs="Times New Roman"/>
          <w:sz w:val="24"/>
          <w:szCs w:val="24"/>
        </w:rPr>
        <w:t xml:space="preserve">ами, </w:t>
      </w:r>
      <w:r w:rsidR="00385B59">
        <w:rPr>
          <w:rFonts w:ascii="Times New Roman" w:hAnsi="Times New Roman" w:cs="Times New Roman"/>
          <w:sz w:val="24"/>
          <w:szCs w:val="24"/>
        </w:rPr>
        <w:t>6</w:t>
      </w:r>
      <w:r w:rsidR="00702AEC" w:rsidRPr="00B87BB2">
        <w:rPr>
          <w:rFonts w:ascii="Times New Roman" w:hAnsi="Times New Roman" w:cs="Times New Roman"/>
          <w:sz w:val="24"/>
          <w:szCs w:val="24"/>
        </w:rPr>
        <w:t xml:space="preserve"> </w:t>
      </w:r>
      <w:r w:rsidR="00AB224B" w:rsidRPr="00B87BB2">
        <w:rPr>
          <w:rFonts w:ascii="Times New Roman" w:hAnsi="Times New Roman" w:cs="Times New Roman"/>
          <w:sz w:val="24"/>
          <w:szCs w:val="24"/>
        </w:rPr>
        <w:t>павильонами</w:t>
      </w:r>
      <w:r w:rsidR="00385B59">
        <w:rPr>
          <w:rFonts w:ascii="Times New Roman" w:hAnsi="Times New Roman" w:cs="Times New Roman"/>
          <w:sz w:val="24"/>
          <w:szCs w:val="24"/>
        </w:rPr>
        <w:t>(киосками)</w:t>
      </w:r>
      <w:r w:rsidR="00702AEC" w:rsidRPr="00B87BB2">
        <w:rPr>
          <w:rFonts w:ascii="Times New Roman" w:hAnsi="Times New Roman" w:cs="Times New Roman"/>
          <w:sz w:val="24"/>
          <w:szCs w:val="24"/>
        </w:rPr>
        <w:t xml:space="preserve">, </w:t>
      </w:r>
      <w:r w:rsidR="00385B59">
        <w:rPr>
          <w:rFonts w:ascii="Times New Roman" w:hAnsi="Times New Roman" w:cs="Times New Roman"/>
          <w:sz w:val="24"/>
          <w:szCs w:val="24"/>
        </w:rPr>
        <w:t>3</w:t>
      </w:r>
      <w:r w:rsidR="00702AEC" w:rsidRPr="00B87BB2">
        <w:rPr>
          <w:rFonts w:ascii="Times New Roman" w:hAnsi="Times New Roman" w:cs="Times New Roman"/>
          <w:sz w:val="24"/>
          <w:szCs w:val="24"/>
        </w:rPr>
        <w:t xml:space="preserve"> магазинами федеральных торговых сетей.</w:t>
      </w:r>
      <w:r w:rsidR="00527A29">
        <w:rPr>
          <w:rFonts w:ascii="Times New Roman" w:hAnsi="Times New Roman" w:cs="Times New Roman"/>
          <w:sz w:val="24"/>
          <w:szCs w:val="24"/>
        </w:rPr>
        <w:t xml:space="preserve"> Доля Муезерского</w:t>
      </w:r>
      <w:r w:rsidR="00AB224B" w:rsidRPr="00B87BB2">
        <w:rPr>
          <w:rFonts w:ascii="Times New Roman" w:hAnsi="Times New Roman" w:cs="Times New Roman"/>
          <w:sz w:val="24"/>
          <w:szCs w:val="24"/>
        </w:rPr>
        <w:t xml:space="preserve"> </w:t>
      </w:r>
      <w:r w:rsidR="000E0A8A">
        <w:rPr>
          <w:rFonts w:ascii="Times New Roman" w:hAnsi="Times New Roman" w:cs="Times New Roman"/>
          <w:sz w:val="24"/>
          <w:szCs w:val="24"/>
        </w:rPr>
        <w:t>муниципального округа</w:t>
      </w:r>
      <w:r w:rsidR="00AB224B" w:rsidRPr="00B87BB2">
        <w:rPr>
          <w:rFonts w:ascii="Times New Roman" w:hAnsi="Times New Roman" w:cs="Times New Roman"/>
          <w:sz w:val="24"/>
          <w:szCs w:val="24"/>
        </w:rPr>
        <w:t xml:space="preserve"> в объеме оборота розничной торговли Республики Карелия</w:t>
      </w:r>
      <w:r w:rsidR="002B207C" w:rsidRPr="00B87BB2">
        <w:rPr>
          <w:rFonts w:ascii="Times New Roman" w:hAnsi="Times New Roman" w:cs="Times New Roman"/>
          <w:sz w:val="24"/>
          <w:szCs w:val="24"/>
        </w:rPr>
        <w:t xml:space="preserve"> незначительна</w:t>
      </w:r>
      <w:r w:rsidR="0047236D" w:rsidRPr="00B87BB2">
        <w:rPr>
          <w:rFonts w:ascii="Times New Roman" w:hAnsi="Times New Roman" w:cs="Times New Roman"/>
          <w:sz w:val="24"/>
          <w:szCs w:val="24"/>
        </w:rPr>
        <w:t xml:space="preserve"> (1,</w:t>
      </w:r>
      <w:r w:rsidR="00431333">
        <w:rPr>
          <w:rFonts w:ascii="Times New Roman" w:hAnsi="Times New Roman" w:cs="Times New Roman"/>
          <w:sz w:val="24"/>
          <w:szCs w:val="24"/>
        </w:rPr>
        <w:t>1</w:t>
      </w:r>
      <w:r w:rsidR="0047236D" w:rsidRPr="00B87BB2">
        <w:rPr>
          <w:rFonts w:ascii="Times New Roman" w:hAnsi="Times New Roman" w:cs="Times New Roman"/>
          <w:sz w:val="24"/>
          <w:szCs w:val="24"/>
        </w:rPr>
        <w:t xml:space="preserve">%), </w:t>
      </w:r>
      <w:r w:rsidR="002B207C" w:rsidRPr="00B87BB2">
        <w:rPr>
          <w:rFonts w:ascii="Times New Roman" w:hAnsi="Times New Roman" w:cs="Times New Roman"/>
          <w:sz w:val="24"/>
          <w:szCs w:val="24"/>
        </w:rPr>
        <w:t>оборот розничной торговли на душ</w:t>
      </w:r>
      <w:r w:rsidR="009A4822">
        <w:rPr>
          <w:rFonts w:ascii="Times New Roman" w:hAnsi="Times New Roman" w:cs="Times New Roman"/>
          <w:sz w:val="24"/>
          <w:szCs w:val="24"/>
        </w:rPr>
        <w:t xml:space="preserve">у населения составляет  12,1 </w:t>
      </w:r>
      <w:r w:rsidR="002B207C" w:rsidRPr="00B87BB2">
        <w:rPr>
          <w:rFonts w:ascii="Times New Roman" w:hAnsi="Times New Roman" w:cs="Times New Roman"/>
          <w:sz w:val="24"/>
          <w:szCs w:val="24"/>
        </w:rPr>
        <w:t xml:space="preserve"> </w:t>
      </w:r>
      <w:r w:rsidR="002B207C" w:rsidRPr="00B11868">
        <w:rPr>
          <w:rFonts w:ascii="Times New Roman" w:hAnsi="Times New Roman" w:cs="Times New Roman"/>
          <w:sz w:val="24"/>
          <w:szCs w:val="24"/>
        </w:rPr>
        <w:t>тыс. руб</w:t>
      </w:r>
      <w:r w:rsidR="00B45523" w:rsidRPr="00B11868">
        <w:rPr>
          <w:rFonts w:ascii="Times New Roman" w:hAnsi="Times New Roman" w:cs="Times New Roman"/>
          <w:sz w:val="24"/>
          <w:szCs w:val="24"/>
        </w:rPr>
        <w:t>.</w:t>
      </w:r>
      <w:r w:rsidR="002B207C" w:rsidRPr="00B11868">
        <w:rPr>
          <w:rFonts w:ascii="Times New Roman" w:hAnsi="Times New Roman" w:cs="Times New Roman"/>
          <w:sz w:val="24"/>
          <w:szCs w:val="24"/>
        </w:rPr>
        <w:t xml:space="preserve"> </w:t>
      </w:r>
    </w:p>
    <w:p w:rsidR="00B55DA6" w:rsidRDefault="00B55DA6" w:rsidP="00401A40">
      <w:pPr>
        <w:spacing w:after="0" w:line="240" w:lineRule="auto"/>
        <w:jc w:val="both"/>
        <w:rPr>
          <w:rFonts w:ascii="Times New Roman" w:hAnsi="Times New Roman" w:cs="Times New Roman"/>
          <w:color w:val="000000"/>
          <w:sz w:val="24"/>
          <w:szCs w:val="24"/>
        </w:rPr>
      </w:pPr>
    </w:p>
    <w:p w:rsidR="00B55DA6" w:rsidRPr="00B87BB2" w:rsidRDefault="00B55DA6" w:rsidP="00B55DA6">
      <w:pPr>
        <w:spacing w:after="0" w:line="240" w:lineRule="auto"/>
        <w:jc w:val="both"/>
        <w:rPr>
          <w:rFonts w:ascii="Times New Roman" w:hAnsi="Times New Roman" w:cs="Times New Roman"/>
          <w:sz w:val="24"/>
          <w:szCs w:val="24"/>
        </w:rPr>
      </w:pPr>
      <w:r w:rsidRPr="00B87BB2">
        <w:rPr>
          <w:rFonts w:ascii="Times New Roman" w:hAnsi="Times New Roman" w:cs="Times New Roman"/>
          <w:sz w:val="24"/>
          <w:szCs w:val="24"/>
        </w:rPr>
        <w:t xml:space="preserve">Оборот розничной торговли в </w:t>
      </w:r>
      <w:r w:rsidR="00C40D2C">
        <w:rPr>
          <w:rFonts w:ascii="Times New Roman" w:hAnsi="Times New Roman" w:cs="Times New Roman"/>
          <w:sz w:val="24"/>
          <w:szCs w:val="24"/>
        </w:rPr>
        <w:t>округе</w:t>
      </w:r>
      <w:r w:rsidR="004D7BDF">
        <w:rPr>
          <w:rFonts w:ascii="Times New Roman" w:hAnsi="Times New Roman" w:cs="Times New Roman"/>
          <w:sz w:val="24"/>
          <w:szCs w:val="24"/>
        </w:rPr>
        <w:t xml:space="preserve"> составил в 2024</w:t>
      </w:r>
      <w:r w:rsidRPr="00B87BB2">
        <w:rPr>
          <w:rFonts w:ascii="Times New Roman" w:hAnsi="Times New Roman" w:cs="Times New Roman"/>
          <w:sz w:val="24"/>
          <w:szCs w:val="24"/>
        </w:rPr>
        <w:t xml:space="preserve"> г. – </w:t>
      </w:r>
      <w:r w:rsidR="004D7BDF">
        <w:rPr>
          <w:rFonts w:ascii="Times New Roman" w:hAnsi="Times New Roman" w:cs="Times New Roman"/>
          <w:sz w:val="24"/>
          <w:szCs w:val="24"/>
        </w:rPr>
        <w:t>848,8</w:t>
      </w:r>
      <w:r w:rsidR="00E20D1D" w:rsidRPr="00B87BB2">
        <w:rPr>
          <w:rFonts w:ascii="Times New Roman" w:hAnsi="Times New Roman" w:cs="Times New Roman"/>
          <w:sz w:val="24"/>
          <w:szCs w:val="24"/>
        </w:rPr>
        <w:t xml:space="preserve"> </w:t>
      </w:r>
      <w:r w:rsidRPr="00B87BB2">
        <w:rPr>
          <w:rFonts w:ascii="Times New Roman" w:hAnsi="Times New Roman" w:cs="Times New Roman"/>
          <w:sz w:val="24"/>
          <w:szCs w:val="24"/>
        </w:rPr>
        <w:t>млн. руб.,</w:t>
      </w:r>
      <w:r w:rsidR="004D7BDF">
        <w:rPr>
          <w:rFonts w:ascii="Times New Roman" w:hAnsi="Times New Roman" w:cs="Times New Roman"/>
          <w:sz w:val="24"/>
          <w:szCs w:val="24"/>
        </w:rPr>
        <w:t xml:space="preserve"> в 2025 г. -916,5</w:t>
      </w:r>
      <w:r w:rsidR="002712E2">
        <w:rPr>
          <w:rFonts w:ascii="Times New Roman" w:hAnsi="Times New Roman" w:cs="Times New Roman"/>
          <w:sz w:val="24"/>
          <w:szCs w:val="24"/>
        </w:rPr>
        <w:t xml:space="preserve"> млн.</w:t>
      </w:r>
      <w:r w:rsidR="00567C24">
        <w:rPr>
          <w:rFonts w:ascii="Times New Roman" w:hAnsi="Times New Roman" w:cs="Times New Roman"/>
          <w:sz w:val="24"/>
          <w:szCs w:val="24"/>
        </w:rPr>
        <w:t xml:space="preserve"> </w:t>
      </w:r>
      <w:r w:rsidR="002712E2">
        <w:rPr>
          <w:rFonts w:ascii="Times New Roman" w:hAnsi="Times New Roman" w:cs="Times New Roman"/>
          <w:sz w:val="24"/>
          <w:szCs w:val="24"/>
        </w:rPr>
        <w:t>руб</w:t>
      </w:r>
      <w:r w:rsidRPr="00B87BB2">
        <w:rPr>
          <w:rFonts w:ascii="Times New Roman" w:hAnsi="Times New Roman" w:cs="Times New Roman"/>
          <w:sz w:val="24"/>
          <w:szCs w:val="24"/>
        </w:rPr>
        <w:t>.</w:t>
      </w:r>
    </w:p>
    <w:p w:rsidR="0014743A" w:rsidRDefault="00364514" w:rsidP="0047236D">
      <w:pPr>
        <w:spacing w:after="0" w:line="240" w:lineRule="auto"/>
        <w:jc w:val="both"/>
        <w:rPr>
          <w:rFonts w:ascii="Times New Roman" w:eastAsia="Times New Roman" w:hAnsi="Times New Roman" w:cs="Times New Roman"/>
          <w:sz w:val="24"/>
          <w:szCs w:val="24"/>
        </w:rPr>
      </w:pPr>
      <w:r w:rsidRPr="000A5BFE">
        <w:rPr>
          <w:rFonts w:ascii="Times New Roman" w:eastAsia="Times New Roman" w:hAnsi="Times New Roman" w:cs="Times New Roman"/>
          <w:b/>
          <w:sz w:val="24"/>
          <w:szCs w:val="24"/>
        </w:rPr>
        <w:lastRenderedPageBreak/>
        <w:t>О</w:t>
      </w:r>
      <w:r w:rsidRPr="00F3044D">
        <w:rPr>
          <w:rFonts w:ascii="Times New Roman" w:eastAsia="Times New Roman" w:hAnsi="Times New Roman" w:cs="Times New Roman"/>
          <w:b/>
          <w:sz w:val="24"/>
          <w:szCs w:val="24"/>
        </w:rPr>
        <w:t xml:space="preserve">рганизация </w:t>
      </w:r>
      <w:r>
        <w:rPr>
          <w:rFonts w:ascii="Times New Roman" w:eastAsia="Times New Roman" w:hAnsi="Times New Roman" w:cs="Times New Roman"/>
          <w:b/>
          <w:sz w:val="24"/>
          <w:szCs w:val="24"/>
        </w:rPr>
        <w:t>о</w:t>
      </w:r>
      <w:r w:rsidRPr="00F3044D">
        <w:rPr>
          <w:rFonts w:ascii="Times New Roman" w:eastAsia="Times New Roman" w:hAnsi="Times New Roman" w:cs="Times New Roman"/>
          <w:b/>
          <w:sz w:val="24"/>
          <w:szCs w:val="24"/>
        </w:rPr>
        <w:t>бщественного питания</w:t>
      </w:r>
      <w:r>
        <w:rPr>
          <w:rFonts w:ascii="Times New Roman" w:eastAsia="Times New Roman" w:hAnsi="Times New Roman" w:cs="Times New Roman"/>
          <w:b/>
          <w:sz w:val="24"/>
          <w:szCs w:val="24"/>
        </w:rPr>
        <w:t xml:space="preserve">. </w:t>
      </w:r>
      <w:r w:rsidR="004D7BDF">
        <w:rPr>
          <w:rFonts w:ascii="Times New Roman" w:eastAsia="Times New Roman" w:hAnsi="Times New Roman" w:cs="Times New Roman"/>
          <w:sz w:val="24"/>
          <w:szCs w:val="24"/>
        </w:rPr>
        <w:t>Доля Муезерского</w:t>
      </w:r>
      <w:r>
        <w:rPr>
          <w:rFonts w:ascii="Times New Roman" w:eastAsia="Times New Roman" w:hAnsi="Times New Roman" w:cs="Times New Roman"/>
          <w:sz w:val="24"/>
          <w:szCs w:val="24"/>
        </w:rPr>
        <w:t xml:space="preserve"> </w:t>
      </w:r>
      <w:r w:rsidR="00332F89">
        <w:rPr>
          <w:rFonts w:ascii="Times New Roman" w:eastAsia="Times New Roman" w:hAnsi="Times New Roman" w:cs="Times New Roman"/>
          <w:sz w:val="24"/>
          <w:szCs w:val="24"/>
        </w:rPr>
        <w:t>муниципального округа</w:t>
      </w:r>
      <w:r>
        <w:rPr>
          <w:rFonts w:ascii="Times New Roman" w:eastAsia="Times New Roman" w:hAnsi="Times New Roman" w:cs="Times New Roman"/>
          <w:sz w:val="24"/>
          <w:szCs w:val="24"/>
        </w:rPr>
        <w:t xml:space="preserve"> в объеме оборота общественного питания в Республике Карелия </w:t>
      </w:r>
      <w:r w:rsidRPr="00B87BB2">
        <w:rPr>
          <w:rFonts w:ascii="Times New Roman" w:eastAsia="Times New Roman" w:hAnsi="Times New Roman" w:cs="Times New Roman"/>
          <w:sz w:val="24"/>
          <w:szCs w:val="24"/>
        </w:rPr>
        <w:t>составляет 0,</w:t>
      </w:r>
      <w:r w:rsidR="004D7BDF">
        <w:rPr>
          <w:rFonts w:ascii="Times New Roman" w:eastAsia="Times New Roman" w:hAnsi="Times New Roman" w:cs="Times New Roman"/>
          <w:sz w:val="24"/>
          <w:szCs w:val="24"/>
        </w:rPr>
        <w:t>7</w:t>
      </w:r>
      <w:r w:rsidRPr="00B87BB2">
        <w:rPr>
          <w:rFonts w:ascii="Times New Roman" w:eastAsia="Times New Roman" w:hAnsi="Times New Roman" w:cs="Times New Roman"/>
          <w:sz w:val="24"/>
          <w:szCs w:val="24"/>
        </w:rPr>
        <w:t>%</w:t>
      </w:r>
      <w:r w:rsidR="0047236D" w:rsidRPr="00B87BB2">
        <w:rPr>
          <w:rFonts w:ascii="Times New Roman" w:eastAsia="Times New Roman" w:hAnsi="Times New Roman" w:cs="Times New Roman"/>
          <w:sz w:val="24"/>
          <w:szCs w:val="24"/>
        </w:rPr>
        <w:t xml:space="preserve"> и обеспечивается </w:t>
      </w:r>
      <w:r w:rsidR="004D7BDF">
        <w:rPr>
          <w:rFonts w:ascii="Times New Roman" w:eastAsia="Times New Roman" w:hAnsi="Times New Roman" w:cs="Times New Roman"/>
          <w:sz w:val="24"/>
          <w:szCs w:val="24"/>
        </w:rPr>
        <w:t>12</w:t>
      </w:r>
      <w:r w:rsidR="0047236D" w:rsidRPr="00B87BB2">
        <w:rPr>
          <w:rFonts w:ascii="Times New Roman" w:eastAsia="Times New Roman" w:hAnsi="Times New Roman" w:cs="Times New Roman"/>
          <w:sz w:val="24"/>
          <w:szCs w:val="24"/>
        </w:rPr>
        <w:t xml:space="preserve"> объектами.</w:t>
      </w:r>
      <w:r w:rsidR="00702AEC" w:rsidRPr="00B87BB2">
        <w:rPr>
          <w:rFonts w:ascii="Times New Roman" w:eastAsia="Times New Roman" w:hAnsi="Times New Roman" w:cs="Times New Roman"/>
          <w:sz w:val="24"/>
          <w:szCs w:val="24"/>
        </w:rPr>
        <w:t xml:space="preserve"> Оборот общественного питания в </w:t>
      </w:r>
      <w:r w:rsidR="00246217">
        <w:rPr>
          <w:rFonts w:ascii="Times New Roman" w:eastAsia="Times New Roman" w:hAnsi="Times New Roman" w:cs="Times New Roman"/>
          <w:sz w:val="24"/>
          <w:szCs w:val="24"/>
        </w:rPr>
        <w:t>округе</w:t>
      </w:r>
      <w:r w:rsidR="00702AEC" w:rsidRPr="00B87BB2">
        <w:rPr>
          <w:rFonts w:ascii="Times New Roman" w:eastAsia="Times New Roman" w:hAnsi="Times New Roman" w:cs="Times New Roman"/>
          <w:sz w:val="24"/>
          <w:szCs w:val="24"/>
        </w:rPr>
        <w:t xml:space="preserve"> составил в </w:t>
      </w:r>
      <w:r w:rsidR="004D7BDF">
        <w:rPr>
          <w:rFonts w:ascii="Times New Roman" w:eastAsia="Times New Roman" w:hAnsi="Times New Roman" w:cs="Times New Roman"/>
          <w:sz w:val="24"/>
          <w:szCs w:val="24"/>
        </w:rPr>
        <w:t>2024 г. – 23,5</w:t>
      </w:r>
      <w:r w:rsidR="00702AEC" w:rsidRPr="00B87BB2">
        <w:rPr>
          <w:rFonts w:ascii="Times New Roman" w:eastAsia="Times New Roman" w:hAnsi="Times New Roman" w:cs="Times New Roman"/>
          <w:sz w:val="24"/>
          <w:szCs w:val="24"/>
        </w:rPr>
        <w:t xml:space="preserve"> млн.</w:t>
      </w:r>
      <w:r w:rsidR="00B87BB2">
        <w:rPr>
          <w:rFonts w:ascii="Times New Roman" w:eastAsia="Times New Roman" w:hAnsi="Times New Roman" w:cs="Times New Roman"/>
          <w:sz w:val="24"/>
          <w:szCs w:val="24"/>
        </w:rPr>
        <w:t xml:space="preserve"> </w:t>
      </w:r>
      <w:r w:rsidR="00702AEC" w:rsidRPr="00B87BB2">
        <w:rPr>
          <w:rFonts w:ascii="Times New Roman" w:eastAsia="Times New Roman" w:hAnsi="Times New Roman" w:cs="Times New Roman"/>
          <w:sz w:val="24"/>
          <w:szCs w:val="24"/>
        </w:rPr>
        <w:t>руб., в 20</w:t>
      </w:r>
      <w:r w:rsidR="004D7BDF">
        <w:rPr>
          <w:rFonts w:ascii="Times New Roman" w:eastAsia="Times New Roman" w:hAnsi="Times New Roman" w:cs="Times New Roman"/>
          <w:sz w:val="24"/>
          <w:szCs w:val="24"/>
        </w:rPr>
        <w:t>25 г. – 18</w:t>
      </w:r>
      <w:r w:rsidR="00246217">
        <w:rPr>
          <w:rFonts w:ascii="Times New Roman" w:eastAsia="Times New Roman" w:hAnsi="Times New Roman" w:cs="Times New Roman"/>
          <w:sz w:val="24"/>
          <w:szCs w:val="24"/>
        </w:rPr>
        <w:t>,1</w:t>
      </w:r>
      <w:r w:rsidR="00702AEC" w:rsidRPr="00B87BB2">
        <w:rPr>
          <w:rFonts w:ascii="Times New Roman" w:eastAsia="Times New Roman" w:hAnsi="Times New Roman" w:cs="Times New Roman"/>
          <w:sz w:val="24"/>
          <w:szCs w:val="24"/>
        </w:rPr>
        <w:t xml:space="preserve"> млн.</w:t>
      </w:r>
      <w:r w:rsidR="00B87BB2">
        <w:rPr>
          <w:rFonts w:ascii="Times New Roman" w:eastAsia="Times New Roman" w:hAnsi="Times New Roman" w:cs="Times New Roman"/>
          <w:sz w:val="24"/>
          <w:szCs w:val="24"/>
        </w:rPr>
        <w:t xml:space="preserve"> </w:t>
      </w:r>
      <w:r w:rsidR="00702AEC" w:rsidRPr="00B87BB2">
        <w:rPr>
          <w:rFonts w:ascii="Times New Roman" w:eastAsia="Times New Roman" w:hAnsi="Times New Roman" w:cs="Times New Roman"/>
          <w:sz w:val="24"/>
          <w:szCs w:val="24"/>
        </w:rPr>
        <w:t xml:space="preserve">руб., </w:t>
      </w:r>
    </w:p>
    <w:p w:rsidR="00002E5E" w:rsidRDefault="0047236D" w:rsidP="0047236D">
      <w:pPr>
        <w:spacing w:after="0" w:line="240" w:lineRule="auto"/>
        <w:jc w:val="both"/>
        <w:rPr>
          <w:rFonts w:ascii="Times New Roman" w:hAnsi="Times New Roman" w:cs="Times New Roman"/>
          <w:sz w:val="24"/>
          <w:szCs w:val="24"/>
        </w:rPr>
      </w:pPr>
      <w:r w:rsidRPr="00B87BB2">
        <w:rPr>
          <w:rFonts w:ascii="Times New Roman" w:hAnsi="Times New Roman" w:cs="Times New Roman"/>
          <w:sz w:val="24"/>
          <w:szCs w:val="24"/>
        </w:rPr>
        <w:t xml:space="preserve">Характеристики </w:t>
      </w:r>
      <w:r w:rsidR="00002E5E" w:rsidRPr="00B87BB2">
        <w:rPr>
          <w:rFonts w:ascii="Times New Roman" w:hAnsi="Times New Roman" w:cs="Times New Roman"/>
          <w:sz w:val="24"/>
          <w:szCs w:val="24"/>
        </w:rPr>
        <w:t>объект</w:t>
      </w:r>
      <w:r w:rsidRPr="00B87BB2">
        <w:rPr>
          <w:rFonts w:ascii="Times New Roman" w:hAnsi="Times New Roman" w:cs="Times New Roman"/>
          <w:sz w:val="24"/>
          <w:szCs w:val="24"/>
        </w:rPr>
        <w:t>ов</w:t>
      </w:r>
      <w:r w:rsidR="00002E5E" w:rsidRPr="00B87BB2">
        <w:rPr>
          <w:rFonts w:ascii="Times New Roman" w:hAnsi="Times New Roman" w:cs="Times New Roman"/>
          <w:sz w:val="24"/>
          <w:szCs w:val="24"/>
        </w:rPr>
        <w:t xml:space="preserve"> розничной торговли </w:t>
      </w:r>
      <w:r w:rsidR="00364514" w:rsidRPr="00B87BB2">
        <w:rPr>
          <w:rFonts w:ascii="Times New Roman" w:hAnsi="Times New Roman" w:cs="Times New Roman"/>
          <w:sz w:val="24"/>
          <w:szCs w:val="24"/>
        </w:rPr>
        <w:t>и общественного питания в динамике за 20</w:t>
      </w:r>
      <w:r w:rsidR="003E0709">
        <w:rPr>
          <w:rFonts w:ascii="Times New Roman" w:hAnsi="Times New Roman" w:cs="Times New Roman"/>
          <w:sz w:val="24"/>
          <w:szCs w:val="24"/>
        </w:rPr>
        <w:t>20</w:t>
      </w:r>
      <w:r w:rsidR="00364514" w:rsidRPr="00B87BB2">
        <w:rPr>
          <w:rFonts w:ascii="Times New Roman" w:hAnsi="Times New Roman" w:cs="Times New Roman"/>
          <w:sz w:val="24"/>
          <w:szCs w:val="24"/>
        </w:rPr>
        <w:t>-20</w:t>
      </w:r>
      <w:r w:rsidR="004D7BDF">
        <w:rPr>
          <w:rFonts w:ascii="Times New Roman" w:hAnsi="Times New Roman" w:cs="Times New Roman"/>
          <w:sz w:val="24"/>
          <w:szCs w:val="24"/>
        </w:rPr>
        <w:t>25</w:t>
      </w:r>
      <w:r w:rsidR="00364514" w:rsidRPr="00B87BB2">
        <w:rPr>
          <w:rFonts w:ascii="Times New Roman" w:hAnsi="Times New Roman" w:cs="Times New Roman"/>
          <w:sz w:val="24"/>
          <w:szCs w:val="24"/>
        </w:rPr>
        <w:t xml:space="preserve"> гг.</w:t>
      </w:r>
      <w:r w:rsidR="00002E5E" w:rsidRPr="00B87BB2">
        <w:rPr>
          <w:rFonts w:ascii="Times New Roman" w:hAnsi="Times New Roman" w:cs="Times New Roman"/>
          <w:sz w:val="24"/>
          <w:szCs w:val="24"/>
        </w:rPr>
        <w:t xml:space="preserve"> представлен</w:t>
      </w:r>
      <w:r w:rsidRPr="00B87BB2">
        <w:rPr>
          <w:rFonts w:ascii="Times New Roman" w:hAnsi="Times New Roman" w:cs="Times New Roman"/>
          <w:sz w:val="24"/>
          <w:szCs w:val="24"/>
        </w:rPr>
        <w:t>ы</w:t>
      </w:r>
      <w:r w:rsidR="00002E5E" w:rsidRPr="00B87BB2">
        <w:rPr>
          <w:rFonts w:ascii="Times New Roman" w:hAnsi="Times New Roman" w:cs="Times New Roman"/>
          <w:sz w:val="24"/>
          <w:szCs w:val="24"/>
        </w:rPr>
        <w:t xml:space="preserve"> в табл</w:t>
      </w:r>
      <w:r w:rsidR="00F07A44" w:rsidRPr="00B87BB2">
        <w:rPr>
          <w:rFonts w:ascii="Times New Roman" w:hAnsi="Times New Roman" w:cs="Times New Roman"/>
          <w:sz w:val="24"/>
          <w:szCs w:val="24"/>
        </w:rPr>
        <w:t>.1</w:t>
      </w:r>
      <w:r w:rsidRPr="00B87BB2">
        <w:rPr>
          <w:rFonts w:ascii="Times New Roman" w:hAnsi="Times New Roman" w:cs="Times New Roman"/>
          <w:sz w:val="24"/>
          <w:szCs w:val="24"/>
        </w:rPr>
        <w:t>3</w:t>
      </w:r>
      <w:r w:rsidR="00F07A44" w:rsidRPr="00B87BB2">
        <w:rPr>
          <w:rFonts w:ascii="Times New Roman" w:hAnsi="Times New Roman" w:cs="Times New Roman"/>
          <w:sz w:val="24"/>
          <w:szCs w:val="24"/>
        </w:rPr>
        <w:t>.</w:t>
      </w:r>
    </w:p>
    <w:p w:rsidR="0079750D" w:rsidRPr="00B87BB2" w:rsidRDefault="0079750D" w:rsidP="0047236D">
      <w:pPr>
        <w:spacing w:after="0" w:line="240" w:lineRule="auto"/>
        <w:jc w:val="both"/>
        <w:rPr>
          <w:rFonts w:ascii="Times New Roman" w:hAnsi="Times New Roman" w:cs="Times New Roman"/>
          <w:sz w:val="24"/>
          <w:szCs w:val="24"/>
        </w:rPr>
      </w:pPr>
    </w:p>
    <w:p w:rsidR="00F07A44" w:rsidRPr="00AE0957" w:rsidRDefault="00F07A44" w:rsidP="00F07A44">
      <w:pPr>
        <w:spacing w:after="0" w:line="240" w:lineRule="auto"/>
        <w:jc w:val="both"/>
        <w:rPr>
          <w:rFonts w:ascii="Times New Roman" w:hAnsi="Times New Roman" w:cs="Times New Roman"/>
          <w:i/>
          <w:color w:val="000000"/>
        </w:rPr>
      </w:pPr>
      <w:r w:rsidRPr="00AE0957">
        <w:rPr>
          <w:rFonts w:ascii="Times New Roman" w:hAnsi="Times New Roman" w:cs="Times New Roman"/>
          <w:i/>
          <w:color w:val="000000"/>
        </w:rPr>
        <w:t>Таблица 1</w:t>
      </w:r>
      <w:r w:rsidR="006D4CD8">
        <w:rPr>
          <w:rFonts w:ascii="Times New Roman" w:hAnsi="Times New Roman" w:cs="Times New Roman"/>
          <w:i/>
          <w:color w:val="000000"/>
        </w:rPr>
        <w:t>2</w:t>
      </w:r>
      <w:r w:rsidRPr="00AE0957">
        <w:rPr>
          <w:rFonts w:ascii="Times New Roman" w:hAnsi="Times New Roman" w:cs="Times New Roman"/>
          <w:i/>
          <w:color w:val="000000"/>
        </w:rPr>
        <w:t>.</w:t>
      </w:r>
    </w:p>
    <w:p w:rsidR="00F07A44" w:rsidRPr="003635E1" w:rsidRDefault="00F07A44" w:rsidP="00F07A44">
      <w:pPr>
        <w:spacing w:after="0" w:line="240" w:lineRule="auto"/>
        <w:jc w:val="both"/>
        <w:rPr>
          <w:rFonts w:ascii="Times New Roman" w:eastAsia="Times New Roman" w:hAnsi="Times New Roman" w:cs="Times New Roman"/>
          <w:sz w:val="8"/>
          <w:szCs w:val="8"/>
        </w:rPr>
      </w:pPr>
    </w:p>
    <w:tbl>
      <w:tblPr>
        <w:tblStyle w:val="aa"/>
        <w:tblW w:w="9571" w:type="dxa"/>
        <w:tblLook w:val="04A0"/>
      </w:tblPr>
      <w:tblGrid>
        <w:gridCol w:w="3510"/>
        <w:gridCol w:w="2268"/>
        <w:gridCol w:w="1134"/>
        <w:gridCol w:w="1276"/>
        <w:gridCol w:w="1383"/>
      </w:tblGrid>
      <w:tr w:rsidR="00442A52" w:rsidTr="007168FD">
        <w:tc>
          <w:tcPr>
            <w:tcW w:w="3510" w:type="dxa"/>
            <w:shd w:val="clear" w:color="auto" w:fill="244061" w:themeFill="accent1" w:themeFillShade="80"/>
          </w:tcPr>
          <w:p w:rsidR="00442A52" w:rsidRPr="003635E1" w:rsidRDefault="00442A52" w:rsidP="000F36D8">
            <w:pPr>
              <w:jc w:val="both"/>
              <w:rPr>
                <w:rFonts w:ascii="Times New Roman" w:eastAsia="Times New Roman" w:hAnsi="Times New Roman" w:cs="Times New Roman"/>
                <w:b/>
                <w:bCs/>
              </w:rPr>
            </w:pPr>
            <w:r w:rsidRPr="003635E1">
              <w:rPr>
                <w:rFonts w:ascii="Times New Roman" w:eastAsia="Times New Roman" w:hAnsi="Times New Roman" w:cs="Times New Roman"/>
                <w:b/>
                <w:bCs/>
              </w:rPr>
              <w:t>Показатели</w:t>
            </w:r>
          </w:p>
        </w:tc>
        <w:tc>
          <w:tcPr>
            <w:tcW w:w="2268" w:type="dxa"/>
            <w:shd w:val="clear" w:color="auto" w:fill="244061" w:themeFill="accent1" w:themeFillShade="80"/>
          </w:tcPr>
          <w:p w:rsidR="00442A52" w:rsidRPr="003635E1" w:rsidRDefault="00442A52" w:rsidP="000F36D8">
            <w:pPr>
              <w:jc w:val="both"/>
              <w:rPr>
                <w:rFonts w:ascii="Times New Roman" w:eastAsia="Times New Roman" w:hAnsi="Times New Roman" w:cs="Times New Roman"/>
                <w:b/>
                <w:bCs/>
              </w:rPr>
            </w:pPr>
          </w:p>
        </w:tc>
        <w:tc>
          <w:tcPr>
            <w:tcW w:w="1134" w:type="dxa"/>
            <w:shd w:val="clear" w:color="auto" w:fill="244061" w:themeFill="accent1" w:themeFillShade="80"/>
          </w:tcPr>
          <w:p w:rsidR="00442A52" w:rsidRPr="003635E1" w:rsidRDefault="00442A52" w:rsidP="00442A52">
            <w:pPr>
              <w:jc w:val="center"/>
              <w:rPr>
                <w:rFonts w:ascii="Times New Roman" w:eastAsia="Times New Roman" w:hAnsi="Times New Roman" w:cs="Times New Roman"/>
                <w:b/>
                <w:bCs/>
              </w:rPr>
            </w:pPr>
            <w:r w:rsidRPr="003635E1">
              <w:rPr>
                <w:rFonts w:ascii="Times New Roman" w:eastAsia="Times New Roman" w:hAnsi="Times New Roman" w:cs="Times New Roman"/>
                <w:b/>
                <w:bCs/>
              </w:rPr>
              <w:t>20</w:t>
            </w:r>
            <w:r>
              <w:rPr>
                <w:rFonts w:ascii="Times New Roman" w:eastAsia="Times New Roman" w:hAnsi="Times New Roman" w:cs="Times New Roman"/>
                <w:b/>
                <w:bCs/>
              </w:rPr>
              <w:t>20 г</w:t>
            </w:r>
          </w:p>
        </w:tc>
        <w:tc>
          <w:tcPr>
            <w:tcW w:w="1276" w:type="dxa"/>
            <w:shd w:val="clear" w:color="auto" w:fill="244061" w:themeFill="accent1" w:themeFillShade="80"/>
          </w:tcPr>
          <w:p w:rsidR="00442A52" w:rsidRPr="003635E1" w:rsidRDefault="00442A52" w:rsidP="00442A52">
            <w:pPr>
              <w:jc w:val="center"/>
              <w:rPr>
                <w:rFonts w:ascii="Times New Roman" w:eastAsia="Times New Roman" w:hAnsi="Times New Roman" w:cs="Times New Roman"/>
                <w:b/>
                <w:bCs/>
              </w:rPr>
            </w:pPr>
            <w:r w:rsidRPr="003635E1">
              <w:rPr>
                <w:rFonts w:ascii="Times New Roman" w:eastAsia="Times New Roman" w:hAnsi="Times New Roman" w:cs="Times New Roman"/>
                <w:b/>
                <w:bCs/>
              </w:rPr>
              <w:t>20</w:t>
            </w:r>
            <w:r>
              <w:rPr>
                <w:rFonts w:ascii="Times New Roman" w:eastAsia="Times New Roman" w:hAnsi="Times New Roman" w:cs="Times New Roman"/>
                <w:b/>
                <w:bCs/>
              </w:rPr>
              <w:t>21</w:t>
            </w:r>
            <w:r w:rsidRPr="003635E1">
              <w:rPr>
                <w:rFonts w:ascii="Times New Roman" w:eastAsia="Times New Roman" w:hAnsi="Times New Roman" w:cs="Times New Roman"/>
                <w:b/>
                <w:bCs/>
              </w:rPr>
              <w:t xml:space="preserve"> </w:t>
            </w:r>
            <w:r>
              <w:rPr>
                <w:rFonts w:ascii="Times New Roman" w:eastAsia="Times New Roman" w:hAnsi="Times New Roman" w:cs="Times New Roman"/>
                <w:b/>
                <w:bCs/>
              </w:rPr>
              <w:t>г</w:t>
            </w:r>
          </w:p>
        </w:tc>
        <w:tc>
          <w:tcPr>
            <w:tcW w:w="1383" w:type="dxa"/>
            <w:shd w:val="clear" w:color="auto" w:fill="244061" w:themeFill="accent1" w:themeFillShade="80"/>
          </w:tcPr>
          <w:p w:rsidR="00442A52" w:rsidRPr="003635E1" w:rsidRDefault="004D7BDF" w:rsidP="00442A52">
            <w:pPr>
              <w:jc w:val="center"/>
              <w:rPr>
                <w:rFonts w:ascii="Times New Roman" w:eastAsia="Times New Roman" w:hAnsi="Times New Roman" w:cs="Times New Roman"/>
                <w:b/>
                <w:bCs/>
              </w:rPr>
            </w:pPr>
            <w:r>
              <w:rPr>
                <w:rFonts w:ascii="Times New Roman" w:eastAsia="Times New Roman" w:hAnsi="Times New Roman" w:cs="Times New Roman"/>
                <w:b/>
                <w:bCs/>
              </w:rPr>
              <w:t>2025</w:t>
            </w:r>
            <w:r w:rsidR="00442A52">
              <w:rPr>
                <w:rFonts w:ascii="Times New Roman" w:eastAsia="Times New Roman" w:hAnsi="Times New Roman" w:cs="Times New Roman"/>
                <w:b/>
                <w:bCs/>
              </w:rPr>
              <w:t>г</w:t>
            </w:r>
          </w:p>
        </w:tc>
      </w:tr>
      <w:tr w:rsidR="00210BBD" w:rsidTr="007168FD">
        <w:tc>
          <w:tcPr>
            <w:tcW w:w="9571" w:type="dxa"/>
            <w:gridSpan w:val="5"/>
            <w:shd w:val="clear" w:color="auto" w:fill="DBE5F1" w:themeFill="accent1" w:themeFillTint="33"/>
          </w:tcPr>
          <w:p w:rsidR="00210BBD" w:rsidRPr="00210BBD" w:rsidRDefault="008D5F5B" w:rsidP="00636215">
            <w:pPr>
              <w:rPr>
                <w:rFonts w:ascii="Times New Roman" w:eastAsia="Times New Roman" w:hAnsi="Times New Roman" w:cs="Times New Roman"/>
                <w:i/>
                <w:iCs/>
              </w:rPr>
            </w:pPr>
            <w:r>
              <w:rPr>
                <w:rFonts w:ascii="Times New Roman" w:eastAsia="Times New Roman" w:hAnsi="Times New Roman" w:cs="Times New Roman"/>
                <w:i/>
                <w:iCs/>
              </w:rPr>
              <w:t>О</w:t>
            </w:r>
            <w:r w:rsidR="00210BBD" w:rsidRPr="00210BBD">
              <w:rPr>
                <w:rFonts w:ascii="Times New Roman" w:eastAsia="Times New Roman" w:hAnsi="Times New Roman" w:cs="Times New Roman"/>
                <w:i/>
                <w:iCs/>
              </w:rPr>
              <w:t>бъект</w:t>
            </w:r>
            <w:r>
              <w:rPr>
                <w:rFonts w:ascii="Times New Roman" w:eastAsia="Times New Roman" w:hAnsi="Times New Roman" w:cs="Times New Roman"/>
                <w:i/>
                <w:iCs/>
              </w:rPr>
              <w:t>ы</w:t>
            </w:r>
            <w:r w:rsidR="00210BBD" w:rsidRPr="00210BBD">
              <w:rPr>
                <w:rFonts w:ascii="Times New Roman" w:eastAsia="Times New Roman" w:hAnsi="Times New Roman" w:cs="Times New Roman"/>
                <w:i/>
                <w:iCs/>
              </w:rPr>
              <w:t xml:space="preserve"> розничной торговли и общественного </w:t>
            </w:r>
            <w:r w:rsidR="00210BBD">
              <w:rPr>
                <w:rFonts w:ascii="Times New Roman" w:eastAsia="Times New Roman" w:hAnsi="Times New Roman" w:cs="Times New Roman"/>
                <w:i/>
                <w:iCs/>
              </w:rPr>
              <w:t>питания:</w:t>
            </w:r>
          </w:p>
        </w:tc>
      </w:tr>
      <w:tr w:rsidR="00442A52" w:rsidTr="007168FD">
        <w:trPr>
          <w:trHeight w:val="488"/>
        </w:trPr>
        <w:tc>
          <w:tcPr>
            <w:tcW w:w="3510" w:type="dxa"/>
            <w:shd w:val="clear" w:color="auto" w:fill="FFFFFF" w:themeFill="background1"/>
          </w:tcPr>
          <w:p w:rsidR="00442A52" w:rsidRPr="00B87BB2" w:rsidRDefault="00442A52" w:rsidP="008D5F5B">
            <w:pPr>
              <w:jc w:val="center"/>
              <w:rPr>
                <w:rFonts w:ascii="Times New Roman" w:eastAsia="Times New Roman" w:hAnsi="Times New Roman" w:cs="Times New Roman"/>
              </w:rPr>
            </w:pPr>
            <w:r w:rsidRPr="00B87BB2">
              <w:rPr>
                <w:rFonts w:ascii="Times New Roman" w:eastAsia="Times New Roman" w:hAnsi="Times New Roman" w:cs="Times New Roman"/>
              </w:rPr>
              <w:t>Магазины – всего, ед./ площадь торгового зала, м</w:t>
            </w:r>
            <w:r w:rsidRPr="00B87BB2">
              <w:rPr>
                <w:rFonts w:ascii="Times New Roman" w:eastAsia="Times New Roman" w:hAnsi="Times New Roman" w:cs="Times New Roman"/>
                <w:vertAlign w:val="superscript"/>
              </w:rPr>
              <w:t>2</w:t>
            </w:r>
          </w:p>
        </w:tc>
        <w:tc>
          <w:tcPr>
            <w:tcW w:w="2268" w:type="dxa"/>
            <w:shd w:val="clear" w:color="auto" w:fill="FFFFFF" w:themeFill="background1"/>
          </w:tcPr>
          <w:p w:rsidR="00442A52" w:rsidRPr="00B87BB2" w:rsidRDefault="004D7BDF" w:rsidP="00210BBD">
            <w:pPr>
              <w:jc w:val="both"/>
              <w:rPr>
                <w:rFonts w:ascii="Times New Roman" w:eastAsia="Times New Roman" w:hAnsi="Times New Roman" w:cs="Times New Roman"/>
              </w:rPr>
            </w:pPr>
            <w:r>
              <w:rPr>
                <w:rFonts w:ascii="Times New Roman" w:eastAsia="Times New Roman" w:hAnsi="Times New Roman" w:cs="Times New Roman"/>
              </w:rPr>
              <w:t>Муезерский</w:t>
            </w:r>
            <w:r w:rsidR="00442A52">
              <w:rPr>
                <w:rFonts w:ascii="Times New Roman" w:eastAsia="Times New Roman" w:hAnsi="Times New Roman" w:cs="Times New Roman"/>
              </w:rPr>
              <w:t xml:space="preserve"> муниципальный округ</w:t>
            </w:r>
          </w:p>
        </w:tc>
        <w:tc>
          <w:tcPr>
            <w:tcW w:w="1134" w:type="dxa"/>
            <w:shd w:val="clear" w:color="auto" w:fill="FFFFFF" w:themeFill="background1"/>
          </w:tcPr>
          <w:p w:rsidR="002746AC" w:rsidRDefault="002746AC" w:rsidP="000F36D8">
            <w:pPr>
              <w:jc w:val="center"/>
              <w:rPr>
                <w:rFonts w:ascii="Times New Roman" w:eastAsia="Times New Roman" w:hAnsi="Times New Roman" w:cs="Times New Roman"/>
              </w:rPr>
            </w:pPr>
            <w:r w:rsidRPr="002746AC">
              <w:rPr>
                <w:rFonts w:ascii="Times New Roman" w:eastAsia="Times New Roman" w:hAnsi="Times New Roman" w:cs="Times New Roman"/>
                <w:b/>
              </w:rPr>
              <w:t>1</w:t>
            </w:r>
            <w:r w:rsidR="004D7BDF">
              <w:rPr>
                <w:rFonts w:ascii="Times New Roman" w:eastAsia="Times New Roman" w:hAnsi="Times New Roman" w:cs="Times New Roman"/>
                <w:b/>
              </w:rPr>
              <w:t>46</w:t>
            </w:r>
          </w:p>
          <w:p w:rsidR="00442A52" w:rsidRPr="00B87BB2" w:rsidRDefault="002746AC" w:rsidP="000F36D8">
            <w:pPr>
              <w:jc w:val="center"/>
              <w:rPr>
                <w:rFonts w:ascii="Times New Roman" w:eastAsia="Times New Roman" w:hAnsi="Times New Roman" w:cs="Times New Roman"/>
              </w:rPr>
            </w:pPr>
            <w:r>
              <w:rPr>
                <w:rFonts w:ascii="Times New Roman" w:eastAsia="Times New Roman" w:hAnsi="Times New Roman" w:cs="Times New Roman"/>
              </w:rPr>
              <w:t>/</w:t>
            </w:r>
            <w:r w:rsidR="004D7BDF">
              <w:rPr>
                <w:rFonts w:ascii="Times New Roman" w:eastAsia="Times New Roman" w:hAnsi="Times New Roman" w:cs="Times New Roman"/>
              </w:rPr>
              <w:t>5800</w:t>
            </w:r>
          </w:p>
        </w:tc>
        <w:tc>
          <w:tcPr>
            <w:tcW w:w="1276" w:type="dxa"/>
            <w:shd w:val="clear" w:color="auto" w:fill="FFFFFF" w:themeFill="background1"/>
          </w:tcPr>
          <w:p w:rsidR="002746AC" w:rsidRDefault="004D7BDF" w:rsidP="000F36D8">
            <w:pPr>
              <w:jc w:val="center"/>
              <w:rPr>
                <w:rFonts w:ascii="Times New Roman" w:eastAsia="Times New Roman" w:hAnsi="Times New Roman" w:cs="Times New Roman"/>
                <w:b/>
              </w:rPr>
            </w:pPr>
            <w:r>
              <w:rPr>
                <w:rFonts w:ascii="Times New Roman" w:eastAsia="Times New Roman" w:hAnsi="Times New Roman" w:cs="Times New Roman"/>
                <w:b/>
              </w:rPr>
              <w:t>145</w:t>
            </w:r>
          </w:p>
          <w:p w:rsidR="00442A52" w:rsidRPr="00B87BB2" w:rsidRDefault="002746AC" w:rsidP="000F36D8">
            <w:pPr>
              <w:jc w:val="center"/>
              <w:rPr>
                <w:rFonts w:ascii="Times New Roman" w:eastAsia="Times New Roman" w:hAnsi="Times New Roman" w:cs="Times New Roman"/>
              </w:rPr>
            </w:pPr>
            <w:r>
              <w:rPr>
                <w:rFonts w:ascii="Times New Roman" w:eastAsia="Times New Roman" w:hAnsi="Times New Roman" w:cs="Times New Roman"/>
              </w:rPr>
              <w:t>/</w:t>
            </w:r>
            <w:r w:rsidR="004D7BDF">
              <w:rPr>
                <w:rFonts w:ascii="Times New Roman" w:eastAsia="Times New Roman" w:hAnsi="Times New Roman" w:cs="Times New Roman"/>
              </w:rPr>
              <w:t>5601</w:t>
            </w:r>
          </w:p>
        </w:tc>
        <w:tc>
          <w:tcPr>
            <w:tcW w:w="1383" w:type="dxa"/>
            <w:shd w:val="clear" w:color="auto" w:fill="FFFFFF" w:themeFill="background1"/>
          </w:tcPr>
          <w:p w:rsidR="002746AC" w:rsidRDefault="004D7BDF" w:rsidP="000F36D8">
            <w:pPr>
              <w:jc w:val="center"/>
              <w:rPr>
                <w:rFonts w:ascii="Times New Roman" w:eastAsia="Times New Roman" w:hAnsi="Times New Roman" w:cs="Times New Roman"/>
                <w:b/>
              </w:rPr>
            </w:pPr>
            <w:r>
              <w:rPr>
                <w:rFonts w:ascii="Times New Roman" w:eastAsia="Times New Roman" w:hAnsi="Times New Roman" w:cs="Times New Roman"/>
                <w:b/>
              </w:rPr>
              <w:t>107</w:t>
            </w:r>
          </w:p>
          <w:p w:rsidR="00442A52" w:rsidRPr="00B87BB2" w:rsidRDefault="00636215" w:rsidP="000F36D8">
            <w:pPr>
              <w:jc w:val="center"/>
              <w:rPr>
                <w:rFonts w:ascii="Times New Roman" w:eastAsia="Times New Roman" w:hAnsi="Times New Roman" w:cs="Times New Roman"/>
              </w:rPr>
            </w:pPr>
            <w:r>
              <w:rPr>
                <w:rFonts w:ascii="Times New Roman" w:eastAsia="Times New Roman" w:hAnsi="Times New Roman" w:cs="Times New Roman"/>
              </w:rPr>
              <w:t>/</w:t>
            </w:r>
            <w:r w:rsidR="004D7BDF">
              <w:rPr>
                <w:rFonts w:ascii="Times New Roman" w:eastAsia="Times New Roman" w:hAnsi="Times New Roman" w:cs="Times New Roman"/>
              </w:rPr>
              <w:t>5137</w:t>
            </w:r>
          </w:p>
        </w:tc>
      </w:tr>
      <w:tr w:rsidR="007168FD" w:rsidTr="007168FD">
        <w:tc>
          <w:tcPr>
            <w:tcW w:w="3510" w:type="dxa"/>
            <w:shd w:val="clear" w:color="auto" w:fill="FFFFFF" w:themeFill="background1"/>
          </w:tcPr>
          <w:p w:rsidR="007168FD" w:rsidRPr="00B87BB2" w:rsidRDefault="007168FD" w:rsidP="008D5F5B">
            <w:pPr>
              <w:jc w:val="center"/>
              <w:rPr>
                <w:rFonts w:ascii="Times New Roman" w:eastAsia="Times New Roman" w:hAnsi="Times New Roman" w:cs="Times New Roman"/>
              </w:rPr>
            </w:pPr>
            <w:r w:rsidRPr="00B87BB2">
              <w:rPr>
                <w:rFonts w:ascii="Times New Roman" w:eastAsia="Times New Roman" w:hAnsi="Times New Roman" w:cs="Times New Roman"/>
              </w:rPr>
              <w:t>Общедоступные столовые, закусочные, ед. / мест</w:t>
            </w:r>
          </w:p>
        </w:tc>
        <w:tc>
          <w:tcPr>
            <w:tcW w:w="2268" w:type="dxa"/>
            <w:shd w:val="clear" w:color="auto" w:fill="FFFFFF" w:themeFill="background1"/>
          </w:tcPr>
          <w:p w:rsidR="007168FD" w:rsidRPr="00B87BB2" w:rsidRDefault="004D7BDF" w:rsidP="00210BBD">
            <w:pPr>
              <w:jc w:val="both"/>
              <w:rPr>
                <w:rFonts w:ascii="Times New Roman" w:eastAsia="Times New Roman" w:hAnsi="Times New Roman" w:cs="Times New Roman"/>
              </w:rPr>
            </w:pPr>
            <w:r>
              <w:rPr>
                <w:rFonts w:ascii="Times New Roman" w:eastAsia="Times New Roman" w:hAnsi="Times New Roman" w:cs="Times New Roman"/>
              </w:rPr>
              <w:t xml:space="preserve">Муезерский </w:t>
            </w:r>
            <w:r w:rsidR="007168FD">
              <w:rPr>
                <w:rFonts w:ascii="Times New Roman" w:eastAsia="Times New Roman" w:hAnsi="Times New Roman" w:cs="Times New Roman"/>
              </w:rPr>
              <w:t>муниципальный округ</w:t>
            </w:r>
          </w:p>
        </w:tc>
        <w:tc>
          <w:tcPr>
            <w:tcW w:w="1134" w:type="dxa"/>
            <w:shd w:val="clear" w:color="auto" w:fill="FFFFFF" w:themeFill="background1"/>
          </w:tcPr>
          <w:p w:rsidR="007168FD" w:rsidRPr="00B87BB2" w:rsidRDefault="00201638" w:rsidP="00210BBD">
            <w:pPr>
              <w:jc w:val="center"/>
              <w:rPr>
                <w:rFonts w:ascii="Times New Roman" w:eastAsia="Times New Roman" w:hAnsi="Times New Roman" w:cs="Times New Roman"/>
              </w:rPr>
            </w:pPr>
            <w:r>
              <w:rPr>
                <w:rFonts w:ascii="Times New Roman" w:eastAsia="Times New Roman" w:hAnsi="Times New Roman" w:cs="Times New Roman"/>
                <w:b/>
              </w:rPr>
              <w:t>2</w:t>
            </w:r>
            <w:r w:rsidR="00A1585C">
              <w:rPr>
                <w:rFonts w:ascii="Times New Roman" w:eastAsia="Times New Roman" w:hAnsi="Times New Roman" w:cs="Times New Roman"/>
              </w:rPr>
              <w:t>/</w:t>
            </w:r>
            <w:r w:rsidR="002E5EC5">
              <w:rPr>
                <w:rFonts w:ascii="Times New Roman" w:eastAsia="Times New Roman" w:hAnsi="Times New Roman" w:cs="Times New Roman"/>
              </w:rPr>
              <w:t>90</w:t>
            </w:r>
          </w:p>
        </w:tc>
        <w:tc>
          <w:tcPr>
            <w:tcW w:w="1276" w:type="dxa"/>
            <w:shd w:val="clear" w:color="auto" w:fill="FFFFFF" w:themeFill="background1"/>
          </w:tcPr>
          <w:p w:rsidR="007168FD" w:rsidRPr="00B87BB2" w:rsidRDefault="00201638" w:rsidP="00210BBD">
            <w:pPr>
              <w:jc w:val="center"/>
              <w:rPr>
                <w:rFonts w:ascii="Times New Roman" w:eastAsia="Times New Roman" w:hAnsi="Times New Roman" w:cs="Times New Roman"/>
              </w:rPr>
            </w:pPr>
            <w:r>
              <w:rPr>
                <w:rFonts w:ascii="Times New Roman" w:eastAsia="Times New Roman" w:hAnsi="Times New Roman" w:cs="Times New Roman"/>
                <w:b/>
              </w:rPr>
              <w:t>2</w:t>
            </w:r>
            <w:r w:rsidR="00A1585C">
              <w:rPr>
                <w:rFonts w:ascii="Times New Roman" w:eastAsia="Times New Roman" w:hAnsi="Times New Roman" w:cs="Times New Roman"/>
              </w:rPr>
              <w:t>/</w:t>
            </w:r>
            <w:r w:rsidR="002E5EC5">
              <w:rPr>
                <w:rFonts w:ascii="Times New Roman" w:eastAsia="Times New Roman" w:hAnsi="Times New Roman" w:cs="Times New Roman"/>
              </w:rPr>
              <w:t>90</w:t>
            </w:r>
          </w:p>
        </w:tc>
        <w:tc>
          <w:tcPr>
            <w:tcW w:w="1383" w:type="dxa"/>
            <w:shd w:val="clear" w:color="auto" w:fill="FFFFFF" w:themeFill="background1"/>
          </w:tcPr>
          <w:p w:rsidR="007168FD" w:rsidRPr="00B87BB2" w:rsidRDefault="00201638" w:rsidP="00210BBD">
            <w:pPr>
              <w:jc w:val="center"/>
              <w:rPr>
                <w:rFonts w:ascii="Times New Roman" w:eastAsia="Times New Roman" w:hAnsi="Times New Roman" w:cs="Times New Roman"/>
              </w:rPr>
            </w:pPr>
            <w:r>
              <w:rPr>
                <w:rFonts w:ascii="Times New Roman" w:eastAsia="Times New Roman" w:hAnsi="Times New Roman" w:cs="Times New Roman"/>
                <w:b/>
              </w:rPr>
              <w:t>2</w:t>
            </w:r>
            <w:r w:rsidR="00130E67">
              <w:rPr>
                <w:rFonts w:ascii="Times New Roman" w:eastAsia="Times New Roman" w:hAnsi="Times New Roman" w:cs="Times New Roman"/>
              </w:rPr>
              <w:t>/</w:t>
            </w:r>
            <w:r w:rsidR="002E5EC5">
              <w:rPr>
                <w:rFonts w:ascii="Times New Roman" w:eastAsia="Times New Roman" w:hAnsi="Times New Roman" w:cs="Times New Roman"/>
              </w:rPr>
              <w:t>90</w:t>
            </w:r>
          </w:p>
        </w:tc>
      </w:tr>
      <w:tr w:rsidR="007168FD" w:rsidTr="007168FD">
        <w:tc>
          <w:tcPr>
            <w:tcW w:w="3510" w:type="dxa"/>
            <w:shd w:val="clear" w:color="auto" w:fill="FFFFFF" w:themeFill="background1"/>
          </w:tcPr>
          <w:p w:rsidR="007168FD" w:rsidRPr="00B87BB2" w:rsidRDefault="007168FD" w:rsidP="00B45523">
            <w:pPr>
              <w:jc w:val="center"/>
              <w:rPr>
                <w:rFonts w:ascii="Times New Roman" w:eastAsia="Times New Roman" w:hAnsi="Times New Roman" w:cs="Times New Roman"/>
              </w:rPr>
            </w:pPr>
            <w:r w:rsidRPr="00B87BB2">
              <w:rPr>
                <w:rFonts w:ascii="Times New Roman" w:eastAsia="Times New Roman" w:hAnsi="Times New Roman" w:cs="Times New Roman"/>
              </w:rPr>
              <w:t xml:space="preserve">Столовые, находящиеся на балансе учебных </w:t>
            </w:r>
            <w:r w:rsidRPr="00B11868">
              <w:rPr>
                <w:rFonts w:ascii="Times New Roman" w:eastAsia="Times New Roman" w:hAnsi="Times New Roman" w:cs="Times New Roman"/>
              </w:rPr>
              <w:t>заведений, организаций, промышленных</w:t>
            </w:r>
            <w:r w:rsidRPr="00B87BB2">
              <w:rPr>
                <w:rFonts w:ascii="Times New Roman" w:eastAsia="Times New Roman" w:hAnsi="Times New Roman" w:cs="Times New Roman"/>
              </w:rPr>
              <w:t xml:space="preserve"> предприятий, ед./мест</w:t>
            </w:r>
          </w:p>
        </w:tc>
        <w:tc>
          <w:tcPr>
            <w:tcW w:w="2268" w:type="dxa"/>
            <w:shd w:val="clear" w:color="auto" w:fill="FFFFFF" w:themeFill="background1"/>
          </w:tcPr>
          <w:p w:rsidR="007168FD" w:rsidRPr="00B87BB2" w:rsidRDefault="004D7BDF" w:rsidP="003F440B">
            <w:pPr>
              <w:jc w:val="both"/>
              <w:rPr>
                <w:rFonts w:ascii="Times New Roman" w:eastAsia="Times New Roman" w:hAnsi="Times New Roman" w:cs="Times New Roman"/>
              </w:rPr>
            </w:pPr>
            <w:r>
              <w:rPr>
                <w:rFonts w:ascii="Times New Roman" w:eastAsia="Times New Roman" w:hAnsi="Times New Roman" w:cs="Times New Roman"/>
              </w:rPr>
              <w:t>Муезерский</w:t>
            </w:r>
            <w:r w:rsidR="007168FD">
              <w:rPr>
                <w:rFonts w:ascii="Times New Roman" w:eastAsia="Times New Roman" w:hAnsi="Times New Roman" w:cs="Times New Roman"/>
              </w:rPr>
              <w:t xml:space="preserve"> муниципальный округ</w:t>
            </w:r>
          </w:p>
        </w:tc>
        <w:tc>
          <w:tcPr>
            <w:tcW w:w="1134" w:type="dxa"/>
            <w:shd w:val="clear" w:color="auto" w:fill="FFFFFF" w:themeFill="background1"/>
          </w:tcPr>
          <w:p w:rsidR="007168FD" w:rsidRPr="00B87BB2" w:rsidRDefault="00201638" w:rsidP="003F440B">
            <w:pPr>
              <w:jc w:val="center"/>
              <w:rPr>
                <w:rFonts w:ascii="Times New Roman" w:eastAsia="Times New Roman" w:hAnsi="Times New Roman" w:cs="Times New Roman"/>
              </w:rPr>
            </w:pPr>
            <w:r>
              <w:rPr>
                <w:rFonts w:ascii="Times New Roman" w:eastAsia="Times New Roman" w:hAnsi="Times New Roman" w:cs="Times New Roman"/>
                <w:b/>
              </w:rPr>
              <w:t>7</w:t>
            </w:r>
            <w:r w:rsidR="00A1585C">
              <w:rPr>
                <w:rFonts w:ascii="Times New Roman" w:eastAsia="Times New Roman" w:hAnsi="Times New Roman" w:cs="Times New Roman"/>
              </w:rPr>
              <w:t>/</w:t>
            </w:r>
            <w:r w:rsidR="00334BD5">
              <w:rPr>
                <w:rFonts w:ascii="Times New Roman" w:eastAsia="Times New Roman" w:hAnsi="Times New Roman" w:cs="Times New Roman"/>
              </w:rPr>
              <w:t>547</w:t>
            </w:r>
          </w:p>
        </w:tc>
        <w:tc>
          <w:tcPr>
            <w:tcW w:w="1276" w:type="dxa"/>
            <w:shd w:val="clear" w:color="auto" w:fill="FFFFFF" w:themeFill="background1"/>
          </w:tcPr>
          <w:p w:rsidR="007168FD" w:rsidRPr="00B87BB2" w:rsidRDefault="00201638" w:rsidP="003F440B">
            <w:pPr>
              <w:jc w:val="center"/>
              <w:rPr>
                <w:rFonts w:ascii="Times New Roman" w:eastAsia="Times New Roman" w:hAnsi="Times New Roman" w:cs="Times New Roman"/>
              </w:rPr>
            </w:pPr>
            <w:r>
              <w:rPr>
                <w:rFonts w:ascii="Times New Roman" w:eastAsia="Times New Roman" w:hAnsi="Times New Roman" w:cs="Times New Roman"/>
                <w:b/>
              </w:rPr>
              <w:t>7</w:t>
            </w:r>
            <w:r w:rsidR="00A1585C">
              <w:rPr>
                <w:rFonts w:ascii="Times New Roman" w:eastAsia="Times New Roman" w:hAnsi="Times New Roman" w:cs="Times New Roman"/>
              </w:rPr>
              <w:t>/</w:t>
            </w:r>
            <w:r w:rsidR="00334BD5">
              <w:rPr>
                <w:rFonts w:ascii="Times New Roman" w:eastAsia="Times New Roman" w:hAnsi="Times New Roman" w:cs="Times New Roman"/>
              </w:rPr>
              <w:t>547</w:t>
            </w:r>
          </w:p>
        </w:tc>
        <w:tc>
          <w:tcPr>
            <w:tcW w:w="1383" w:type="dxa"/>
            <w:shd w:val="clear" w:color="auto" w:fill="FFFFFF" w:themeFill="background1"/>
          </w:tcPr>
          <w:p w:rsidR="007168FD" w:rsidRPr="00B87BB2" w:rsidRDefault="00201638" w:rsidP="003F440B">
            <w:pPr>
              <w:jc w:val="center"/>
              <w:rPr>
                <w:rFonts w:ascii="Times New Roman" w:eastAsia="Times New Roman" w:hAnsi="Times New Roman" w:cs="Times New Roman"/>
              </w:rPr>
            </w:pPr>
            <w:r>
              <w:rPr>
                <w:rFonts w:ascii="Times New Roman" w:eastAsia="Times New Roman" w:hAnsi="Times New Roman" w:cs="Times New Roman"/>
                <w:b/>
              </w:rPr>
              <w:t>7</w:t>
            </w:r>
            <w:r w:rsidR="00130E67">
              <w:rPr>
                <w:rFonts w:ascii="Times New Roman" w:eastAsia="Times New Roman" w:hAnsi="Times New Roman" w:cs="Times New Roman"/>
              </w:rPr>
              <w:t>/</w:t>
            </w:r>
            <w:r w:rsidR="00334BD5">
              <w:rPr>
                <w:rFonts w:ascii="Times New Roman" w:eastAsia="Times New Roman" w:hAnsi="Times New Roman" w:cs="Times New Roman"/>
              </w:rPr>
              <w:t>547</w:t>
            </w:r>
          </w:p>
        </w:tc>
      </w:tr>
      <w:tr w:rsidR="007168FD" w:rsidTr="007168FD">
        <w:tc>
          <w:tcPr>
            <w:tcW w:w="3510" w:type="dxa"/>
            <w:shd w:val="clear" w:color="auto" w:fill="FFFFFF" w:themeFill="background1"/>
          </w:tcPr>
          <w:p w:rsidR="000D5B8D" w:rsidRDefault="000D5B8D" w:rsidP="003F440B">
            <w:pPr>
              <w:jc w:val="center"/>
              <w:rPr>
                <w:rFonts w:ascii="Times New Roman" w:eastAsia="Times New Roman" w:hAnsi="Times New Roman" w:cs="Times New Roman"/>
              </w:rPr>
            </w:pPr>
          </w:p>
          <w:p w:rsidR="007168FD" w:rsidRPr="00B87BB2" w:rsidRDefault="007168FD" w:rsidP="003F440B">
            <w:pPr>
              <w:jc w:val="center"/>
              <w:rPr>
                <w:rFonts w:ascii="Times New Roman" w:eastAsia="Times New Roman" w:hAnsi="Times New Roman" w:cs="Times New Roman"/>
              </w:rPr>
            </w:pPr>
            <w:r w:rsidRPr="00B87BB2">
              <w:rPr>
                <w:rFonts w:ascii="Times New Roman" w:eastAsia="Times New Roman" w:hAnsi="Times New Roman" w:cs="Times New Roman"/>
              </w:rPr>
              <w:t>Рестораны, кафе, бары, ед./ мест</w:t>
            </w:r>
          </w:p>
        </w:tc>
        <w:tc>
          <w:tcPr>
            <w:tcW w:w="2268" w:type="dxa"/>
            <w:shd w:val="clear" w:color="auto" w:fill="FFFFFF" w:themeFill="background1"/>
          </w:tcPr>
          <w:p w:rsidR="007168FD" w:rsidRPr="00B87BB2" w:rsidRDefault="004D7BDF" w:rsidP="003F440B">
            <w:pPr>
              <w:jc w:val="both"/>
              <w:rPr>
                <w:rFonts w:ascii="Times New Roman" w:eastAsia="Times New Roman" w:hAnsi="Times New Roman" w:cs="Times New Roman"/>
              </w:rPr>
            </w:pPr>
            <w:r>
              <w:rPr>
                <w:rFonts w:ascii="Times New Roman" w:eastAsia="Times New Roman" w:hAnsi="Times New Roman" w:cs="Times New Roman"/>
              </w:rPr>
              <w:t>Муезерский</w:t>
            </w:r>
            <w:r w:rsidR="007168FD">
              <w:rPr>
                <w:rFonts w:ascii="Times New Roman" w:eastAsia="Times New Roman" w:hAnsi="Times New Roman" w:cs="Times New Roman"/>
              </w:rPr>
              <w:t xml:space="preserve"> муниципальный округ</w:t>
            </w:r>
          </w:p>
        </w:tc>
        <w:tc>
          <w:tcPr>
            <w:tcW w:w="1134" w:type="dxa"/>
            <w:shd w:val="clear" w:color="auto" w:fill="FFFFFF" w:themeFill="background1"/>
          </w:tcPr>
          <w:p w:rsidR="007168FD" w:rsidRPr="00B87BB2" w:rsidRDefault="00A1585C" w:rsidP="003F440B">
            <w:pPr>
              <w:jc w:val="center"/>
              <w:rPr>
                <w:rFonts w:ascii="Times New Roman" w:eastAsia="Times New Roman" w:hAnsi="Times New Roman" w:cs="Times New Roman"/>
              </w:rPr>
            </w:pPr>
            <w:r w:rsidRPr="003B0FAD">
              <w:rPr>
                <w:rFonts w:ascii="Times New Roman" w:eastAsia="Times New Roman" w:hAnsi="Times New Roman" w:cs="Times New Roman"/>
                <w:b/>
              </w:rPr>
              <w:t>3</w:t>
            </w:r>
            <w:r>
              <w:rPr>
                <w:rFonts w:ascii="Times New Roman" w:eastAsia="Times New Roman" w:hAnsi="Times New Roman" w:cs="Times New Roman"/>
              </w:rPr>
              <w:t>/</w:t>
            </w:r>
            <w:r w:rsidR="00334BD5">
              <w:rPr>
                <w:rFonts w:ascii="Times New Roman" w:eastAsia="Times New Roman" w:hAnsi="Times New Roman" w:cs="Times New Roman"/>
              </w:rPr>
              <w:t>338</w:t>
            </w:r>
          </w:p>
        </w:tc>
        <w:tc>
          <w:tcPr>
            <w:tcW w:w="1276" w:type="dxa"/>
            <w:shd w:val="clear" w:color="auto" w:fill="FFFFFF" w:themeFill="background1"/>
          </w:tcPr>
          <w:p w:rsidR="007168FD" w:rsidRPr="00B87BB2" w:rsidRDefault="00A1585C" w:rsidP="003F440B">
            <w:pPr>
              <w:jc w:val="center"/>
              <w:rPr>
                <w:rFonts w:ascii="Times New Roman" w:eastAsia="Times New Roman" w:hAnsi="Times New Roman" w:cs="Times New Roman"/>
              </w:rPr>
            </w:pPr>
            <w:r w:rsidRPr="003B0FAD">
              <w:rPr>
                <w:rFonts w:ascii="Times New Roman" w:eastAsia="Times New Roman" w:hAnsi="Times New Roman" w:cs="Times New Roman"/>
                <w:b/>
              </w:rPr>
              <w:t>3</w:t>
            </w:r>
            <w:r>
              <w:rPr>
                <w:rFonts w:ascii="Times New Roman" w:eastAsia="Times New Roman" w:hAnsi="Times New Roman" w:cs="Times New Roman"/>
              </w:rPr>
              <w:t>/</w:t>
            </w:r>
            <w:r w:rsidR="00334BD5">
              <w:rPr>
                <w:rFonts w:ascii="Times New Roman" w:eastAsia="Times New Roman" w:hAnsi="Times New Roman" w:cs="Times New Roman"/>
              </w:rPr>
              <w:t>338</w:t>
            </w:r>
          </w:p>
        </w:tc>
        <w:tc>
          <w:tcPr>
            <w:tcW w:w="1383" w:type="dxa"/>
            <w:shd w:val="clear" w:color="auto" w:fill="FFFFFF" w:themeFill="background1"/>
          </w:tcPr>
          <w:p w:rsidR="007168FD" w:rsidRPr="00B87BB2" w:rsidRDefault="00130E67" w:rsidP="003F440B">
            <w:pPr>
              <w:jc w:val="center"/>
              <w:rPr>
                <w:rFonts w:ascii="Times New Roman" w:eastAsia="Times New Roman" w:hAnsi="Times New Roman" w:cs="Times New Roman"/>
              </w:rPr>
            </w:pPr>
            <w:r w:rsidRPr="00A247E7">
              <w:rPr>
                <w:rFonts w:ascii="Times New Roman" w:eastAsia="Times New Roman" w:hAnsi="Times New Roman" w:cs="Times New Roman"/>
                <w:b/>
              </w:rPr>
              <w:t>3</w:t>
            </w:r>
            <w:r>
              <w:rPr>
                <w:rFonts w:ascii="Times New Roman" w:eastAsia="Times New Roman" w:hAnsi="Times New Roman" w:cs="Times New Roman"/>
              </w:rPr>
              <w:t>/</w:t>
            </w:r>
            <w:r w:rsidR="00334BD5">
              <w:rPr>
                <w:rFonts w:ascii="Times New Roman" w:eastAsia="Times New Roman" w:hAnsi="Times New Roman" w:cs="Times New Roman"/>
              </w:rPr>
              <w:t>338</w:t>
            </w:r>
          </w:p>
        </w:tc>
      </w:tr>
    </w:tbl>
    <w:p w:rsidR="00F07A44" w:rsidRDefault="00F07A44" w:rsidP="00FE1C6B">
      <w:pPr>
        <w:spacing w:after="0" w:line="240" w:lineRule="auto"/>
        <w:jc w:val="both"/>
        <w:rPr>
          <w:rFonts w:ascii="Times New Roman" w:eastAsia="Times New Roman" w:hAnsi="Times New Roman" w:cs="Times New Roman"/>
          <w:sz w:val="16"/>
          <w:szCs w:val="16"/>
        </w:rPr>
      </w:pPr>
    </w:p>
    <w:p w:rsidR="00AF4746" w:rsidRPr="00B12F68" w:rsidRDefault="00041C76" w:rsidP="007C5AC2">
      <w:pPr>
        <w:spacing w:after="0" w:line="240" w:lineRule="auto"/>
        <w:jc w:val="both"/>
        <w:rPr>
          <w:rFonts w:ascii="Times New Roman" w:hAnsi="Times New Roman" w:cs="Times New Roman"/>
          <w:bCs/>
          <w:color w:val="000000" w:themeColor="text1"/>
          <w:sz w:val="24"/>
          <w:szCs w:val="24"/>
          <w:highlight w:val="yellow"/>
        </w:rPr>
      </w:pPr>
      <w:r w:rsidRPr="00906369">
        <w:rPr>
          <w:rFonts w:ascii="Times New Roman" w:hAnsi="Times New Roman" w:cs="Times New Roman"/>
          <w:bCs/>
          <w:color w:val="000000" w:themeColor="text1"/>
          <w:sz w:val="24"/>
          <w:szCs w:val="24"/>
          <w:shd w:val="clear" w:color="auto" w:fill="FFFFFF" w:themeFill="background1"/>
        </w:rPr>
        <w:t>Развитие</w:t>
      </w:r>
      <w:r w:rsidR="00F57448" w:rsidRPr="00906369">
        <w:rPr>
          <w:rFonts w:ascii="Times New Roman" w:hAnsi="Times New Roman" w:cs="Times New Roman"/>
          <w:bCs/>
          <w:color w:val="000000" w:themeColor="text1"/>
          <w:sz w:val="24"/>
          <w:szCs w:val="24"/>
          <w:shd w:val="clear" w:color="auto" w:fill="FFFFFF" w:themeFill="background1"/>
        </w:rPr>
        <w:t xml:space="preserve"> </w:t>
      </w:r>
      <w:r w:rsidR="00F57448" w:rsidRPr="00B87BB2">
        <w:rPr>
          <w:rFonts w:ascii="Times New Roman" w:hAnsi="Times New Roman" w:cs="Times New Roman"/>
          <w:bCs/>
          <w:color w:val="000000" w:themeColor="text1"/>
          <w:sz w:val="24"/>
          <w:szCs w:val="24"/>
        </w:rPr>
        <w:t>торговой сети и сферы об</w:t>
      </w:r>
      <w:r w:rsidR="00CF4812">
        <w:rPr>
          <w:rFonts w:ascii="Times New Roman" w:hAnsi="Times New Roman" w:cs="Times New Roman"/>
          <w:bCs/>
          <w:color w:val="000000" w:themeColor="text1"/>
          <w:sz w:val="24"/>
          <w:szCs w:val="24"/>
        </w:rPr>
        <w:t>щественного питания в Муезерском</w:t>
      </w:r>
      <w:r w:rsidR="00F57448" w:rsidRPr="00B87BB2">
        <w:rPr>
          <w:rFonts w:ascii="Times New Roman" w:hAnsi="Times New Roman" w:cs="Times New Roman"/>
          <w:bCs/>
          <w:color w:val="000000" w:themeColor="text1"/>
          <w:sz w:val="24"/>
          <w:szCs w:val="24"/>
        </w:rPr>
        <w:t xml:space="preserve"> </w:t>
      </w:r>
      <w:r w:rsidR="000A542A">
        <w:rPr>
          <w:rFonts w:ascii="Times New Roman" w:hAnsi="Times New Roman" w:cs="Times New Roman"/>
          <w:bCs/>
          <w:color w:val="000000" w:themeColor="text1"/>
          <w:sz w:val="24"/>
          <w:szCs w:val="24"/>
        </w:rPr>
        <w:t>муниципальном округе</w:t>
      </w:r>
      <w:r w:rsidR="00F57448" w:rsidRPr="00B87BB2">
        <w:rPr>
          <w:rFonts w:ascii="Times New Roman" w:hAnsi="Times New Roman" w:cs="Times New Roman"/>
          <w:bCs/>
          <w:color w:val="000000" w:themeColor="text1"/>
          <w:sz w:val="24"/>
          <w:szCs w:val="24"/>
        </w:rPr>
        <w:t xml:space="preserve"> связан</w:t>
      </w:r>
      <w:r w:rsidR="00DC538D" w:rsidRPr="00B87BB2">
        <w:rPr>
          <w:rFonts w:ascii="Times New Roman" w:hAnsi="Times New Roman" w:cs="Times New Roman"/>
          <w:bCs/>
          <w:color w:val="000000" w:themeColor="text1"/>
          <w:sz w:val="24"/>
          <w:szCs w:val="24"/>
        </w:rPr>
        <w:t>о</w:t>
      </w:r>
      <w:r w:rsidR="00F57448" w:rsidRPr="00B87BB2">
        <w:rPr>
          <w:rFonts w:ascii="Times New Roman" w:hAnsi="Times New Roman" w:cs="Times New Roman"/>
          <w:bCs/>
          <w:color w:val="000000" w:themeColor="text1"/>
          <w:sz w:val="24"/>
          <w:szCs w:val="24"/>
        </w:rPr>
        <w:t xml:space="preserve"> с комплексным развитием данных направлений</w:t>
      </w:r>
      <w:r w:rsidR="00F57448">
        <w:rPr>
          <w:rFonts w:ascii="Times New Roman" w:hAnsi="Times New Roman" w:cs="Times New Roman"/>
          <w:bCs/>
          <w:color w:val="000000" w:themeColor="text1"/>
          <w:sz w:val="24"/>
          <w:szCs w:val="24"/>
        </w:rPr>
        <w:t xml:space="preserve">. В частности, предприятия общественного питания должны включаться в состав торговых центров, а также сочетаться с другими учреждениями культурно-бытового назначения. </w:t>
      </w:r>
      <w:r w:rsidR="00B55DA6">
        <w:rPr>
          <w:rFonts w:ascii="Times New Roman" w:hAnsi="Times New Roman" w:cs="Times New Roman"/>
          <w:bCs/>
          <w:color w:val="000000" w:themeColor="text1"/>
          <w:sz w:val="24"/>
          <w:szCs w:val="24"/>
        </w:rPr>
        <w:t xml:space="preserve">Кроме того, необходимо размещение предприятий питания в опорных центрах </w:t>
      </w:r>
      <w:r w:rsidR="000A542A">
        <w:rPr>
          <w:rFonts w:ascii="Times New Roman" w:hAnsi="Times New Roman" w:cs="Times New Roman"/>
          <w:bCs/>
          <w:color w:val="000000" w:themeColor="text1"/>
          <w:sz w:val="24"/>
          <w:szCs w:val="24"/>
        </w:rPr>
        <w:t>округа</w:t>
      </w:r>
      <w:r w:rsidR="00B55DA6">
        <w:rPr>
          <w:rFonts w:ascii="Times New Roman" w:hAnsi="Times New Roman" w:cs="Times New Roman"/>
          <w:bCs/>
          <w:color w:val="000000" w:themeColor="text1"/>
          <w:sz w:val="24"/>
          <w:szCs w:val="24"/>
        </w:rPr>
        <w:t xml:space="preserve">, где они отсутствуют, а также в </w:t>
      </w:r>
      <w:r w:rsidR="000A542A">
        <w:rPr>
          <w:rFonts w:ascii="Times New Roman" w:hAnsi="Times New Roman" w:cs="Times New Roman"/>
          <w:bCs/>
          <w:color w:val="000000" w:themeColor="text1"/>
          <w:sz w:val="24"/>
          <w:szCs w:val="24"/>
        </w:rPr>
        <w:t>населенных пунктах округа</w:t>
      </w:r>
      <w:r w:rsidR="00B55DA6" w:rsidRPr="00B11868">
        <w:rPr>
          <w:rFonts w:ascii="Times New Roman" w:hAnsi="Times New Roman" w:cs="Times New Roman"/>
          <w:bCs/>
          <w:color w:val="000000" w:themeColor="text1"/>
          <w:sz w:val="24"/>
          <w:szCs w:val="24"/>
        </w:rPr>
        <w:t>, вблизи которых предусматривается размещение зон отдыха и туризма.</w:t>
      </w:r>
      <w:bookmarkEnd w:id="5"/>
    </w:p>
    <w:p w:rsidR="00373693" w:rsidRDefault="00373693" w:rsidP="00FE1C6B">
      <w:pPr>
        <w:spacing w:after="0" w:line="240" w:lineRule="auto"/>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Основными проблемами бытового обслуживания в настоящее время в </w:t>
      </w:r>
      <w:r w:rsidR="00A84A87">
        <w:rPr>
          <w:rFonts w:ascii="Times New Roman" w:hAnsi="Times New Roman" w:cs="Times New Roman"/>
          <w:bCs/>
          <w:color w:val="000000" w:themeColor="text1"/>
          <w:sz w:val="24"/>
          <w:szCs w:val="24"/>
        </w:rPr>
        <w:t>округе</w:t>
      </w:r>
      <w:r>
        <w:rPr>
          <w:rFonts w:ascii="Times New Roman" w:hAnsi="Times New Roman" w:cs="Times New Roman"/>
          <w:bCs/>
          <w:color w:val="000000" w:themeColor="text1"/>
          <w:sz w:val="24"/>
          <w:szCs w:val="24"/>
        </w:rPr>
        <w:t xml:space="preserve"> являются: недостаток площадей для размещения объектов бытового обслуживания (решение проблемы возможно за счет нового строительства или перераспределения высвобождающихся площадей); отсутствие учебно-производственной базы для профессиональной подготовки кадров.</w:t>
      </w:r>
    </w:p>
    <w:p w:rsidR="00656E39" w:rsidRDefault="00656E39" w:rsidP="00F57448">
      <w:pPr>
        <w:spacing w:after="0" w:line="240" w:lineRule="auto"/>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Перспективные направления развития сферы услуг связаны удовлетворением растущей платежеспособной потребностью в ремонте и строительстве жилья, дач и гаражей; ремонту и техническому обслуживанию автомобилей и мотоциклов; обслуживанию компьютерной и офисной техники; организации мульти-сервисных центров, центров информационного поиска, юридического конс</w:t>
      </w:r>
      <w:r w:rsidR="00CF4812">
        <w:rPr>
          <w:rFonts w:ascii="Times New Roman" w:hAnsi="Times New Roman" w:cs="Times New Roman"/>
          <w:bCs/>
          <w:color w:val="000000" w:themeColor="text1"/>
          <w:sz w:val="24"/>
          <w:szCs w:val="24"/>
        </w:rPr>
        <w:t>у</w:t>
      </w:r>
      <w:r w:rsidR="00C77ADA">
        <w:rPr>
          <w:rFonts w:ascii="Times New Roman" w:hAnsi="Times New Roman" w:cs="Times New Roman"/>
          <w:bCs/>
          <w:color w:val="000000" w:themeColor="text1"/>
          <w:sz w:val="24"/>
          <w:szCs w:val="24"/>
        </w:rPr>
        <w:t>льтирования</w:t>
      </w:r>
      <w:r>
        <w:rPr>
          <w:rFonts w:ascii="Times New Roman" w:hAnsi="Times New Roman" w:cs="Times New Roman"/>
          <w:bCs/>
          <w:color w:val="000000" w:themeColor="text1"/>
          <w:sz w:val="24"/>
          <w:szCs w:val="24"/>
        </w:rPr>
        <w:t xml:space="preserve"> и т.д.</w:t>
      </w:r>
    </w:p>
    <w:p w:rsidR="003F0385" w:rsidRPr="00B55DA6" w:rsidRDefault="003F0385" w:rsidP="00656E39">
      <w:pPr>
        <w:spacing w:after="0" w:line="240" w:lineRule="auto"/>
        <w:ind w:firstLine="567"/>
        <w:jc w:val="both"/>
        <w:rPr>
          <w:rFonts w:ascii="Times New Roman" w:hAnsi="Times New Roman" w:cs="Times New Roman"/>
          <w:bCs/>
          <w:color w:val="000000" w:themeColor="text1"/>
          <w:sz w:val="16"/>
          <w:szCs w:val="16"/>
        </w:rPr>
      </w:pPr>
    </w:p>
    <w:p w:rsidR="00C65EC6" w:rsidRPr="00B55DA6" w:rsidRDefault="00C65EC6" w:rsidP="00656E39">
      <w:pPr>
        <w:spacing w:after="0" w:line="240" w:lineRule="auto"/>
        <w:ind w:firstLine="567"/>
        <w:jc w:val="both"/>
        <w:rPr>
          <w:rFonts w:ascii="Times New Roman" w:hAnsi="Times New Roman" w:cs="Times New Roman"/>
          <w:bCs/>
          <w:color w:val="000000" w:themeColor="text1"/>
          <w:sz w:val="16"/>
          <w:szCs w:val="16"/>
        </w:rPr>
      </w:pPr>
    </w:p>
    <w:p w:rsidR="00B52EF4" w:rsidRPr="00B21385" w:rsidRDefault="003F0385" w:rsidP="002C2BAC">
      <w:pPr>
        <w:pStyle w:val="ab"/>
        <w:numPr>
          <w:ilvl w:val="2"/>
          <w:numId w:val="1"/>
        </w:numPr>
        <w:shd w:val="clear" w:color="auto" w:fill="DBE5F1" w:themeFill="accent1" w:themeFillTint="33"/>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rPr>
        <w:t>М</w:t>
      </w:r>
      <w:r w:rsidR="00515F50">
        <w:rPr>
          <w:rFonts w:ascii="Times New Roman" w:hAnsi="Times New Roman" w:cs="Times New Roman"/>
          <w:b/>
          <w:sz w:val="24"/>
          <w:szCs w:val="24"/>
        </w:rPr>
        <w:t>АЛОЕ И СРЕДНЕЕ ПРЕДПРИНИМАТЕЛЬСТВО</w:t>
      </w:r>
    </w:p>
    <w:p w:rsidR="00F2710E" w:rsidRPr="00F2710E" w:rsidRDefault="00F2710E" w:rsidP="00EA40C1">
      <w:pPr>
        <w:shd w:val="clear" w:color="auto" w:fill="FFFFFF"/>
        <w:spacing w:after="0" w:line="240" w:lineRule="auto"/>
        <w:ind w:firstLine="567"/>
        <w:jc w:val="both"/>
        <w:rPr>
          <w:rFonts w:ascii="Times New Roman" w:eastAsia="Times New Roman" w:hAnsi="Times New Roman" w:cs="Times New Roman"/>
          <w:sz w:val="8"/>
          <w:szCs w:val="8"/>
        </w:rPr>
      </w:pPr>
    </w:p>
    <w:p w:rsidR="000A5BFE" w:rsidRDefault="000A5BFE" w:rsidP="009320D4">
      <w:pPr>
        <w:pStyle w:val="afd"/>
        <w:ind w:left="0" w:firstLine="567"/>
        <w:jc w:val="both"/>
        <w:rPr>
          <w:i w:val="0"/>
          <w:iCs/>
          <w:sz w:val="24"/>
          <w:szCs w:val="24"/>
          <w:lang w:eastAsia="ru-RU"/>
        </w:rPr>
      </w:pPr>
      <w:bookmarkStart w:id="6" w:name="_Hlk28629010"/>
      <w:r w:rsidRPr="000A5BFE">
        <w:rPr>
          <w:i w:val="0"/>
          <w:iCs/>
          <w:sz w:val="24"/>
          <w:szCs w:val="24"/>
          <w:lang w:eastAsia="ru-RU"/>
        </w:rPr>
        <w:t>Малый и средний бизнес занимает значительное место в экономике округа. В настоящее время на тер</w:t>
      </w:r>
      <w:r w:rsidR="0068780E">
        <w:rPr>
          <w:i w:val="0"/>
          <w:iCs/>
          <w:sz w:val="24"/>
          <w:szCs w:val="24"/>
          <w:lang w:eastAsia="ru-RU"/>
        </w:rPr>
        <w:t>ритории Муезерского</w:t>
      </w:r>
      <w:r w:rsidRPr="000A5BFE">
        <w:rPr>
          <w:i w:val="0"/>
          <w:iCs/>
          <w:sz w:val="24"/>
          <w:szCs w:val="24"/>
          <w:lang w:eastAsia="ru-RU"/>
        </w:rPr>
        <w:t xml:space="preserve"> </w:t>
      </w:r>
      <w:r w:rsidRPr="00D6041C">
        <w:rPr>
          <w:i w:val="0"/>
          <w:iCs/>
          <w:sz w:val="24"/>
          <w:szCs w:val="24"/>
          <w:lang w:eastAsia="ru-RU"/>
        </w:rPr>
        <w:t xml:space="preserve">муниципального округа в сфере малого и среднего предпринимательства осуществляют деятельность </w:t>
      </w:r>
    </w:p>
    <w:p w:rsidR="009320D4" w:rsidRPr="009320D4" w:rsidRDefault="009320D4" w:rsidP="009320D4">
      <w:pPr>
        <w:spacing w:after="0" w:line="360" w:lineRule="auto"/>
        <w:ind w:firstLine="709"/>
        <w:jc w:val="both"/>
        <w:rPr>
          <w:rFonts w:ascii="Times New Roman" w:eastAsia="Calibri" w:hAnsi="Times New Roman" w:cs="Times New Roman"/>
          <w:bCs/>
          <w:color w:val="FF0000"/>
        </w:rPr>
      </w:pPr>
      <w:r w:rsidRPr="009320D4">
        <w:rPr>
          <w:rFonts w:ascii="Times New Roman" w:eastAsia="Calibri" w:hAnsi="Times New Roman" w:cs="Times New Roman"/>
          <w:bCs/>
          <w:color w:val="000000" w:themeColor="text1"/>
        </w:rPr>
        <w:t xml:space="preserve">Количество субъектов малого и среднего предпринимательства, а также  плательщиков налога на профессиональный налог (самозанятых) в Муезерском муниципальном районе на </w:t>
      </w:r>
      <w:r>
        <w:rPr>
          <w:rFonts w:ascii="Times New Roman" w:eastAsia="Calibri" w:hAnsi="Times New Roman" w:cs="Times New Roman"/>
          <w:bCs/>
          <w:color w:val="000000" w:themeColor="text1"/>
        </w:rPr>
        <w:t xml:space="preserve">10 января 2026 года составляет  </w:t>
      </w:r>
      <w:r w:rsidRPr="009320D4">
        <w:rPr>
          <w:rFonts w:ascii="Times New Roman" w:eastAsia="Calibri" w:hAnsi="Times New Roman" w:cs="Times New Roman"/>
          <w:bCs/>
          <w:color w:val="000000" w:themeColor="text1"/>
        </w:rPr>
        <w:t>976 ед. (на 10 января 2025 года составляет 819 ед., на 10 января 2024 года составляет 672 ед.), рост в 1,2 раза или на 157 ед. Район занимает 11 место по количеству субъектов МСП и самозанятых на 1000 жителей составляет 129,63 единицы.</w:t>
      </w:r>
    </w:p>
    <w:p w:rsidR="009320D4" w:rsidRPr="009320D4" w:rsidRDefault="009320D4" w:rsidP="009320D4">
      <w:pPr>
        <w:spacing w:after="0" w:line="360" w:lineRule="auto"/>
        <w:ind w:firstLine="709"/>
        <w:jc w:val="both"/>
        <w:rPr>
          <w:rFonts w:ascii="Times New Roman" w:eastAsia="Calibri" w:hAnsi="Times New Roman" w:cs="Times New Roman"/>
          <w:bCs/>
          <w:color w:val="000000" w:themeColor="text1"/>
        </w:rPr>
      </w:pPr>
      <w:r w:rsidRPr="009320D4">
        <w:rPr>
          <w:rFonts w:ascii="Times New Roman" w:eastAsia="Calibri" w:hAnsi="Times New Roman" w:cs="Times New Roman"/>
          <w:bCs/>
          <w:color w:val="000000" w:themeColor="text1"/>
        </w:rPr>
        <w:lastRenderedPageBreak/>
        <w:t>Из них, количество субъектов малого и среднего предпринимательства в Муезерском муниципальном районе на 10 января 2025 года составляет 219 ед. (на 10 января 2025 года составляет 213 ед., на 10 января 2024 года 220 ед.);</w:t>
      </w:r>
    </w:p>
    <w:p w:rsidR="009320D4" w:rsidRPr="009320D4" w:rsidRDefault="009320D4" w:rsidP="009320D4">
      <w:pPr>
        <w:spacing w:after="0" w:line="360" w:lineRule="auto"/>
        <w:ind w:firstLine="709"/>
        <w:jc w:val="both"/>
        <w:rPr>
          <w:rFonts w:ascii="Times New Roman" w:eastAsia="Calibri" w:hAnsi="Times New Roman" w:cs="Times New Roman"/>
          <w:color w:val="000000" w:themeColor="text1"/>
        </w:rPr>
      </w:pPr>
      <w:r w:rsidRPr="009320D4">
        <w:rPr>
          <w:rFonts w:ascii="Times New Roman" w:eastAsia="Calibri" w:hAnsi="Times New Roman" w:cs="Times New Roman"/>
          <w:bCs/>
          <w:color w:val="000000" w:themeColor="text1"/>
        </w:rPr>
        <w:t>Количество ИП в Муезерском муниципальном районе на 10 января 2026 года составляет 196 ед. (на 10 января 2025 года составляет 190 ед., на 10 января 2024 года 196 ед.).</w:t>
      </w:r>
    </w:p>
    <w:p w:rsidR="009320D4" w:rsidRPr="009320D4" w:rsidRDefault="009320D4" w:rsidP="009320D4">
      <w:pPr>
        <w:spacing w:after="0" w:line="360" w:lineRule="auto"/>
        <w:ind w:firstLine="709"/>
        <w:jc w:val="both"/>
        <w:rPr>
          <w:rFonts w:ascii="Times New Roman" w:eastAsia="Calibri" w:hAnsi="Times New Roman" w:cs="Times New Roman"/>
          <w:color w:val="000000" w:themeColor="text1"/>
        </w:rPr>
      </w:pPr>
      <w:r w:rsidRPr="009320D4">
        <w:rPr>
          <w:rFonts w:ascii="Times New Roman" w:eastAsia="Calibri" w:hAnsi="Times New Roman" w:cs="Times New Roman"/>
          <w:bCs/>
          <w:color w:val="000000" w:themeColor="text1"/>
        </w:rPr>
        <w:t>Количество юр. лиц в Муезерском муниципальном районе на 10 января 2026 года составляет 23 ед. (на 10 января 2025 года составляет 23 ед., на 10 января 2024 года 24 ед.).</w:t>
      </w:r>
    </w:p>
    <w:p w:rsidR="009320D4" w:rsidRPr="009320D4" w:rsidRDefault="009320D4" w:rsidP="009320D4">
      <w:pPr>
        <w:spacing w:after="0" w:line="360" w:lineRule="auto"/>
        <w:ind w:firstLine="709"/>
        <w:jc w:val="both"/>
        <w:rPr>
          <w:rFonts w:ascii="Times New Roman" w:eastAsia="Calibri" w:hAnsi="Times New Roman" w:cs="Times New Roman"/>
          <w:color w:val="000000" w:themeColor="text1"/>
        </w:rPr>
      </w:pPr>
      <w:r w:rsidRPr="009320D4">
        <w:rPr>
          <w:rFonts w:ascii="Times New Roman" w:eastAsia="Calibri" w:hAnsi="Times New Roman" w:cs="Times New Roman"/>
          <w:color w:val="000000" w:themeColor="text1"/>
        </w:rPr>
        <w:t>Вновь зарегистрированных субъектов на 01.01.2026 года – 41 единица.</w:t>
      </w:r>
    </w:p>
    <w:p w:rsidR="009320D4" w:rsidRPr="009320D4" w:rsidRDefault="009320D4" w:rsidP="009320D4">
      <w:pPr>
        <w:spacing w:after="0" w:line="360" w:lineRule="auto"/>
        <w:ind w:firstLine="709"/>
        <w:jc w:val="both"/>
        <w:rPr>
          <w:rFonts w:ascii="Times New Roman" w:eastAsia="Calibri" w:hAnsi="Times New Roman" w:cs="Times New Roman"/>
          <w:bCs/>
          <w:color w:val="000000" w:themeColor="text1"/>
        </w:rPr>
      </w:pPr>
      <w:r w:rsidRPr="009320D4">
        <w:rPr>
          <w:rFonts w:ascii="Times New Roman" w:eastAsia="Calibri" w:hAnsi="Times New Roman" w:cs="Times New Roman"/>
          <w:color w:val="000000" w:themeColor="text1"/>
        </w:rPr>
        <w:t xml:space="preserve">Количество плательщиков налога на профессиональный налог (самозанятых) в Муезерском муниципальном районе на 10 января 2026 года </w:t>
      </w:r>
      <w:r w:rsidRPr="009320D4">
        <w:rPr>
          <w:rFonts w:ascii="Times New Roman" w:eastAsia="Calibri" w:hAnsi="Times New Roman" w:cs="Times New Roman"/>
          <w:bCs/>
          <w:color w:val="000000" w:themeColor="text1"/>
        </w:rPr>
        <w:t>составляет 757 ед. (на 10 января 2025 года составляет 606 ед., на 10 января 2024 года 452 ед.), рост в 1,2 раза.</w:t>
      </w:r>
    </w:p>
    <w:p w:rsidR="009320D4" w:rsidRPr="009320D4" w:rsidRDefault="009320D4" w:rsidP="009320D4">
      <w:pPr>
        <w:spacing w:after="0" w:line="360" w:lineRule="auto"/>
        <w:ind w:firstLine="709"/>
        <w:jc w:val="both"/>
        <w:rPr>
          <w:rFonts w:ascii="Times New Roman" w:eastAsia="Calibri" w:hAnsi="Times New Roman" w:cs="Times New Roman"/>
          <w:bCs/>
          <w:color w:val="000000" w:themeColor="text1"/>
        </w:rPr>
      </w:pPr>
      <w:r w:rsidRPr="009320D4">
        <w:rPr>
          <w:rFonts w:ascii="Times New Roman" w:eastAsia="Calibri" w:hAnsi="Times New Roman" w:cs="Times New Roman"/>
          <w:bCs/>
          <w:color w:val="000000" w:themeColor="text1"/>
        </w:rPr>
        <w:t>По данным Муезерского муниципального района численность заняты</w:t>
      </w:r>
      <w:r w:rsidR="0007616A">
        <w:rPr>
          <w:rFonts w:ascii="Times New Roman" w:eastAsia="Calibri" w:hAnsi="Times New Roman" w:cs="Times New Roman"/>
          <w:bCs/>
          <w:color w:val="000000" w:themeColor="text1"/>
        </w:rPr>
        <w:t>х у субъектов МСП - 780 человек</w:t>
      </w:r>
      <w:r w:rsidRPr="009320D4">
        <w:rPr>
          <w:rFonts w:ascii="Times New Roman" w:eastAsia="Calibri" w:hAnsi="Times New Roman" w:cs="Times New Roman"/>
          <w:bCs/>
          <w:color w:val="000000" w:themeColor="text1"/>
        </w:rPr>
        <w:t xml:space="preserve"> или 39,6% от общего количества работающих.</w:t>
      </w:r>
    </w:p>
    <w:p w:rsidR="009320D4" w:rsidRPr="009320D4" w:rsidRDefault="009320D4" w:rsidP="009320D4">
      <w:pPr>
        <w:spacing w:after="0" w:line="360" w:lineRule="auto"/>
        <w:ind w:firstLine="851"/>
        <w:jc w:val="both"/>
        <w:rPr>
          <w:rFonts w:ascii="Times New Roman" w:eastAsia="Calibri" w:hAnsi="Times New Roman" w:cs="Times New Roman"/>
          <w:color w:val="000000" w:themeColor="text1"/>
        </w:rPr>
      </w:pPr>
    </w:p>
    <w:p w:rsidR="009320D4" w:rsidRPr="009320D4" w:rsidRDefault="009320D4" w:rsidP="009320D4">
      <w:pPr>
        <w:spacing w:after="0" w:line="360" w:lineRule="auto"/>
        <w:ind w:firstLine="851"/>
        <w:jc w:val="both"/>
        <w:rPr>
          <w:rFonts w:ascii="Times New Roman" w:eastAsia="Calibri" w:hAnsi="Times New Roman" w:cs="Times New Roman"/>
          <w:color w:val="000000" w:themeColor="text1"/>
        </w:rPr>
      </w:pPr>
    </w:p>
    <w:p w:rsidR="009320D4" w:rsidRPr="009320D4" w:rsidRDefault="009320D4" w:rsidP="009320D4">
      <w:pPr>
        <w:spacing w:after="0" w:line="360" w:lineRule="auto"/>
        <w:ind w:firstLine="851"/>
        <w:jc w:val="both"/>
        <w:rPr>
          <w:rFonts w:ascii="Times New Roman" w:eastAsia="Calibri" w:hAnsi="Times New Roman" w:cs="Times New Roman"/>
          <w:color w:val="000000" w:themeColor="text1"/>
        </w:rPr>
      </w:pPr>
      <w:r w:rsidRPr="009320D4">
        <w:rPr>
          <w:rFonts w:ascii="Times New Roman" w:eastAsia="Calibri" w:hAnsi="Times New Roman" w:cs="Times New Roman"/>
          <w:color w:val="000000" w:themeColor="text1"/>
        </w:rPr>
        <w:t xml:space="preserve">Основными видами деятельности субъектов МСП являются: </w:t>
      </w:r>
    </w:p>
    <w:p w:rsidR="009320D4" w:rsidRPr="009320D4" w:rsidRDefault="009320D4" w:rsidP="00215748">
      <w:pPr>
        <w:spacing w:after="0" w:line="360" w:lineRule="auto"/>
        <w:ind w:firstLine="851"/>
        <w:jc w:val="both"/>
        <w:rPr>
          <w:rFonts w:ascii="Times New Roman" w:eastAsia="Calibri" w:hAnsi="Times New Roman" w:cs="Times New Roman"/>
          <w:color w:val="000000" w:themeColor="text1"/>
        </w:rPr>
      </w:pPr>
      <w:r w:rsidRPr="009320D4">
        <w:rPr>
          <w:rFonts w:ascii="Times New Roman" w:eastAsia="Calibri" w:hAnsi="Times New Roman" w:cs="Times New Roman"/>
          <w:color w:val="000000" w:themeColor="text1"/>
        </w:rPr>
        <w:t>42,6% торговля – 81 предп</w:t>
      </w:r>
      <w:r w:rsidR="00215748">
        <w:rPr>
          <w:rFonts w:ascii="Times New Roman" w:eastAsia="Calibri" w:hAnsi="Times New Roman" w:cs="Times New Roman"/>
          <w:color w:val="000000" w:themeColor="text1"/>
        </w:rPr>
        <w:t xml:space="preserve">риниматель </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11,1 % лесозаготовки - 21 предпринимате</w:t>
      </w:r>
      <w:r w:rsidR="00215748">
        <w:rPr>
          <w:rFonts w:ascii="Times New Roman" w:eastAsia="Calibri" w:hAnsi="Times New Roman" w:cs="Times New Roman"/>
          <w:color w:val="000000" w:themeColor="text1"/>
        </w:rPr>
        <w:t xml:space="preserve">ль ; </w:t>
      </w:r>
      <w:r w:rsidRPr="009320D4">
        <w:rPr>
          <w:rFonts w:ascii="Times New Roman" w:eastAsia="Calibri" w:hAnsi="Times New Roman" w:cs="Times New Roman"/>
          <w:color w:val="000000" w:themeColor="text1"/>
        </w:rPr>
        <w:t>11,6 % грузо</w:t>
      </w:r>
      <w:r w:rsidR="00215748">
        <w:rPr>
          <w:rFonts w:ascii="Times New Roman" w:eastAsia="Calibri" w:hAnsi="Times New Roman" w:cs="Times New Roman"/>
          <w:color w:val="000000" w:themeColor="text1"/>
        </w:rPr>
        <w:t xml:space="preserve">перевозки -22 </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 xml:space="preserve">3,5% рыболовство – </w:t>
      </w:r>
      <w:r w:rsidR="00215748">
        <w:rPr>
          <w:rFonts w:ascii="Times New Roman" w:eastAsia="Calibri" w:hAnsi="Times New Roman" w:cs="Times New Roman"/>
          <w:color w:val="000000" w:themeColor="text1"/>
        </w:rPr>
        <w:t xml:space="preserve">7 предпринимателей ; </w:t>
      </w:r>
      <w:r w:rsidRPr="009320D4">
        <w:rPr>
          <w:rFonts w:ascii="Times New Roman" w:eastAsia="Calibri" w:hAnsi="Times New Roman" w:cs="Times New Roman"/>
          <w:color w:val="000000" w:themeColor="text1"/>
        </w:rPr>
        <w:t xml:space="preserve"> 1,5 % ремонт автомо</w:t>
      </w:r>
      <w:r w:rsidR="00215748">
        <w:rPr>
          <w:rFonts w:ascii="Times New Roman" w:eastAsia="Calibri" w:hAnsi="Times New Roman" w:cs="Times New Roman"/>
          <w:color w:val="000000" w:themeColor="text1"/>
        </w:rPr>
        <w:t xml:space="preserve">билей – 3 предпринимателя </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3,2 % услуги парикмахерских, салонов кр</w:t>
      </w:r>
      <w:r w:rsidR="00215748">
        <w:rPr>
          <w:rFonts w:ascii="Times New Roman" w:eastAsia="Calibri" w:hAnsi="Times New Roman" w:cs="Times New Roman"/>
          <w:color w:val="000000" w:themeColor="text1"/>
        </w:rPr>
        <w:t xml:space="preserve">асоты - 6  предпринимателей </w:t>
      </w:r>
      <w:r w:rsidRPr="009320D4">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ab/>
        <w:t>2,1 % предоставление мест краткосрочног</w:t>
      </w:r>
      <w:r w:rsidR="00215748">
        <w:rPr>
          <w:rFonts w:ascii="Times New Roman" w:eastAsia="Calibri" w:hAnsi="Times New Roman" w:cs="Times New Roman"/>
          <w:color w:val="000000" w:themeColor="text1"/>
        </w:rPr>
        <w:t>о проживания – 4 предпринимателя</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2,6 % деятельность в обла</w:t>
      </w:r>
      <w:r w:rsidR="00215748">
        <w:rPr>
          <w:rFonts w:ascii="Times New Roman" w:eastAsia="Calibri" w:hAnsi="Times New Roman" w:cs="Times New Roman"/>
          <w:color w:val="000000" w:themeColor="text1"/>
        </w:rPr>
        <w:t xml:space="preserve">сти права - 5 предпринимателей </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1,6% услуги фо</w:t>
      </w:r>
      <w:r w:rsidR="00215748">
        <w:rPr>
          <w:rFonts w:ascii="Times New Roman" w:eastAsia="Calibri" w:hAnsi="Times New Roman" w:cs="Times New Roman"/>
          <w:color w:val="000000" w:themeColor="text1"/>
        </w:rPr>
        <w:t>тографа – 3 предпринимателя</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3,7% строительство зданий, монтажные работы- 7  предпри</w:t>
      </w:r>
      <w:r w:rsidR="00215748">
        <w:rPr>
          <w:rFonts w:ascii="Times New Roman" w:eastAsia="Calibri" w:hAnsi="Times New Roman" w:cs="Times New Roman"/>
          <w:color w:val="000000" w:themeColor="text1"/>
        </w:rPr>
        <w:t xml:space="preserve">нимателей  </w:t>
      </w:r>
      <w:r w:rsidRPr="009320D4">
        <w:rPr>
          <w:rFonts w:ascii="Times New Roman" w:eastAsia="Calibri" w:hAnsi="Times New Roman" w:cs="Times New Roman"/>
          <w:color w:val="000000" w:themeColor="text1"/>
        </w:rPr>
        <w:t xml:space="preserve">; </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2,6% деятельность по уборке</w:t>
      </w:r>
      <w:r w:rsidR="00215748">
        <w:rPr>
          <w:rFonts w:ascii="Times New Roman" w:eastAsia="Calibri" w:hAnsi="Times New Roman" w:cs="Times New Roman"/>
          <w:color w:val="000000" w:themeColor="text1"/>
        </w:rPr>
        <w:t xml:space="preserve"> зданий - 5 предпринимателей</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2,6% ремонт компьютеров -5 предпринимателей ;</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2,6% услуги ведения бизнеса, деятельность агентс</w:t>
      </w:r>
      <w:r w:rsidR="00215748">
        <w:rPr>
          <w:rFonts w:ascii="Times New Roman" w:eastAsia="Calibri" w:hAnsi="Times New Roman" w:cs="Times New Roman"/>
          <w:color w:val="000000" w:themeColor="text1"/>
        </w:rPr>
        <w:t>т</w:t>
      </w:r>
      <w:r w:rsidRPr="009320D4">
        <w:rPr>
          <w:rFonts w:ascii="Times New Roman" w:eastAsia="Calibri" w:hAnsi="Times New Roman" w:cs="Times New Roman"/>
          <w:color w:val="000000" w:themeColor="text1"/>
        </w:rPr>
        <w:t>в недвижимости, страховые анентства- 5-ред</w:t>
      </w:r>
      <w:r w:rsidR="00215748">
        <w:rPr>
          <w:rFonts w:ascii="Times New Roman" w:eastAsia="Calibri" w:hAnsi="Times New Roman" w:cs="Times New Roman"/>
          <w:color w:val="000000" w:themeColor="text1"/>
        </w:rPr>
        <w:t xml:space="preserve">принимателей  </w:t>
      </w:r>
      <w:r w:rsidRPr="009320D4">
        <w:rPr>
          <w:rFonts w:ascii="Times New Roman" w:eastAsia="Calibri" w:hAnsi="Times New Roman" w:cs="Times New Roman"/>
          <w:color w:val="000000" w:themeColor="text1"/>
        </w:rPr>
        <w:t>;</w:t>
      </w:r>
      <w:r w:rsidR="00215748">
        <w:rPr>
          <w:rFonts w:ascii="Times New Roman" w:eastAsia="Calibri" w:hAnsi="Times New Roman" w:cs="Times New Roman"/>
          <w:color w:val="000000" w:themeColor="text1"/>
        </w:rPr>
        <w:t xml:space="preserve"> </w:t>
      </w:r>
      <w:r w:rsidRPr="009320D4">
        <w:rPr>
          <w:rFonts w:ascii="Times New Roman" w:eastAsia="Calibri" w:hAnsi="Times New Roman" w:cs="Times New Roman"/>
          <w:color w:val="000000" w:themeColor="text1"/>
        </w:rPr>
        <w:t xml:space="preserve"> прочие -21 -  8,7 %.</w:t>
      </w:r>
    </w:p>
    <w:p w:rsidR="009320D4" w:rsidRPr="009320D4" w:rsidRDefault="009320D4" w:rsidP="009320D4">
      <w:pPr>
        <w:spacing w:after="0" w:line="360" w:lineRule="auto"/>
        <w:ind w:firstLine="709"/>
        <w:jc w:val="both"/>
        <w:rPr>
          <w:rFonts w:ascii="Times New Roman" w:eastAsia="Calibri" w:hAnsi="Times New Roman" w:cs="Times New Roman"/>
          <w:color w:val="000000" w:themeColor="text1"/>
        </w:rPr>
      </w:pPr>
      <w:r w:rsidRPr="009320D4">
        <w:rPr>
          <w:rFonts w:ascii="Times New Roman" w:eastAsia="Calibri" w:hAnsi="Times New Roman" w:cs="Times New Roman"/>
          <w:color w:val="000000" w:themeColor="text1"/>
        </w:rPr>
        <w:t xml:space="preserve">По итогам 2025 года меры поддержки,  консультационно-информационные услуги получили </w:t>
      </w:r>
      <w:r w:rsidRPr="0031578F">
        <w:rPr>
          <w:rFonts w:ascii="Times New Roman" w:eastAsia="Calibri" w:hAnsi="Times New Roman" w:cs="Times New Roman"/>
          <w:color w:val="000000" w:themeColor="text1"/>
        </w:rPr>
        <w:t>11</w:t>
      </w:r>
      <w:r w:rsidRPr="009320D4">
        <w:rPr>
          <w:rFonts w:ascii="Times New Roman" w:eastAsia="Calibri" w:hAnsi="Times New Roman" w:cs="Times New Roman"/>
          <w:color w:val="000000" w:themeColor="text1"/>
        </w:rPr>
        <w:t xml:space="preserve"> субъектов МСП, самозанятых, физических лиц, в том числе финансовую </w:t>
      </w:r>
      <w:r w:rsidRPr="0031578F">
        <w:rPr>
          <w:rFonts w:ascii="Times New Roman" w:eastAsia="Calibri" w:hAnsi="Times New Roman" w:cs="Times New Roman"/>
          <w:color w:val="000000" w:themeColor="text1"/>
        </w:rPr>
        <w:t xml:space="preserve">– 9 </w:t>
      </w:r>
      <w:r w:rsidRPr="009320D4">
        <w:rPr>
          <w:rFonts w:ascii="Times New Roman" w:eastAsia="Calibri" w:hAnsi="Times New Roman" w:cs="Times New Roman"/>
          <w:color w:val="000000" w:themeColor="text1"/>
        </w:rPr>
        <w:t>субъектов МСП, самозанятых на общую сумму 18,4 млн. рублей.</w:t>
      </w:r>
    </w:p>
    <w:p w:rsidR="009320D4" w:rsidRPr="009320D4" w:rsidRDefault="009320D4" w:rsidP="009320D4">
      <w:pPr>
        <w:spacing w:after="0" w:line="360" w:lineRule="auto"/>
        <w:ind w:firstLine="709"/>
        <w:jc w:val="both"/>
        <w:rPr>
          <w:rFonts w:ascii="Times New Roman" w:eastAsia="Calibri" w:hAnsi="Times New Roman" w:cs="Times New Roman"/>
          <w:bCs/>
          <w:color w:val="FF0000"/>
        </w:rPr>
      </w:pPr>
      <w:r w:rsidRPr="009320D4">
        <w:rPr>
          <w:rFonts w:ascii="Times New Roman" w:eastAsia="Calibri" w:hAnsi="Times New Roman" w:cs="Times New Roman"/>
          <w:bCs/>
          <w:color w:val="000000" w:themeColor="text1"/>
        </w:rPr>
        <w:t xml:space="preserve">В рамках реализации мер активной политики занятости органами службы занятости населения 4 безработным гражданам Муезерского муниципального района предоставлена единовременная финансовая помощь на организацию собственного дела при их государственной регистрации в качестве юридического лица, индивидуального предпринимателя, крестьянского (фермерского) хозяйства либо самозанятого в размере 900 тыс. рублей </w:t>
      </w:r>
      <w:r w:rsidRPr="009320D4">
        <w:rPr>
          <w:rFonts w:ascii="Times New Roman" w:eastAsia="Times New Roman" w:hAnsi="Times New Roman" w:cs="Times New Roman"/>
          <w:bCs/>
          <w:color w:val="000000" w:themeColor="text1"/>
        </w:rPr>
        <w:t xml:space="preserve">(по итогам 2024 года финансовая поддержка оказана </w:t>
      </w:r>
      <w:r w:rsidRPr="009320D4">
        <w:rPr>
          <w:rFonts w:ascii="Times New Roman" w:eastAsia="Calibri" w:hAnsi="Times New Roman" w:cs="Times New Roman"/>
          <w:bCs/>
          <w:color w:val="000000" w:themeColor="text1"/>
        </w:rPr>
        <w:t>4 безработным гражданам в размере 750,0 тыс. рублей).</w:t>
      </w:r>
    </w:p>
    <w:p w:rsidR="009320D4" w:rsidRPr="009320D4" w:rsidRDefault="009320D4" w:rsidP="009320D4">
      <w:pPr>
        <w:spacing w:after="0" w:line="360" w:lineRule="auto"/>
        <w:ind w:firstLine="709"/>
        <w:jc w:val="both"/>
        <w:rPr>
          <w:rFonts w:ascii="Times New Roman" w:hAnsi="Times New Roman" w:cs="Times New Roman"/>
          <w:color w:val="000000" w:themeColor="text1"/>
        </w:rPr>
      </w:pPr>
      <w:r w:rsidRPr="009320D4">
        <w:rPr>
          <w:rFonts w:ascii="Times New Roman" w:hAnsi="Times New Roman" w:cs="Times New Roman"/>
          <w:color w:val="000000" w:themeColor="text1"/>
        </w:rPr>
        <w:t>В рамках реализации ведомственной целевой программы «Адресная социальная помощь» в 2025 году в Муезерском муниципальном районе заключено 2 социальных контрактов на осуществление индивидуальной предпринимательской деятельности, оказана поддержка на сумму 688 тыс. рублей (в 2024 году заключено 4 социальных контрактов на сумму 1,2 млн. рублей).</w:t>
      </w:r>
    </w:p>
    <w:p w:rsidR="009320D4" w:rsidRPr="009320D4" w:rsidRDefault="009320D4" w:rsidP="009320D4">
      <w:pPr>
        <w:spacing w:after="0" w:line="360" w:lineRule="auto"/>
        <w:ind w:firstLine="709"/>
        <w:jc w:val="both"/>
        <w:rPr>
          <w:rFonts w:ascii="Times New Roman" w:hAnsi="Times New Roman" w:cs="Times New Roman"/>
          <w:color w:val="000000" w:themeColor="text1"/>
        </w:rPr>
      </w:pPr>
      <w:r w:rsidRPr="009320D4">
        <w:rPr>
          <w:rFonts w:ascii="Times New Roman" w:hAnsi="Times New Roman" w:cs="Times New Roman"/>
          <w:color w:val="000000" w:themeColor="text1"/>
        </w:rPr>
        <w:lastRenderedPageBreak/>
        <w:t xml:space="preserve">Фондом по содействию кредитованию субъектов малого и среднего предпринимательства Республики Карелия в 2025 году предпринимателям </w:t>
      </w:r>
      <w:r w:rsidRPr="009320D4">
        <w:rPr>
          <w:rFonts w:ascii="Times New Roman" w:hAnsi="Times New Roman" w:cs="Times New Roman"/>
          <w:bCs/>
          <w:color w:val="000000" w:themeColor="text1"/>
        </w:rPr>
        <w:t>Муезерского муниципального района</w:t>
      </w:r>
      <w:r w:rsidRPr="009320D4">
        <w:rPr>
          <w:rFonts w:ascii="Times New Roman" w:hAnsi="Times New Roman" w:cs="Times New Roman"/>
          <w:color w:val="000000" w:themeColor="text1"/>
        </w:rPr>
        <w:t xml:space="preserve"> выдан 1 микрозайм на общую сумму 1,5 млн. рублей на пополнение оборотных средств (по итогам 2024 года выдан 1 микрозайм на общую сумму 200,0 тыс. рублей);</w:t>
      </w:r>
    </w:p>
    <w:p w:rsidR="009320D4" w:rsidRPr="009320D4" w:rsidRDefault="009320D4" w:rsidP="009320D4">
      <w:pPr>
        <w:spacing w:after="0" w:line="360" w:lineRule="auto"/>
        <w:ind w:firstLine="709"/>
        <w:contextualSpacing/>
        <w:jc w:val="both"/>
        <w:rPr>
          <w:rFonts w:ascii="Times New Roman" w:hAnsi="Times New Roman" w:cs="Times New Roman"/>
          <w:color w:val="FF0000"/>
        </w:rPr>
      </w:pPr>
      <w:r w:rsidRPr="009320D4">
        <w:rPr>
          <w:rFonts w:ascii="Times New Roman" w:hAnsi="Times New Roman" w:cs="Times New Roman"/>
          <w:color w:val="000000" w:themeColor="text1"/>
        </w:rPr>
        <w:t xml:space="preserve">Фондом по содействию кредитования субъектов малого и среднего предпринимательства Республики Карелия в 2025 году с предпринимателями Муезерского района заключено 2 договора поручительства на сумму 15,4 млн. руб. </w:t>
      </w:r>
      <w:r w:rsidRPr="0031578F">
        <w:rPr>
          <w:rFonts w:ascii="Times New Roman" w:hAnsi="Times New Roman" w:cs="Times New Roman"/>
          <w:color w:val="000000" w:themeColor="text1"/>
        </w:rPr>
        <w:t>на пополнение оборотных средств</w:t>
      </w:r>
      <w:r w:rsidRPr="009320D4">
        <w:rPr>
          <w:rFonts w:ascii="Times New Roman" w:hAnsi="Times New Roman" w:cs="Times New Roman"/>
          <w:color w:val="000000" w:themeColor="text1"/>
        </w:rPr>
        <w:t xml:space="preserve"> (по итогам 2024 года заключено 2 договора поручительства на сумму 8,25 млн. руб.);</w:t>
      </w:r>
    </w:p>
    <w:p w:rsidR="009320D4" w:rsidRPr="009320D4" w:rsidRDefault="009320D4" w:rsidP="009320D4">
      <w:pPr>
        <w:spacing w:after="0" w:line="360" w:lineRule="auto"/>
        <w:ind w:firstLine="709"/>
        <w:contextualSpacing/>
        <w:jc w:val="both"/>
        <w:rPr>
          <w:rFonts w:ascii="Times New Roman" w:hAnsi="Times New Roman" w:cs="Times New Roman"/>
          <w:color w:val="FF0000"/>
        </w:rPr>
      </w:pPr>
      <w:r w:rsidRPr="009320D4">
        <w:rPr>
          <w:rFonts w:ascii="Times New Roman" w:hAnsi="Times New Roman" w:cs="Times New Roman"/>
          <w:color w:val="000000" w:themeColor="text1"/>
        </w:rPr>
        <w:t>По линии Центра поддержки экспорта Республики Карелия в Муезерском муниципальном районе в 2025 году</w:t>
      </w:r>
      <w:r w:rsidRPr="009320D4">
        <w:rPr>
          <w:rFonts w:ascii="Times New Roman" w:eastAsia="Times New Roman" w:hAnsi="Times New Roman" w:cs="Times New Roman"/>
          <w:color w:val="000000" w:themeColor="text1"/>
        </w:rPr>
        <w:t xml:space="preserve"> </w:t>
      </w:r>
      <w:r w:rsidRPr="009320D4">
        <w:rPr>
          <w:rFonts w:ascii="Times New Roman" w:hAnsi="Times New Roman" w:cs="Times New Roman"/>
          <w:color w:val="000000" w:themeColor="text1"/>
        </w:rPr>
        <w:t xml:space="preserve">поддержку получили </w:t>
      </w:r>
      <w:r w:rsidRPr="009320D4">
        <w:rPr>
          <w:rFonts w:ascii="Times New Roman" w:hAnsi="Times New Roman" w:cs="Times New Roman"/>
          <w:b/>
          <w:bCs/>
          <w:color w:val="000000" w:themeColor="text1"/>
        </w:rPr>
        <w:t>2</w:t>
      </w:r>
      <w:r w:rsidRPr="009320D4">
        <w:rPr>
          <w:rFonts w:ascii="Times New Roman" w:hAnsi="Times New Roman" w:cs="Times New Roman"/>
          <w:color w:val="000000" w:themeColor="text1"/>
        </w:rPr>
        <w:t xml:space="preserve"> субъекта МСП (ООО «ЛОИСТО КАРЬЯЛАН КАЛА» , ООО «НУРДАС» ); </w:t>
      </w:r>
    </w:p>
    <w:p w:rsidR="009320D4" w:rsidRPr="009320D4" w:rsidRDefault="009320D4" w:rsidP="009320D4">
      <w:pPr>
        <w:spacing w:after="0" w:line="360" w:lineRule="auto"/>
        <w:ind w:firstLine="709"/>
        <w:jc w:val="both"/>
        <w:rPr>
          <w:rFonts w:ascii="Times New Roman" w:eastAsia="Times New Roman" w:hAnsi="Times New Roman" w:cs="Times New Roman"/>
          <w:color w:val="000000" w:themeColor="text1"/>
        </w:rPr>
      </w:pPr>
      <w:r w:rsidRPr="009320D4">
        <w:rPr>
          <w:rFonts w:ascii="Times New Roman" w:eastAsia="Times New Roman" w:hAnsi="Times New Roman" w:cs="Times New Roman"/>
          <w:color w:val="000000" w:themeColor="text1"/>
        </w:rPr>
        <w:t>По линии Центра «Мой бизнес» Республики Карелия в Муезерском муниципальном районе в 2025 году получил поддержку 1 желающий начать предпринимательскую деятельность.</w:t>
      </w:r>
    </w:p>
    <w:p w:rsidR="009320D4" w:rsidRPr="009320D4" w:rsidRDefault="009320D4" w:rsidP="009320D4">
      <w:pPr>
        <w:ind w:firstLine="708"/>
        <w:rPr>
          <w:rFonts w:ascii="Times New Roman" w:eastAsia="Times New Roman" w:hAnsi="Times New Roman" w:cs="Times New Roman"/>
        </w:rPr>
      </w:pPr>
      <w:r w:rsidRPr="009320D4">
        <w:rPr>
          <w:rFonts w:ascii="Times New Roman" w:eastAsia="Times New Roman" w:hAnsi="Times New Roman" w:cs="Times New Roman"/>
          <w:b/>
          <w:bCs/>
          <w:i/>
          <w:iCs/>
        </w:rPr>
        <w:t>Центром сертификации, стандартизации и испытаний (ЦССИ)</w:t>
      </w:r>
      <w:r w:rsidRPr="009320D4">
        <w:rPr>
          <w:rFonts w:ascii="Times New Roman" w:eastAsia="Times New Roman" w:hAnsi="Times New Roman" w:cs="Times New Roman"/>
        </w:rPr>
        <w:t xml:space="preserve"> в 2025 г. в Муезерском муниципальном районе оказаны услуги </w:t>
      </w:r>
      <w:r w:rsidRPr="009320D4">
        <w:rPr>
          <w:rFonts w:ascii="Times New Roman" w:eastAsia="Times New Roman" w:hAnsi="Times New Roman" w:cs="Times New Roman"/>
          <w:b/>
          <w:bCs/>
        </w:rPr>
        <w:t>1</w:t>
      </w:r>
      <w:r w:rsidRPr="009320D4">
        <w:rPr>
          <w:rFonts w:ascii="Times New Roman" w:eastAsia="Times New Roman" w:hAnsi="Times New Roman" w:cs="Times New Roman"/>
        </w:rPr>
        <w:t xml:space="preserve"> физическому лицу:</w:t>
      </w:r>
    </w:p>
    <w:p w:rsidR="009320D4" w:rsidRPr="009320D4" w:rsidRDefault="009320D4" w:rsidP="009320D4">
      <w:pPr>
        <w:rPr>
          <w:rFonts w:ascii="Times New Roman" w:eastAsia="Times New Roman" w:hAnsi="Times New Roman" w:cs="Times New Roman"/>
        </w:rPr>
      </w:pPr>
      <w:r w:rsidRPr="009320D4">
        <w:rPr>
          <w:rFonts w:ascii="Times New Roman" w:eastAsia="Times New Roman" w:hAnsi="Times New Roman" w:cs="Times New Roman"/>
        </w:rPr>
        <w:t>- консультационно-информационная поддержка (по мерам государственной поддержки, по услугам Центра «Мой бизнес»).</w:t>
      </w:r>
    </w:p>
    <w:p w:rsidR="000A5BFE" w:rsidRPr="000A5BFE" w:rsidRDefault="000A5BFE" w:rsidP="000A5BFE">
      <w:pPr>
        <w:spacing w:after="0" w:line="240" w:lineRule="auto"/>
        <w:ind w:firstLine="567"/>
        <w:jc w:val="both"/>
        <w:rPr>
          <w:rFonts w:ascii="Times New Roman" w:hAnsi="Times New Roman" w:cs="Times New Roman"/>
          <w:color w:val="000000"/>
          <w:sz w:val="24"/>
          <w:szCs w:val="24"/>
        </w:rPr>
      </w:pPr>
      <w:r w:rsidRPr="000A5BFE">
        <w:rPr>
          <w:rFonts w:ascii="Times New Roman" w:hAnsi="Times New Roman" w:cs="Times New Roman"/>
          <w:color w:val="000000"/>
          <w:sz w:val="24"/>
          <w:szCs w:val="24"/>
        </w:rPr>
        <w:t>Субъекты малого и среднего предпринимательства осуществляют деятельность практически во всех отраслях, при этом доминирующее положение занимают в торговле, общественном питании, непроизводственных видах бытового обслуживания, в с</w:t>
      </w:r>
      <w:r w:rsidR="00211B01">
        <w:rPr>
          <w:rFonts w:ascii="Times New Roman" w:hAnsi="Times New Roman" w:cs="Times New Roman"/>
          <w:color w:val="000000"/>
          <w:sz w:val="24"/>
          <w:szCs w:val="24"/>
        </w:rPr>
        <w:t xml:space="preserve">фере кредитования и страхования. </w:t>
      </w:r>
      <w:r w:rsidRPr="000A5BFE">
        <w:rPr>
          <w:rFonts w:ascii="Times New Roman" w:hAnsi="Times New Roman" w:cs="Times New Roman"/>
          <w:color w:val="000000"/>
          <w:sz w:val="24"/>
          <w:szCs w:val="24"/>
        </w:rPr>
        <w:t>Недостаточно развито на территории округа малое и среднее предпринимательство в таких сферах деятельности как промышленное производство, агропромышленный комплекс, жилищно-коммунальное хозяйство, туризм.</w:t>
      </w:r>
    </w:p>
    <w:p w:rsidR="000A5BFE" w:rsidRPr="000A5BFE" w:rsidRDefault="000A5BFE" w:rsidP="000A5BFE">
      <w:pPr>
        <w:spacing w:after="0" w:line="240" w:lineRule="auto"/>
        <w:ind w:firstLine="567"/>
        <w:jc w:val="both"/>
        <w:rPr>
          <w:rFonts w:ascii="Times New Roman" w:hAnsi="Times New Roman" w:cs="Times New Roman"/>
          <w:color w:val="000000"/>
          <w:sz w:val="24"/>
          <w:szCs w:val="24"/>
        </w:rPr>
      </w:pPr>
      <w:r w:rsidRPr="000A5BFE">
        <w:rPr>
          <w:rFonts w:ascii="Times New Roman" w:hAnsi="Times New Roman" w:cs="Times New Roman"/>
          <w:color w:val="000000"/>
          <w:sz w:val="24"/>
          <w:szCs w:val="24"/>
        </w:rPr>
        <w:t>Необходимо развивать и поддерживать предпринимательскую активность во всех отраслях производства, строительства, транспорта, сельском хозяйстве, новых видах связи, а также в сфере образования, здравоохранения, торговли и бытовых услуг, в народных промыслах и т.д.</w:t>
      </w:r>
    </w:p>
    <w:p w:rsidR="000A5BFE" w:rsidRPr="00A0637A" w:rsidRDefault="000A5BFE" w:rsidP="000A5BFE">
      <w:pPr>
        <w:spacing w:after="0" w:line="240" w:lineRule="auto"/>
        <w:ind w:firstLine="567"/>
        <w:jc w:val="both"/>
        <w:rPr>
          <w:rFonts w:ascii="Times New Roman" w:hAnsi="Times New Roman" w:cs="Times New Roman"/>
          <w:color w:val="000000"/>
          <w:sz w:val="24"/>
          <w:szCs w:val="24"/>
        </w:rPr>
      </w:pPr>
      <w:r w:rsidRPr="000A5BFE">
        <w:rPr>
          <w:rFonts w:ascii="Times New Roman" w:hAnsi="Times New Roman" w:cs="Times New Roman"/>
          <w:sz w:val="24"/>
          <w:szCs w:val="24"/>
        </w:rPr>
        <w:t>Возможные направления развития малого предпринимательства в сельской местности: форелеводство (п.</w:t>
      </w:r>
      <w:r w:rsidR="00380EA5">
        <w:rPr>
          <w:rFonts w:ascii="Times New Roman" w:hAnsi="Times New Roman" w:cs="Times New Roman"/>
          <w:sz w:val="24"/>
          <w:szCs w:val="24"/>
        </w:rPr>
        <w:t xml:space="preserve"> </w:t>
      </w:r>
      <w:r w:rsidRPr="000A5BFE">
        <w:rPr>
          <w:rFonts w:ascii="Times New Roman" w:hAnsi="Times New Roman" w:cs="Times New Roman"/>
          <w:sz w:val="24"/>
          <w:szCs w:val="24"/>
        </w:rPr>
        <w:t>Турханваара, п.</w:t>
      </w:r>
      <w:r w:rsidR="00380EA5">
        <w:rPr>
          <w:rFonts w:ascii="Times New Roman" w:hAnsi="Times New Roman" w:cs="Times New Roman"/>
          <w:sz w:val="24"/>
          <w:szCs w:val="24"/>
        </w:rPr>
        <w:t xml:space="preserve"> </w:t>
      </w:r>
      <w:r w:rsidRPr="000A5BFE">
        <w:rPr>
          <w:rFonts w:ascii="Times New Roman" w:hAnsi="Times New Roman" w:cs="Times New Roman"/>
          <w:sz w:val="24"/>
          <w:szCs w:val="24"/>
        </w:rPr>
        <w:t>Райконкоски и др.), сезонное выращивание скота, деревянное домостроение (г. Суоярви, п.</w:t>
      </w:r>
      <w:r w:rsidR="00380EA5">
        <w:rPr>
          <w:rFonts w:ascii="Times New Roman" w:hAnsi="Times New Roman" w:cs="Times New Roman"/>
          <w:sz w:val="24"/>
          <w:szCs w:val="24"/>
        </w:rPr>
        <w:t xml:space="preserve"> </w:t>
      </w:r>
      <w:r w:rsidRPr="000A5BFE">
        <w:rPr>
          <w:rFonts w:ascii="Times New Roman" w:hAnsi="Times New Roman" w:cs="Times New Roman"/>
          <w:sz w:val="24"/>
          <w:szCs w:val="24"/>
        </w:rPr>
        <w:t>Поросозеро и др.), столярное дело, фермерский туризм, а также природный, экологический и другие виды туризма (например, культурный туризм, основанный на фольклорных эпосах), гостиничный бизнес (с.</w:t>
      </w:r>
      <w:r w:rsidR="00380EA5">
        <w:rPr>
          <w:rFonts w:ascii="Times New Roman" w:hAnsi="Times New Roman" w:cs="Times New Roman"/>
          <w:sz w:val="24"/>
          <w:szCs w:val="24"/>
        </w:rPr>
        <w:t xml:space="preserve"> </w:t>
      </w:r>
      <w:r w:rsidRPr="000A5BFE">
        <w:rPr>
          <w:rFonts w:ascii="Times New Roman" w:hAnsi="Times New Roman" w:cs="Times New Roman"/>
          <w:sz w:val="24"/>
          <w:szCs w:val="24"/>
        </w:rPr>
        <w:t>Вешкелица и др.), а также рыболовство, сбор и переработка ягод и грибов (г.</w:t>
      </w:r>
      <w:r w:rsidR="00380EA5">
        <w:rPr>
          <w:rFonts w:ascii="Times New Roman" w:hAnsi="Times New Roman" w:cs="Times New Roman"/>
          <w:sz w:val="24"/>
          <w:szCs w:val="24"/>
        </w:rPr>
        <w:t xml:space="preserve"> </w:t>
      </w:r>
      <w:r w:rsidRPr="000A5BFE">
        <w:rPr>
          <w:rFonts w:ascii="Times New Roman" w:hAnsi="Times New Roman" w:cs="Times New Roman"/>
          <w:sz w:val="24"/>
          <w:szCs w:val="24"/>
        </w:rPr>
        <w:t>Суоярви и др.), развитие традиционных видов ремесел: ткачество и вышивание, кузнечное дело и др.</w:t>
      </w:r>
    </w:p>
    <w:p w:rsidR="006511FF" w:rsidRPr="00B55DA6" w:rsidRDefault="006511FF" w:rsidP="000A5BFE">
      <w:pPr>
        <w:spacing w:after="0" w:line="240" w:lineRule="auto"/>
        <w:jc w:val="both"/>
        <w:rPr>
          <w:rFonts w:ascii="Times New Roman" w:hAnsi="Times New Roman" w:cs="Times New Roman"/>
          <w:color w:val="000000"/>
          <w:sz w:val="16"/>
          <w:szCs w:val="16"/>
        </w:rPr>
      </w:pPr>
    </w:p>
    <w:p w:rsidR="00B11868" w:rsidRPr="00B55DA6" w:rsidRDefault="00B11868" w:rsidP="007B37AD">
      <w:pPr>
        <w:spacing w:after="0" w:line="240" w:lineRule="auto"/>
        <w:ind w:firstLine="567"/>
        <w:jc w:val="both"/>
        <w:rPr>
          <w:rFonts w:ascii="Times New Roman" w:hAnsi="Times New Roman" w:cs="Times New Roman"/>
          <w:color w:val="000000"/>
          <w:sz w:val="16"/>
          <w:szCs w:val="16"/>
        </w:rPr>
      </w:pPr>
    </w:p>
    <w:bookmarkEnd w:id="6"/>
    <w:p w:rsidR="00F30165" w:rsidRPr="001F74BF" w:rsidRDefault="00F30165" w:rsidP="00022846">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1F74BF">
        <w:rPr>
          <w:rFonts w:ascii="Times New Roman" w:hAnsi="Times New Roman" w:cs="Times New Roman"/>
          <w:b/>
          <w:sz w:val="24"/>
          <w:szCs w:val="24"/>
        </w:rPr>
        <w:t>Т</w:t>
      </w:r>
      <w:r w:rsidR="00EC5410" w:rsidRPr="001F74BF">
        <w:rPr>
          <w:rFonts w:ascii="Times New Roman" w:hAnsi="Times New Roman" w:cs="Times New Roman"/>
          <w:b/>
          <w:sz w:val="24"/>
          <w:szCs w:val="24"/>
        </w:rPr>
        <w:t>УРИСТИЧЕСКИЙ ПОТЕНЦИАЛ</w:t>
      </w:r>
      <w:r w:rsidR="00241536" w:rsidRPr="001F74BF">
        <w:rPr>
          <w:rFonts w:ascii="Times New Roman" w:hAnsi="Times New Roman" w:cs="Times New Roman"/>
          <w:b/>
          <w:sz w:val="24"/>
          <w:szCs w:val="24"/>
        </w:rPr>
        <w:t xml:space="preserve"> </w:t>
      </w:r>
      <w:r w:rsidR="00C40D2C">
        <w:rPr>
          <w:rFonts w:ascii="Times New Roman" w:hAnsi="Times New Roman" w:cs="Times New Roman"/>
          <w:b/>
          <w:sz w:val="24"/>
          <w:szCs w:val="24"/>
        </w:rPr>
        <w:t>ОКРУГА</w:t>
      </w:r>
    </w:p>
    <w:p w:rsidR="00F30165" w:rsidRPr="00B55DA6" w:rsidRDefault="00F30165" w:rsidP="006303BD">
      <w:pPr>
        <w:spacing w:after="0" w:line="240" w:lineRule="auto"/>
        <w:rPr>
          <w:rFonts w:ascii="Times New Roman" w:hAnsi="Times New Roman" w:cs="Times New Roman"/>
          <w:sz w:val="8"/>
          <w:szCs w:val="8"/>
        </w:rPr>
      </w:pPr>
    </w:p>
    <w:p w:rsidR="00A13AAF" w:rsidRDefault="00A220B1" w:rsidP="00F2710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Муезерский</w:t>
      </w:r>
      <w:r w:rsidR="004D37BE">
        <w:rPr>
          <w:rFonts w:ascii="Times New Roman" w:hAnsi="Times New Roman" w:cs="Times New Roman"/>
          <w:sz w:val="24"/>
          <w:szCs w:val="24"/>
        </w:rPr>
        <w:t xml:space="preserve"> муниципальный округ</w:t>
      </w:r>
      <w:r w:rsidR="00F2710E" w:rsidRPr="00B87BB2">
        <w:rPr>
          <w:rFonts w:ascii="Times New Roman" w:hAnsi="Times New Roman" w:cs="Times New Roman"/>
          <w:sz w:val="24"/>
          <w:szCs w:val="24"/>
        </w:rPr>
        <w:t xml:space="preserve"> имеет достаточный потенциал </w:t>
      </w:r>
      <w:r w:rsidR="00C9139C" w:rsidRPr="00B87BB2">
        <w:rPr>
          <w:rFonts w:ascii="Times New Roman" w:hAnsi="Times New Roman" w:cs="Times New Roman"/>
          <w:sz w:val="24"/>
          <w:szCs w:val="24"/>
        </w:rPr>
        <w:t>развития туристического сектора</w:t>
      </w:r>
      <w:r w:rsidR="00A13AAF" w:rsidRPr="00B87BB2">
        <w:rPr>
          <w:rFonts w:ascii="Times New Roman" w:hAnsi="Times New Roman" w:cs="Times New Roman"/>
          <w:sz w:val="24"/>
          <w:szCs w:val="24"/>
        </w:rPr>
        <w:t xml:space="preserve">, выражающийся в привлекательности природных ландшафтов, уникальных озерно-речных системах. </w:t>
      </w:r>
      <w:r w:rsidR="008952E7" w:rsidRPr="00B87BB2">
        <w:rPr>
          <w:rFonts w:ascii="Times New Roman" w:hAnsi="Times New Roman" w:cs="Times New Roman"/>
          <w:sz w:val="24"/>
          <w:szCs w:val="24"/>
        </w:rPr>
        <w:t>Также на</w:t>
      </w:r>
      <w:r w:rsidR="00A13AAF" w:rsidRPr="00B87BB2">
        <w:rPr>
          <w:rFonts w:ascii="Times New Roman" w:hAnsi="Times New Roman" w:cs="Times New Roman"/>
          <w:sz w:val="24"/>
          <w:szCs w:val="24"/>
        </w:rPr>
        <w:t xml:space="preserve"> государственном учете в </w:t>
      </w:r>
      <w:r w:rsidR="004D37BE">
        <w:rPr>
          <w:rFonts w:ascii="Times New Roman" w:hAnsi="Times New Roman" w:cs="Times New Roman"/>
          <w:sz w:val="24"/>
          <w:szCs w:val="24"/>
        </w:rPr>
        <w:t>округе</w:t>
      </w:r>
      <w:r w:rsidR="002E2A7C">
        <w:rPr>
          <w:rFonts w:ascii="Times New Roman" w:hAnsi="Times New Roman" w:cs="Times New Roman"/>
          <w:sz w:val="24"/>
          <w:szCs w:val="24"/>
        </w:rPr>
        <w:t xml:space="preserve"> состоит 160</w:t>
      </w:r>
      <w:r w:rsidR="00A13AAF" w:rsidRPr="00B87BB2">
        <w:rPr>
          <w:rFonts w:ascii="Times New Roman" w:hAnsi="Times New Roman" w:cs="Times New Roman"/>
          <w:sz w:val="24"/>
          <w:szCs w:val="24"/>
        </w:rPr>
        <w:t xml:space="preserve"> объектов культурного</w:t>
      </w:r>
      <w:r w:rsidR="00A13AAF">
        <w:rPr>
          <w:rFonts w:ascii="Times New Roman" w:hAnsi="Times New Roman" w:cs="Times New Roman"/>
          <w:sz w:val="24"/>
          <w:szCs w:val="24"/>
        </w:rPr>
        <w:t xml:space="preserve"> наследия.</w:t>
      </w:r>
    </w:p>
    <w:p w:rsidR="007F6854" w:rsidRDefault="00A13AAF" w:rsidP="004124BB">
      <w:pPr>
        <w:spacing w:after="0" w:line="240" w:lineRule="auto"/>
        <w:ind w:firstLine="567"/>
        <w:jc w:val="both"/>
        <w:rPr>
          <w:rFonts w:ascii="Times New Roman" w:hAnsi="Times New Roman" w:cs="Times New Roman"/>
          <w:sz w:val="24"/>
          <w:szCs w:val="24"/>
        </w:rPr>
      </w:pPr>
      <w:r w:rsidRPr="004124BB">
        <w:rPr>
          <w:rFonts w:ascii="Times New Roman" w:hAnsi="Times New Roman" w:cs="Times New Roman"/>
          <w:sz w:val="24"/>
          <w:szCs w:val="24"/>
        </w:rPr>
        <w:t xml:space="preserve">Однако, в настоящее </w:t>
      </w:r>
      <w:r w:rsidR="002E2A7C">
        <w:rPr>
          <w:rFonts w:ascii="Times New Roman" w:hAnsi="Times New Roman" w:cs="Times New Roman"/>
          <w:sz w:val="24"/>
          <w:szCs w:val="24"/>
        </w:rPr>
        <w:t>время в Муезерском</w:t>
      </w:r>
      <w:r w:rsidRPr="004124BB">
        <w:rPr>
          <w:rFonts w:ascii="Times New Roman" w:hAnsi="Times New Roman" w:cs="Times New Roman"/>
          <w:sz w:val="24"/>
          <w:szCs w:val="24"/>
        </w:rPr>
        <w:t xml:space="preserve"> </w:t>
      </w:r>
      <w:r w:rsidR="004D37BE">
        <w:rPr>
          <w:rFonts w:ascii="Times New Roman" w:hAnsi="Times New Roman" w:cs="Times New Roman"/>
          <w:sz w:val="24"/>
          <w:szCs w:val="24"/>
        </w:rPr>
        <w:t>муниципальном округе</w:t>
      </w:r>
      <w:r w:rsidRPr="004124BB">
        <w:rPr>
          <w:rFonts w:ascii="Times New Roman" w:hAnsi="Times New Roman" w:cs="Times New Roman"/>
          <w:sz w:val="24"/>
          <w:szCs w:val="24"/>
        </w:rPr>
        <w:t xml:space="preserve"> туризм как отрасль развит</w:t>
      </w:r>
      <w:r w:rsidR="002E2A7C">
        <w:rPr>
          <w:rFonts w:ascii="Times New Roman" w:hAnsi="Times New Roman" w:cs="Times New Roman"/>
          <w:sz w:val="24"/>
          <w:szCs w:val="24"/>
        </w:rPr>
        <w:t>а</w:t>
      </w:r>
      <w:r w:rsidRPr="004124BB">
        <w:rPr>
          <w:rFonts w:ascii="Times New Roman" w:hAnsi="Times New Roman" w:cs="Times New Roman"/>
          <w:sz w:val="24"/>
          <w:szCs w:val="24"/>
        </w:rPr>
        <w:t xml:space="preserve"> слабо, прежде всего из-за недостаточно развитой сервисной сферы.</w:t>
      </w:r>
      <w:r w:rsidR="00C9139C" w:rsidRPr="004124BB">
        <w:rPr>
          <w:rFonts w:ascii="Times New Roman" w:hAnsi="Times New Roman" w:cs="Times New Roman"/>
          <w:sz w:val="24"/>
          <w:szCs w:val="24"/>
        </w:rPr>
        <w:t xml:space="preserve"> </w:t>
      </w:r>
    </w:p>
    <w:p w:rsidR="004C56AB" w:rsidRPr="004124BB" w:rsidRDefault="004C56AB" w:rsidP="004124BB">
      <w:pPr>
        <w:spacing w:after="0" w:line="240" w:lineRule="auto"/>
        <w:ind w:firstLine="567"/>
        <w:jc w:val="both"/>
        <w:rPr>
          <w:rFonts w:ascii="Times New Roman" w:hAnsi="Times New Roman" w:cs="Times New Roman"/>
          <w:sz w:val="24"/>
          <w:szCs w:val="24"/>
        </w:rPr>
      </w:pPr>
      <w:r w:rsidRPr="00A545AB">
        <w:rPr>
          <w:rFonts w:ascii="Times New Roman" w:hAnsi="Times New Roman" w:cs="Times New Roman"/>
          <w:sz w:val="24"/>
          <w:szCs w:val="24"/>
        </w:rPr>
        <w:t xml:space="preserve">На </w:t>
      </w:r>
      <w:r w:rsidRPr="00B11868">
        <w:rPr>
          <w:rFonts w:ascii="Times New Roman" w:hAnsi="Times New Roman" w:cs="Times New Roman"/>
          <w:color w:val="000000" w:themeColor="text1"/>
          <w:sz w:val="24"/>
          <w:szCs w:val="24"/>
        </w:rPr>
        <w:t xml:space="preserve">территории </w:t>
      </w:r>
      <w:r w:rsidR="004D37BE">
        <w:rPr>
          <w:rFonts w:ascii="Times New Roman" w:hAnsi="Times New Roman" w:cs="Times New Roman"/>
          <w:color w:val="000000" w:themeColor="text1"/>
          <w:sz w:val="24"/>
          <w:szCs w:val="24"/>
        </w:rPr>
        <w:t>округа</w:t>
      </w:r>
      <w:r w:rsidRPr="00B11868">
        <w:rPr>
          <w:rFonts w:ascii="Times New Roman" w:hAnsi="Times New Roman" w:cs="Times New Roman"/>
          <w:color w:val="000000" w:themeColor="text1"/>
          <w:sz w:val="24"/>
          <w:szCs w:val="24"/>
        </w:rPr>
        <w:t xml:space="preserve"> расположено </w:t>
      </w:r>
      <w:r w:rsidR="002E2A7C">
        <w:rPr>
          <w:rFonts w:ascii="Times New Roman" w:hAnsi="Times New Roman" w:cs="Times New Roman"/>
          <w:color w:val="000000" w:themeColor="text1"/>
          <w:sz w:val="24"/>
          <w:szCs w:val="24"/>
        </w:rPr>
        <w:t>13</w:t>
      </w:r>
      <w:r w:rsidRPr="00B11868">
        <w:rPr>
          <w:rFonts w:ascii="Times New Roman" w:hAnsi="Times New Roman" w:cs="Times New Roman"/>
          <w:color w:val="000000" w:themeColor="text1"/>
          <w:sz w:val="24"/>
          <w:szCs w:val="24"/>
        </w:rPr>
        <w:t xml:space="preserve"> объектов краткосрочного преб</w:t>
      </w:r>
      <w:r w:rsidR="00A545AB" w:rsidRPr="00B11868">
        <w:rPr>
          <w:rFonts w:ascii="Times New Roman" w:hAnsi="Times New Roman" w:cs="Times New Roman"/>
          <w:color w:val="000000" w:themeColor="text1"/>
          <w:sz w:val="24"/>
          <w:szCs w:val="24"/>
        </w:rPr>
        <w:t>ывания:</w:t>
      </w:r>
      <w:r w:rsidR="00C31645">
        <w:rPr>
          <w:rFonts w:ascii="Times New Roman" w:hAnsi="Times New Roman" w:cs="Times New Roman"/>
          <w:color w:val="000000" w:themeColor="text1"/>
          <w:sz w:val="24"/>
          <w:szCs w:val="24"/>
        </w:rPr>
        <w:t xml:space="preserve"> некоторые из них -</w:t>
      </w:r>
      <w:r w:rsidR="002E2A7C">
        <w:rPr>
          <w:rFonts w:ascii="Times New Roman" w:hAnsi="Times New Roman" w:cs="Times New Roman"/>
          <w:color w:val="000000" w:themeColor="text1"/>
          <w:sz w:val="24"/>
          <w:szCs w:val="24"/>
        </w:rPr>
        <w:t xml:space="preserve"> гостиница «Лесная» на 19 мест (п.Муезерский), турбаза «Вото-Тур</w:t>
      </w:r>
      <w:r w:rsidRPr="00B11868">
        <w:rPr>
          <w:rFonts w:ascii="Times New Roman" w:hAnsi="Times New Roman" w:cs="Times New Roman"/>
          <w:color w:val="000000" w:themeColor="text1"/>
          <w:sz w:val="24"/>
          <w:szCs w:val="24"/>
        </w:rPr>
        <w:t xml:space="preserve">» на </w:t>
      </w:r>
      <w:r w:rsidR="002E2A7C">
        <w:rPr>
          <w:rFonts w:ascii="Times New Roman" w:hAnsi="Times New Roman" w:cs="Times New Roman"/>
          <w:color w:val="000000" w:themeColor="text1"/>
          <w:sz w:val="24"/>
          <w:szCs w:val="24"/>
        </w:rPr>
        <w:t>60 мест (п.Гимолы</w:t>
      </w:r>
      <w:r w:rsidRPr="00B11868">
        <w:rPr>
          <w:rFonts w:ascii="Times New Roman" w:hAnsi="Times New Roman" w:cs="Times New Roman"/>
          <w:color w:val="000000" w:themeColor="text1"/>
          <w:sz w:val="24"/>
          <w:szCs w:val="24"/>
        </w:rPr>
        <w:t xml:space="preserve">), </w:t>
      </w:r>
      <w:r w:rsidR="002E2A7C">
        <w:rPr>
          <w:rFonts w:ascii="Times New Roman" w:hAnsi="Times New Roman" w:cs="Times New Roman"/>
          <w:color w:val="000000" w:themeColor="text1"/>
          <w:sz w:val="24"/>
          <w:szCs w:val="24"/>
        </w:rPr>
        <w:t xml:space="preserve"> </w:t>
      </w:r>
      <w:r w:rsidR="002E2A7C">
        <w:rPr>
          <w:rFonts w:ascii="Times New Roman" w:hAnsi="Times New Roman" w:cs="Times New Roman"/>
          <w:color w:val="000000" w:themeColor="text1"/>
          <w:sz w:val="24"/>
          <w:szCs w:val="24"/>
        </w:rPr>
        <w:lastRenderedPageBreak/>
        <w:t xml:space="preserve">гостевой дом «Карельские зори» </w:t>
      </w:r>
      <w:r w:rsidR="003F419B">
        <w:rPr>
          <w:rFonts w:ascii="Times New Roman" w:hAnsi="Times New Roman" w:cs="Times New Roman"/>
          <w:color w:val="000000" w:themeColor="text1"/>
          <w:sz w:val="24"/>
          <w:szCs w:val="24"/>
        </w:rPr>
        <w:t>на 8 мест ( п.Лендеры), Турбаза «Тумча» на 74 места (п.Тикша)</w:t>
      </w:r>
      <w:r w:rsidRPr="00515F50">
        <w:rPr>
          <w:rFonts w:ascii="Times New Roman" w:hAnsi="Times New Roman" w:cs="Times New Roman"/>
          <w:sz w:val="24"/>
          <w:szCs w:val="24"/>
        </w:rPr>
        <w:t>. Средняя загрузка работающих средств размещения составляет</w:t>
      </w:r>
      <w:r w:rsidRPr="00A545AB">
        <w:rPr>
          <w:rFonts w:ascii="Times New Roman" w:hAnsi="Times New Roman" w:cs="Times New Roman"/>
          <w:sz w:val="24"/>
          <w:szCs w:val="24"/>
        </w:rPr>
        <w:t xml:space="preserve"> 40%.</w:t>
      </w:r>
      <w:r w:rsidR="00A545AB">
        <w:rPr>
          <w:rFonts w:ascii="Times New Roman" w:hAnsi="Times New Roman" w:cs="Times New Roman"/>
          <w:sz w:val="24"/>
          <w:szCs w:val="24"/>
        </w:rPr>
        <w:t xml:space="preserve"> </w:t>
      </w:r>
    </w:p>
    <w:p w:rsidR="004124BB" w:rsidRPr="00B87BB2" w:rsidRDefault="004124BB" w:rsidP="00950921">
      <w:pPr>
        <w:spacing w:after="0" w:line="240" w:lineRule="auto"/>
        <w:ind w:firstLine="567"/>
        <w:jc w:val="both"/>
        <w:rPr>
          <w:rFonts w:ascii="Times New Roman" w:hAnsi="Times New Roman" w:cs="Times New Roman"/>
          <w:sz w:val="24"/>
          <w:szCs w:val="24"/>
        </w:rPr>
      </w:pPr>
      <w:r w:rsidRPr="004124BB">
        <w:rPr>
          <w:rFonts w:ascii="Times New Roman" w:hAnsi="Times New Roman" w:cs="Times New Roman"/>
          <w:sz w:val="24"/>
          <w:szCs w:val="24"/>
        </w:rPr>
        <w:t>Отсутствует достаточное количество, отвечающих современным стандартам проживания туристов, гостиниц, экскурсионное обслуживание на территории большинства объектов культурного наследия, не</w:t>
      </w:r>
      <w:r w:rsidR="004C56AB">
        <w:rPr>
          <w:rFonts w:ascii="Times New Roman" w:hAnsi="Times New Roman" w:cs="Times New Roman"/>
          <w:sz w:val="24"/>
          <w:szCs w:val="24"/>
        </w:rPr>
        <w:t xml:space="preserve"> </w:t>
      </w:r>
      <w:r w:rsidRPr="004124BB">
        <w:rPr>
          <w:rFonts w:ascii="Times New Roman" w:hAnsi="Times New Roman" w:cs="Times New Roman"/>
          <w:sz w:val="24"/>
          <w:szCs w:val="24"/>
        </w:rPr>
        <w:t>развита реклама, не налажен массовый выпуск буклетов и туристических карт.</w:t>
      </w:r>
      <w:r w:rsidR="00EE6D5E">
        <w:rPr>
          <w:rFonts w:ascii="Times New Roman" w:hAnsi="Times New Roman" w:cs="Times New Roman"/>
          <w:sz w:val="24"/>
          <w:szCs w:val="24"/>
        </w:rPr>
        <w:t xml:space="preserve"> Часть туристических объектов утрачена или используется не по назначению</w:t>
      </w:r>
      <w:r w:rsidR="00EE6D5E" w:rsidRPr="00B87BB2">
        <w:rPr>
          <w:rFonts w:ascii="Times New Roman" w:hAnsi="Times New Roman" w:cs="Times New Roman"/>
          <w:sz w:val="24"/>
          <w:szCs w:val="24"/>
        </w:rPr>
        <w:t>. Потенциал территории в рекреационных целях используется не более чем на 20%. Численность занятых в туристической отрасли составляет порядка 30 человек.</w:t>
      </w:r>
      <w:r w:rsidR="00FC3622" w:rsidRPr="00B87BB2">
        <w:rPr>
          <w:rFonts w:ascii="Times New Roman" w:hAnsi="Times New Roman" w:cs="Times New Roman"/>
          <w:sz w:val="24"/>
          <w:szCs w:val="24"/>
        </w:rPr>
        <w:t xml:space="preserve"> Объем поступлений в доходную часть бюджета </w:t>
      </w:r>
      <w:r w:rsidR="00C63B39">
        <w:rPr>
          <w:rFonts w:ascii="Times New Roman" w:hAnsi="Times New Roman" w:cs="Times New Roman"/>
          <w:sz w:val="24"/>
          <w:szCs w:val="24"/>
        </w:rPr>
        <w:t>округа</w:t>
      </w:r>
      <w:r w:rsidR="00FC3622" w:rsidRPr="00B87BB2">
        <w:rPr>
          <w:rFonts w:ascii="Times New Roman" w:hAnsi="Times New Roman" w:cs="Times New Roman"/>
          <w:sz w:val="24"/>
          <w:szCs w:val="24"/>
        </w:rPr>
        <w:t xml:space="preserve"> от туристической деятельности незначительный.</w:t>
      </w:r>
    </w:p>
    <w:p w:rsidR="00FC3622" w:rsidRPr="00FC3622" w:rsidRDefault="000416F2" w:rsidP="009509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Вместе с тем Муезерский</w:t>
      </w:r>
      <w:r w:rsidR="00A7065D" w:rsidRPr="00B87BB2">
        <w:rPr>
          <w:rFonts w:ascii="Times New Roman" w:hAnsi="Times New Roman" w:cs="Times New Roman"/>
          <w:sz w:val="24"/>
          <w:szCs w:val="24"/>
        </w:rPr>
        <w:t xml:space="preserve"> </w:t>
      </w:r>
      <w:r w:rsidR="00C63B39">
        <w:rPr>
          <w:rFonts w:ascii="Times New Roman" w:hAnsi="Times New Roman" w:cs="Times New Roman"/>
          <w:sz w:val="24"/>
          <w:szCs w:val="24"/>
        </w:rPr>
        <w:t>муниципальный округ</w:t>
      </w:r>
      <w:r w:rsidR="00FC3622" w:rsidRPr="00B87BB2">
        <w:rPr>
          <w:rFonts w:ascii="Times New Roman" w:hAnsi="Times New Roman" w:cs="Times New Roman"/>
          <w:sz w:val="24"/>
          <w:szCs w:val="24"/>
        </w:rPr>
        <w:t xml:space="preserve"> обладает высоким туристско-рекреационным потенциалом</w:t>
      </w:r>
      <w:r w:rsidR="0074007E" w:rsidRPr="00B87BB2">
        <w:rPr>
          <w:rFonts w:ascii="Times New Roman" w:hAnsi="Times New Roman" w:cs="Times New Roman"/>
          <w:sz w:val="24"/>
          <w:szCs w:val="24"/>
        </w:rPr>
        <w:t xml:space="preserve"> (см. приложение П-6)</w:t>
      </w:r>
      <w:r w:rsidR="00FC3622" w:rsidRPr="00B87BB2">
        <w:rPr>
          <w:rFonts w:ascii="Times New Roman" w:hAnsi="Times New Roman" w:cs="Times New Roman"/>
          <w:sz w:val="24"/>
          <w:szCs w:val="24"/>
        </w:rPr>
        <w:t>. Это</w:t>
      </w:r>
      <w:r w:rsidR="00FC3622" w:rsidRPr="00FC3622">
        <w:rPr>
          <w:rFonts w:ascii="Times New Roman" w:hAnsi="Times New Roman" w:cs="Times New Roman"/>
          <w:sz w:val="24"/>
          <w:szCs w:val="24"/>
        </w:rPr>
        <w:t xml:space="preserve">: </w:t>
      </w:r>
    </w:p>
    <w:p w:rsidR="00FC3622" w:rsidRPr="00FC3622" w:rsidRDefault="0074007E" w:rsidP="0095092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6530BA">
        <w:rPr>
          <w:rFonts w:ascii="Times New Roman" w:hAnsi="Times New Roman" w:cs="Times New Roman"/>
          <w:color w:val="000000" w:themeColor="text1"/>
        </w:rPr>
        <w:t>•</w:t>
      </w:r>
      <w:r w:rsidR="00FC3622">
        <w:rPr>
          <w:rFonts w:ascii="Times New Roman" w:hAnsi="Times New Roman" w:cs="Times New Roman"/>
          <w:sz w:val="24"/>
          <w:szCs w:val="24"/>
        </w:rPr>
        <w:t xml:space="preserve"> </w:t>
      </w:r>
      <w:r w:rsidR="00FC3622" w:rsidRPr="00FC3622">
        <w:rPr>
          <w:rFonts w:ascii="Times New Roman" w:hAnsi="Times New Roman" w:cs="Times New Roman"/>
          <w:sz w:val="24"/>
          <w:szCs w:val="24"/>
        </w:rPr>
        <w:t>богатое культурно-историческое наследие (объекты культурного наследия, литература и т.д.);</w:t>
      </w:r>
    </w:p>
    <w:p w:rsidR="00FC3622" w:rsidRPr="00BE42C6" w:rsidRDefault="0074007E" w:rsidP="0095092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BE42C6">
        <w:rPr>
          <w:rFonts w:ascii="Times New Roman" w:hAnsi="Times New Roman" w:cs="Times New Roman"/>
          <w:color w:val="000000" w:themeColor="text1"/>
          <w:sz w:val="24"/>
          <w:szCs w:val="24"/>
        </w:rPr>
        <w:t>•</w:t>
      </w:r>
      <w:r w:rsidR="00FC3622" w:rsidRPr="00BE42C6">
        <w:rPr>
          <w:rFonts w:ascii="Times New Roman" w:hAnsi="Times New Roman" w:cs="Times New Roman"/>
          <w:sz w:val="24"/>
          <w:szCs w:val="24"/>
        </w:rPr>
        <w:t xml:space="preserve"> природно-ресурсные возможности (наличие уникальных природно-ландшафтных комплексов);</w:t>
      </w:r>
    </w:p>
    <w:p w:rsidR="00FC3622" w:rsidRPr="00BE42C6" w:rsidRDefault="0074007E" w:rsidP="0095092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BE42C6">
        <w:rPr>
          <w:rFonts w:ascii="Times New Roman" w:hAnsi="Times New Roman" w:cs="Times New Roman"/>
          <w:sz w:val="24"/>
          <w:szCs w:val="24"/>
        </w:rPr>
        <w:t xml:space="preserve">• </w:t>
      </w:r>
      <w:r w:rsidR="00FC3622" w:rsidRPr="00BE42C6">
        <w:rPr>
          <w:rFonts w:ascii="Times New Roman" w:hAnsi="Times New Roman" w:cs="Times New Roman"/>
          <w:sz w:val="24"/>
          <w:szCs w:val="24"/>
        </w:rPr>
        <w:t>этнографическо-культурный потенциал, включающий народные, художественные промыслы и ремесла.</w:t>
      </w:r>
    </w:p>
    <w:p w:rsidR="004C56AB" w:rsidRPr="00BE42C6" w:rsidRDefault="0027694B" w:rsidP="0095092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Территорию Муезерского</w:t>
      </w:r>
      <w:r w:rsidR="004B1580" w:rsidRPr="00BE42C6">
        <w:rPr>
          <w:rFonts w:ascii="Times New Roman" w:hAnsi="Times New Roman" w:cs="Times New Roman"/>
          <w:sz w:val="24"/>
          <w:szCs w:val="24"/>
        </w:rPr>
        <w:t xml:space="preserve"> муниципа</w:t>
      </w:r>
      <w:r>
        <w:rPr>
          <w:rFonts w:ascii="Times New Roman" w:hAnsi="Times New Roman" w:cs="Times New Roman"/>
          <w:sz w:val="24"/>
          <w:szCs w:val="24"/>
        </w:rPr>
        <w:t>льного округа посещают около  6</w:t>
      </w:r>
      <w:r w:rsidR="00576DB3">
        <w:rPr>
          <w:rFonts w:ascii="Times New Roman" w:hAnsi="Times New Roman" w:cs="Times New Roman"/>
          <w:sz w:val="24"/>
          <w:szCs w:val="24"/>
        </w:rPr>
        <w:t xml:space="preserve"> тыс. туристов в год. В 2025 году Муезерский</w:t>
      </w:r>
      <w:r w:rsidR="004B1580" w:rsidRPr="00BE42C6">
        <w:rPr>
          <w:rFonts w:ascii="Times New Roman" w:hAnsi="Times New Roman" w:cs="Times New Roman"/>
          <w:sz w:val="24"/>
          <w:szCs w:val="24"/>
        </w:rPr>
        <w:t xml:space="preserve"> м</w:t>
      </w:r>
      <w:r w:rsidR="00576DB3">
        <w:rPr>
          <w:rFonts w:ascii="Times New Roman" w:hAnsi="Times New Roman" w:cs="Times New Roman"/>
          <w:sz w:val="24"/>
          <w:szCs w:val="24"/>
        </w:rPr>
        <w:t>униципальный округ посетило  около 5 тыс.туристов</w:t>
      </w:r>
      <w:r w:rsidR="004B1580" w:rsidRPr="00BE42C6">
        <w:rPr>
          <w:rFonts w:ascii="Times New Roman" w:hAnsi="Times New Roman" w:cs="Times New Roman"/>
          <w:sz w:val="24"/>
          <w:szCs w:val="24"/>
        </w:rPr>
        <w:t xml:space="preserve"> </w:t>
      </w:r>
      <w:r w:rsidR="007D6BE0">
        <w:rPr>
          <w:rFonts w:ascii="Times New Roman" w:hAnsi="Times New Roman" w:cs="Times New Roman"/>
          <w:sz w:val="24"/>
          <w:szCs w:val="24"/>
        </w:rPr>
        <w:t>,</w:t>
      </w:r>
      <w:r w:rsidR="004C56AB" w:rsidRPr="00BE42C6">
        <w:rPr>
          <w:rFonts w:ascii="Times New Roman" w:hAnsi="Times New Roman" w:cs="Times New Roman"/>
          <w:sz w:val="24"/>
          <w:szCs w:val="24"/>
        </w:rPr>
        <w:t xml:space="preserve">из которых – неорганизованные, самостоятельные туристы. Основной поток посетителей </w:t>
      </w:r>
      <w:r w:rsidR="00650B82" w:rsidRPr="00BE42C6">
        <w:rPr>
          <w:rFonts w:ascii="Times New Roman" w:hAnsi="Times New Roman" w:cs="Times New Roman"/>
          <w:sz w:val="24"/>
          <w:szCs w:val="24"/>
        </w:rPr>
        <w:t xml:space="preserve">округа </w:t>
      </w:r>
      <w:r w:rsidR="004C56AB" w:rsidRPr="00BE42C6">
        <w:rPr>
          <w:rFonts w:ascii="Times New Roman" w:hAnsi="Times New Roman" w:cs="Times New Roman"/>
          <w:sz w:val="24"/>
          <w:szCs w:val="24"/>
        </w:rPr>
        <w:t xml:space="preserve">поступает со стороны Ленинградской и Московской области автомобильным транспортом. В основном туристы и гости приезжают </w:t>
      </w:r>
      <w:r w:rsidR="00C710FC" w:rsidRPr="00BE42C6">
        <w:rPr>
          <w:rFonts w:ascii="Times New Roman" w:hAnsi="Times New Roman" w:cs="Times New Roman"/>
          <w:sz w:val="24"/>
          <w:szCs w:val="24"/>
        </w:rPr>
        <w:t>для от</w:t>
      </w:r>
      <w:r w:rsidR="007D6BE0">
        <w:rPr>
          <w:rFonts w:ascii="Times New Roman" w:hAnsi="Times New Roman" w:cs="Times New Roman"/>
          <w:sz w:val="24"/>
          <w:szCs w:val="24"/>
        </w:rPr>
        <w:t>дыха на природе, охоты, рыбалки.</w:t>
      </w:r>
      <w:r w:rsidR="00C710FC" w:rsidRPr="00BE42C6">
        <w:rPr>
          <w:rFonts w:ascii="Times New Roman" w:hAnsi="Times New Roman" w:cs="Times New Roman"/>
          <w:sz w:val="24"/>
          <w:szCs w:val="24"/>
        </w:rPr>
        <w:t xml:space="preserve">. Иностранные туристы посещают </w:t>
      </w:r>
      <w:r w:rsidR="00650B82" w:rsidRPr="00BE42C6">
        <w:rPr>
          <w:rFonts w:ascii="Times New Roman" w:hAnsi="Times New Roman" w:cs="Times New Roman"/>
          <w:sz w:val="24"/>
          <w:szCs w:val="24"/>
        </w:rPr>
        <w:t>округ</w:t>
      </w:r>
      <w:r w:rsidR="00C710FC" w:rsidRPr="00BE42C6">
        <w:rPr>
          <w:rFonts w:ascii="Times New Roman" w:hAnsi="Times New Roman" w:cs="Times New Roman"/>
          <w:sz w:val="24"/>
          <w:szCs w:val="24"/>
        </w:rPr>
        <w:t xml:space="preserve"> в рамках ностальгического туризма. Местные предприниматели предлагают своим гостям лодки, велосипеды для </w:t>
      </w:r>
      <w:r w:rsidR="007D6BE0">
        <w:rPr>
          <w:rFonts w:ascii="Times New Roman" w:hAnsi="Times New Roman" w:cs="Times New Roman"/>
          <w:sz w:val="24"/>
          <w:szCs w:val="24"/>
        </w:rPr>
        <w:t>прогулок по окрестностям, баню.</w:t>
      </w:r>
    </w:p>
    <w:p w:rsidR="00C710FC" w:rsidRPr="00B11868" w:rsidRDefault="007D6BE0" w:rsidP="00916F8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Ярко выраженным  брендом территории Муезерского</w:t>
      </w:r>
      <w:r w:rsidR="00C710FC" w:rsidRPr="00BE42C6">
        <w:rPr>
          <w:rFonts w:ascii="Times New Roman" w:hAnsi="Times New Roman" w:cs="Times New Roman"/>
          <w:sz w:val="24"/>
          <w:szCs w:val="24"/>
        </w:rPr>
        <w:t xml:space="preserve"> </w:t>
      </w:r>
      <w:r w:rsidR="000D2EF0" w:rsidRPr="00BE42C6">
        <w:rPr>
          <w:rFonts w:ascii="Times New Roman" w:hAnsi="Times New Roman" w:cs="Times New Roman"/>
          <w:sz w:val="24"/>
          <w:szCs w:val="24"/>
        </w:rPr>
        <w:t>муниципального</w:t>
      </w:r>
      <w:r>
        <w:rPr>
          <w:rFonts w:ascii="Times New Roman" w:hAnsi="Times New Roman" w:cs="Times New Roman"/>
          <w:sz w:val="24"/>
          <w:szCs w:val="24"/>
        </w:rPr>
        <w:t xml:space="preserve"> окру</w:t>
      </w:r>
      <w:r w:rsidR="00916F86">
        <w:rPr>
          <w:rFonts w:ascii="Times New Roman" w:hAnsi="Times New Roman" w:cs="Times New Roman"/>
          <w:sz w:val="24"/>
          <w:szCs w:val="24"/>
        </w:rPr>
        <w:t>г</w:t>
      </w:r>
      <w:r>
        <w:rPr>
          <w:rFonts w:ascii="Times New Roman" w:hAnsi="Times New Roman" w:cs="Times New Roman"/>
          <w:sz w:val="24"/>
          <w:szCs w:val="24"/>
        </w:rPr>
        <w:t>а является гора Воттоваара.</w:t>
      </w:r>
      <w:r w:rsidR="00D627CA" w:rsidRPr="00B11868">
        <w:rPr>
          <w:rFonts w:ascii="Times New Roman" w:hAnsi="Times New Roman" w:cs="Times New Roman"/>
          <w:sz w:val="24"/>
          <w:szCs w:val="24"/>
        </w:rPr>
        <w:t xml:space="preserve"> </w:t>
      </w:r>
    </w:p>
    <w:p w:rsidR="00CA0663" w:rsidRDefault="00CA0663" w:rsidP="00916F86">
      <w:pPr>
        <w:shd w:val="clear" w:color="auto" w:fill="FFFFFF"/>
        <w:ind w:left="10" w:right="43" w:firstLine="538"/>
        <w:jc w:val="both"/>
        <w:rPr>
          <w:rFonts w:ascii="Times New Roman" w:hAnsi="Times New Roman" w:cs="Times New Roman"/>
        </w:rPr>
      </w:pPr>
      <w:r w:rsidRPr="00CA0663">
        <w:rPr>
          <w:rFonts w:ascii="Times New Roman" w:hAnsi="Times New Roman" w:cs="Times New Roman"/>
        </w:rPr>
        <w:t>Самым благоприятным фактором для разви</w:t>
      </w:r>
      <w:r w:rsidR="00916F86">
        <w:rPr>
          <w:rFonts w:ascii="Times New Roman" w:hAnsi="Times New Roman" w:cs="Times New Roman"/>
        </w:rPr>
        <w:t>тия туризма на территории округа</w:t>
      </w:r>
      <w:r w:rsidRPr="00CA0663">
        <w:rPr>
          <w:rFonts w:ascii="Times New Roman" w:hAnsi="Times New Roman" w:cs="Times New Roman"/>
        </w:rPr>
        <w:t xml:space="preserve"> является ее туристическая привлекательность:</w:t>
      </w:r>
    </w:p>
    <w:p w:rsidR="00CA0663" w:rsidRPr="00CA0663" w:rsidRDefault="00CA0663" w:rsidP="004B69C7">
      <w:pPr>
        <w:pStyle w:val="ab"/>
        <w:numPr>
          <w:ilvl w:val="0"/>
          <w:numId w:val="11"/>
        </w:numPr>
        <w:shd w:val="clear" w:color="auto" w:fill="FFFFFF"/>
        <w:spacing w:line="240" w:lineRule="auto"/>
        <w:ind w:right="43"/>
        <w:jc w:val="both"/>
        <w:rPr>
          <w:rFonts w:ascii="Times New Roman" w:hAnsi="Times New Roman" w:cs="Times New Roman"/>
        </w:rPr>
      </w:pPr>
      <w:r w:rsidRPr="00CA0663">
        <w:rPr>
          <w:rFonts w:ascii="Times New Roman" w:hAnsi="Times New Roman" w:cs="Times New Roman"/>
        </w:rPr>
        <w:t>наличие значительного туристско-рекреационного потенциала с уникальными природными объектами показа:</w:t>
      </w:r>
    </w:p>
    <w:p w:rsidR="00CA0663" w:rsidRPr="00CA0663" w:rsidRDefault="00CA0663" w:rsidP="004B69C7">
      <w:pPr>
        <w:pStyle w:val="ab"/>
        <w:widowControl w:val="0"/>
        <w:numPr>
          <w:ilvl w:val="0"/>
          <w:numId w:val="12"/>
        </w:numPr>
        <w:shd w:val="clear" w:color="auto" w:fill="FFFFFF"/>
        <w:autoSpaceDE w:val="0"/>
        <w:autoSpaceDN w:val="0"/>
        <w:adjustRightInd w:val="0"/>
        <w:spacing w:after="0" w:line="240" w:lineRule="auto"/>
        <w:ind w:left="19" w:right="34" w:firstLine="542"/>
        <w:jc w:val="both"/>
        <w:rPr>
          <w:rFonts w:ascii="Times New Roman" w:hAnsi="Times New Roman" w:cs="Times New Roman"/>
        </w:rPr>
      </w:pPr>
      <w:r w:rsidRPr="00CA0663">
        <w:rPr>
          <w:rFonts w:ascii="Times New Roman" w:hAnsi="Times New Roman" w:cs="Times New Roman"/>
        </w:rPr>
        <w:t xml:space="preserve"> археологический памятник древних саамов на горе Воттоваара ( п. Суккозеро), Петровские рудники (п. Ондозеро), старые дома в п.п. Кимасозеро, Реболы, Ругозеро,  а также уникальные водные маршруты по  рекам Лендерка, Сула, Волома, Чирка - Кемь с их порогами и природными ландшафтами; турзона оз.Лексозеро - оз.Суло; турзона оз.Суккозеро и оз. Гимольское; часовня Г. Победоносца </w:t>
      </w:r>
      <w:r w:rsidRPr="00CA0663">
        <w:rPr>
          <w:rFonts w:ascii="Times New Roman" w:hAnsi="Times New Roman" w:cs="Times New Roman"/>
          <w:lang w:val="en-US"/>
        </w:rPr>
        <w:t>XVII</w:t>
      </w:r>
      <w:r w:rsidRPr="00CA0663">
        <w:rPr>
          <w:rFonts w:ascii="Times New Roman" w:hAnsi="Times New Roman" w:cs="Times New Roman"/>
        </w:rPr>
        <w:t xml:space="preserve"> века;</w:t>
      </w:r>
    </w:p>
    <w:p w:rsidR="00CA0663" w:rsidRPr="00CA0663" w:rsidRDefault="00CA0663" w:rsidP="004B69C7">
      <w:pPr>
        <w:pStyle w:val="ab"/>
        <w:widowControl w:val="0"/>
        <w:numPr>
          <w:ilvl w:val="0"/>
          <w:numId w:val="12"/>
        </w:numPr>
        <w:shd w:val="clear" w:color="auto" w:fill="FFFFFF"/>
        <w:autoSpaceDE w:val="0"/>
        <w:autoSpaceDN w:val="0"/>
        <w:adjustRightInd w:val="0"/>
        <w:spacing w:after="0" w:line="240" w:lineRule="auto"/>
        <w:ind w:left="19" w:right="34" w:firstLine="542"/>
        <w:jc w:val="both"/>
        <w:rPr>
          <w:rFonts w:ascii="Times New Roman" w:hAnsi="Times New Roman" w:cs="Times New Roman"/>
        </w:rPr>
      </w:pPr>
      <w:r w:rsidRPr="00CA0663">
        <w:rPr>
          <w:rFonts w:ascii="Times New Roman" w:hAnsi="Times New Roman" w:cs="Times New Roman"/>
        </w:rPr>
        <w:t xml:space="preserve">Озеро Пизанец  - жемчужина карельской тайги, представляет собой узкий пятикилометровый разлом в земной поверхности заполненный водой. Озеро спрятано в глубоких лесах на севере Карелии в окружении девственной природы, ведь вокруг на многие десятки километров нет населенных пунктов. Чем-то отдалённо они напоминают  </w:t>
      </w:r>
      <w:hyperlink r:id="rId51" w:history="1">
        <w:r w:rsidRPr="00CA0663">
          <w:rPr>
            <w:rStyle w:val="af2"/>
            <w:rFonts w:ascii="Times New Roman" w:hAnsi="Times New Roman" w:cs="Times New Roman"/>
          </w:rPr>
          <w:t>Ладожские шхеры</w:t>
        </w:r>
      </w:hyperlink>
      <w:r w:rsidRPr="00CA0663">
        <w:rPr>
          <w:rFonts w:ascii="Times New Roman" w:hAnsi="Times New Roman" w:cs="Times New Roman"/>
        </w:rPr>
        <w:t>, только в более северном и монументальном исполнении.</w:t>
      </w:r>
    </w:p>
    <w:p w:rsidR="00CA0663" w:rsidRPr="00CA0663" w:rsidRDefault="00CA0663" w:rsidP="004B69C7">
      <w:pPr>
        <w:numPr>
          <w:ilvl w:val="0"/>
          <w:numId w:val="12"/>
        </w:numPr>
        <w:spacing w:after="0"/>
        <w:jc w:val="both"/>
        <w:rPr>
          <w:rFonts w:ascii="Times New Roman" w:hAnsi="Times New Roman" w:cs="Times New Roman"/>
        </w:rPr>
      </w:pPr>
      <w:r w:rsidRPr="00CA0663">
        <w:rPr>
          <w:rFonts w:ascii="Times New Roman" w:hAnsi="Times New Roman" w:cs="Times New Roman"/>
        </w:rPr>
        <w:t>«Деревня Гафостров». В настоящее время  это  культурно этнографический проект Фонда поддержки научных , образовательных</w:t>
      </w:r>
    </w:p>
    <w:p w:rsidR="00CA0663" w:rsidRPr="00CA0663" w:rsidRDefault="00CA0663" w:rsidP="00916F86">
      <w:pPr>
        <w:jc w:val="both"/>
        <w:rPr>
          <w:rFonts w:ascii="Times New Roman" w:hAnsi="Times New Roman" w:cs="Times New Roman"/>
        </w:rPr>
      </w:pPr>
      <w:r w:rsidRPr="00CA0663">
        <w:rPr>
          <w:rFonts w:ascii="Times New Roman" w:hAnsi="Times New Roman" w:cs="Times New Roman"/>
        </w:rPr>
        <w:t xml:space="preserve"> и культурных инициатив «Траектория», связанный с возрождением историческо</w:t>
      </w:r>
      <w:r w:rsidR="00916F86">
        <w:rPr>
          <w:rFonts w:ascii="Times New Roman" w:hAnsi="Times New Roman" w:cs="Times New Roman"/>
        </w:rPr>
        <w:t>го поселения в Муезерском округе</w:t>
      </w:r>
      <w:r w:rsidRPr="00CA0663">
        <w:rPr>
          <w:rFonts w:ascii="Times New Roman" w:hAnsi="Times New Roman" w:cs="Times New Roman"/>
        </w:rPr>
        <w:t xml:space="preserve">, сохранением его культурно-исторического наследия и созданием на его территории историко-этнографического центра. На базе центра планируется организация историко-культурных и научно-образовательных проектов с участием школьников, студентов, аспирантов и молодых ученых: историков, социологов, архитекторов, этнографов. Важная задача - создание благоприятной среды для вовлечения в проект местных жителей. Проект реализуется при содействии Министерства культуры Республики Карелия, </w:t>
      </w:r>
      <w:r w:rsidR="00916F86">
        <w:rPr>
          <w:rFonts w:ascii="Times New Roman" w:hAnsi="Times New Roman" w:cs="Times New Roman"/>
        </w:rPr>
        <w:t>Администрации Муезерского округа</w:t>
      </w:r>
      <w:r w:rsidRPr="00CA0663">
        <w:rPr>
          <w:rFonts w:ascii="Times New Roman" w:hAnsi="Times New Roman" w:cs="Times New Roman"/>
        </w:rPr>
        <w:t>, Государственного историко-архитектурного и этнографического музея-заповедника «Кижи», Ребольского общества Финляндии.</w:t>
      </w:r>
    </w:p>
    <w:p w:rsidR="00CA0663" w:rsidRPr="00CA0663" w:rsidRDefault="00CA0663" w:rsidP="004B69C7">
      <w:pPr>
        <w:pStyle w:val="ab"/>
        <w:widowControl w:val="0"/>
        <w:numPr>
          <w:ilvl w:val="0"/>
          <w:numId w:val="12"/>
        </w:numPr>
        <w:shd w:val="clear" w:color="auto" w:fill="FFFFFF"/>
        <w:autoSpaceDE w:val="0"/>
        <w:autoSpaceDN w:val="0"/>
        <w:adjustRightInd w:val="0"/>
        <w:spacing w:after="0" w:line="240" w:lineRule="auto"/>
        <w:ind w:left="19" w:right="34" w:firstLine="542"/>
        <w:jc w:val="both"/>
        <w:rPr>
          <w:rFonts w:ascii="Times New Roman" w:hAnsi="Times New Roman" w:cs="Times New Roman"/>
        </w:rPr>
      </w:pPr>
      <w:r w:rsidRPr="00CA0663">
        <w:rPr>
          <w:rFonts w:ascii="Times New Roman" w:hAnsi="Times New Roman" w:cs="Times New Roman"/>
        </w:rPr>
        <w:lastRenderedPageBreak/>
        <w:t xml:space="preserve"> благоприятная экологическая обстановка и спокойная социальная ситуация;</w:t>
      </w:r>
    </w:p>
    <w:p w:rsidR="00CA0663" w:rsidRPr="00CA0663" w:rsidRDefault="00916F86" w:rsidP="004B69C7">
      <w:pPr>
        <w:pStyle w:val="ab"/>
        <w:widowControl w:val="0"/>
        <w:numPr>
          <w:ilvl w:val="0"/>
          <w:numId w:val="12"/>
        </w:numPr>
        <w:shd w:val="clear" w:color="auto" w:fill="FFFFFF"/>
        <w:autoSpaceDE w:val="0"/>
        <w:autoSpaceDN w:val="0"/>
        <w:adjustRightInd w:val="0"/>
        <w:spacing w:after="0" w:line="240" w:lineRule="auto"/>
        <w:ind w:left="19" w:right="34" w:firstLine="542"/>
        <w:jc w:val="both"/>
        <w:rPr>
          <w:rFonts w:ascii="Times New Roman" w:hAnsi="Times New Roman" w:cs="Times New Roman"/>
        </w:rPr>
      </w:pPr>
      <w:r>
        <w:rPr>
          <w:rFonts w:ascii="Times New Roman" w:hAnsi="Times New Roman" w:cs="Times New Roman"/>
        </w:rPr>
        <w:t xml:space="preserve"> на территории округа</w:t>
      </w:r>
      <w:r w:rsidR="00CA0663" w:rsidRPr="00CA0663">
        <w:rPr>
          <w:rFonts w:ascii="Times New Roman" w:hAnsi="Times New Roman" w:cs="Times New Roman"/>
        </w:rPr>
        <w:t xml:space="preserve"> нет производственной деятельности с выбросом вредных веществ или вредных отходов</w:t>
      </w:r>
      <w:r>
        <w:rPr>
          <w:rFonts w:ascii="Times New Roman" w:hAnsi="Times New Roman" w:cs="Times New Roman"/>
        </w:rPr>
        <w:t xml:space="preserve"> производства. Территория округа</w:t>
      </w:r>
      <w:r w:rsidR="00CA0663" w:rsidRPr="00CA0663">
        <w:rPr>
          <w:rFonts w:ascii="Times New Roman" w:hAnsi="Times New Roman" w:cs="Times New Roman"/>
        </w:rPr>
        <w:t xml:space="preserve"> является экологически чистой,  с плотностью  населения менее 1  человека на 1 кв. км.;</w:t>
      </w:r>
    </w:p>
    <w:p w:rsidR="00CA0663" w:rsidRPr="00CA0663" w:rsidRDefault="00CA0663" w:rsidP="004B69C7">
      <w:pPr>
        <w:pStyle w:val="ab"/>
        <w:widowControl w:val="0"/>
        <w:numPr>
          <w:ilvl w:val="0"/>
          <w:numId w:val="12"/>
        </w:numPr>
        <w:shd w:val="clear" w:color="auto" w:fill="FFFFFF"/>
        <w:autoSpaceDE w:val="0"/>
        <w:autoSpaceDN w:val="0"/>
        <w:adjustRightInd w:val="0"/>
        <w:spacing w:after="0" w:line="240" w:lineRule="auto"/>
        <w:ind w:left="19" w:right="34" w:firstLine="542"/>
        <w:jc w:val="both"/>
        <w:rPr>
          <w:rFonts w:ascii="Times New Roman" w:hAnsi="Times New Roman" w:cs="Times New Roman"/>
        </w:rPr>
      </w:pPr>
      <w:r w:rsidRPr="00CA0663">
        <w:rPr>
          <w:rFonts w:ascii="Times New Roman" w:hAnsi="Times New Roman" w:cs="Times New Roman"/>
        </w:rPr>
        <w:t xml:space="preserve"> выгодное туристско - рекреационное положение (близость границы с Финляндией).</w:t>
      </w:r>
    </w:p>
    <w:p w:rsidR="00CA0663" w:rsidRDefault="00916F86" w:rsidP="00916F86">
      <w:pPr>
        <w:shd w:val="clear" w:color="auto" w:fill="FFFFFF"/>
        <w:tabs>
          <w:tab w:val="left" w:pos="547"/>
        </w:tabs>
        <w:spacing w:line="302" w:lineRule="exact"/>
        <w:ind w:right="38" w:firstLine="567"/>
        <w:jc w:val="both"/>
        <w:rPr>
          <w:rFonts w:ascii="Times New Roman" w:hAnsi="Times New Roman" w:cs="Times New Roman"/>
        </w:rPr>
      </w:pPr>
      <w:r>
        <w:rPr>
          <w:rFonts w:ascii="Times New Roman" w:hAnsi="Times New Roman" w:cs="Times New Roman"/>
        </w:rPr>
        <w:t>Муезерский округ</w:t>
      </w:r>
      <w:r w:rsidR="00CA0663" w:rsidRPr="00CA0663">
        <w:rPr>
          <w:rFonts w:ascii="Times New Roman" w:hAnsi="Times New Roman" w:cs="Times New Roman"/>
        </w:rPr>
        <w:t xml:space="preserve"> располагает  водным туристским потенциалом (система рек и озер). Количество озёр и дру</w:t>
      </w:r>
      <w:r>
        <w:rPr>
          <w:rFonts w:ascii="Times New Roman" w:hAnsi="Times New Roman" w:cs="Times New Roman"/>
        </w:rPr>
        <w:t>гих водоёмов в Муезерском округе</w:t>
      </w:r>
      <w:r w:rsidR="00CA0663" w:rsidRPr="00CA0663">
        <w:rPr>
          <w:rFonts w:ascii="Times New Roman" w:hAnsi="Times New Roman" w:cs="Times New Roman"/>
        </w:rPr>
        <w:t xml:space="preserve"> насчитывает 493. Многие водоёмы и озёр</w:t>
      </w:r>
      <w:r>
        <w:rPr>
          <w:rFonts w:ascii="Times New Roman" w:hAnsi="Times New Roman" w:cs="Times New Roman"/>
        </w:rPr>
        <w:t>а в Муезерском округе</w:t>
      </w:r>
      <w:r w:rsidR="00CA0663" w:rsidRPr="00CA0663">
        <w:rPr>
          <w:rFonts w:ascii="Times New Roman" w:hAnsi="Times New Roman" w:cs="Times New Roman"/>
        </w:rPr>
        <w:t xml:space="preserve"> используются для спусков на байдарках, это излюбленные места российских водных туристов. Так, например, большой туристкой популярностью отличаются такие водные виды спорта как рафтинг, сплав на плотах и байдарках, рыбалка и многие другие виды деятельности. </w:t>
      </w:r>
    </w:p>
    <w:p w:rsidR="00284073" w:rsidRPr="00284073" w:rsidRDefault="00284073" w:rsidP="00284073">
      <w:pPr>
        <w:pStyle w:val="ac"/>
        <w:spacing w:after="120"/>
        <w:rPr>
          <w:color w:val="auto"/>
          <w:sz w:val="24"/>
          <w:szCs w:val="24"/>
        </w:rPr>
      </w:pPr>
      <w:r w:rsidRPr="001509FE">
        <w:rPr>
          <w:sz w:val="24"/>
          <w:szCs w:val="24"/>
        </w:rPr>
        <w:t xml:space="preserve">. </w:t>
      </w:r>
      <w:r w:rsidRPr="00284073">
        <w:rPr>
          <w:color w:val="auto"/>
          <w:sz w:val="24"/>
          <w:szCs w:val="24"/>
        </w:rPr>
        <w:t>На сегодняшний день  успешно развивается   и пользуется  большим спросом детский спортивный лагерь Дмитрия и Матвея Шпаро «Большое приключение» в п.Тикша. Это возможность провести незабываемые, экстремальные каникулы для юношей и девушек 13-18 лет. Целью создания оздоровительного  лагеря - дать возможность ребятам проявить свои силы и выносливость, узнать радость командной работы и личных</w:t>
      </w:r>
      <w:r w:rsidRPr="001509FE">
        <w:rPr>
          <w:sz w:val="24"/>
          <w:szCs w:val="24"/>
        </w:rPr>
        <w:t xml:space="preserve"> </w:t>
      </w:r>
      <w:r w:rsidRPr="00284073">
        <w:rPr>
          <w:color w:val="auto"/>
          <w:sz w:val="24"/>
          <w:szCs w:val="24"/>
        </w:rPr>
        <w:t>побед,  научить подростков ставить перед собой цели и достигать их, проявлять самостоятельность и заботится о друзьях.</w:t>
      </w:r>
    </w:p>
    <w:p w:rsidR="00CA0663" w:rsidRPr="00CA0663" w:rsidRDefault="00CA0663" w:rsidP="00CA0663">
      <w:pPr>
        <w:pStyle w:val="af0"/>
        <w:spacing w:before="0" w:beforeAutospacing="0" w:after="0" w:afterAutospacing="0"/>
        <w:ind w:firstLine="570"/>
        <w:jc w:val="both"/>
        <w:rPr>
          <w:rFonts w:ascii="Times New Roman" w:hAnsi="Times New Roman"/>
          <w:sz w:val="22"/>
          <w:szCs w:val="22"/>
        </w:rPr>
      </w:pPr>
      <w:r w:rsidRPr="00CA0663">
        <w:rPr>
          <w:rFonts w:ascii="Times New Roman" w:hAnsi="Times New Roman"/>
          <w:bCs/>
          <w:sz w:val="22"/>
          <w:szCs w:val="22"/>
        </w:rPr>
        <w:t>Значительный природный и культур</w:t>
      </w:r>
      <w:r w:rsidR="00916F86">
        <w:rPr>
          <w:rFonts w:ascii="Times New Roman" w:hAnsi="Times New Roman"/>
          <w:bCs/>
          <w:sz w:val="22"/>
          <w:szCs w:val="22"/>
        </w:rPr>
        <w:t>но-исторический потенциал округа</w:t>
      </w:r>
      <w:r w:rsidRPr="00CA0663">
        <w:rPr>
          <w:rFonts w:ascii="Times New Roman" w:hAnsi="Times New Roman"/>
          <w:bCs/>
          <w:sz w:val="22"/>
          <w:szCs w:val="22"/>
        </w:rPr>
        <w:t xml:space="preserve"> дополняется выгодами его географического</w:t>
      </w:r>
      <w:r w:rsidRPr="00CA0663">
        <w:rPr>
          <w:rFonts w:ascii="Times New Roman" w:hAnsi="Times New Roman"/>
          <w:sz w:val="22"/>
          <w:szCs w:val="22"/>
        </w:rPr>
        <w:t xml:space="preserve"> положения. Располагаясь в север</w:t>
      </w:r>
      <w:r w:rsidR="00916F86">
        <w:rPr>
          <w:rFonts w:ascii="Times New Roman" w:hAnsi="Times New Roman"/>
          <w:sz w:val="22"/>
          <w:szCs w:val="22"/>
        </w:rPr>
        <w:t>о-западной части Карелии,  округ</w:t>
      </w:r>
      <w:r w:rsidRPr="00CA0663">
        <w:rPr>
          <w:rFonts w:ascii="Times New Roman" w:hAnsi="Times New Roman"/>
          <w:sz w:val="22"/>
          <w:szCs w:val="22"/>
        </w:rPr>
        <w:t xml:space="preserve"> доступен  в основном  посредством железнодорожного и автомобильного транспорта. В северном направлении район пересекают железная дорога и автомобильная дорога республиканского значения Кочкома – Ругозеро – Тикша – Ледмозеро – государственная граница. В западном направлении дорога Тикша – Реболы – государственная гран</w:t>
      </w:r>
      <w:r w:rsidR="00916F86">
        <w:rPr>
          <w:rFonts w:ascii="Times New Roman" w:hAnsi="Times New Roman"/>
          <w:sz w:val="22"/>
          <w:szCs w:val="22"/>
        </w:rPr>
        <w:t xml:space="preserve">ица. Округ </w:t>
      </w:r>
      <w:r w:rsidRPr="00CA0663">
        <w:rPr>
          <w:rFonts w:ascii="Times New Roman" w:hAnsi="Times New Roman"/>
          <w:sz w:val="22"/>
          <w:szCs w:val="22"/>
        </w:rPr>
        <w:t xml:space="preserve">открыт  для иностранных туристов через многосторонний автомобильный пункт пропуска Люття в г. Костомукша.  </w:t>
      </w:r>
    </w:p>
    <w:p w:rsidR="00CA0663" w:rsidRPr="00CA0663" w:rsidRDefault="00916F86" w:rsidP="00CA0663">
      <w:pPr>
        <w:pStyle w:val="af0"/>
        <w:spacing w:before="0" w:beforeAutospacing="0" w:after="0" w:afterAutospacing="0"/>
        <w:ind w:firstLine="570"/>
        <w:jc w:val="both"/>
        <w:rPr>
          <w:rFonts w:ascii="Times New Roman" w:hAnsi="Times New Roman"/>
          <w:sz w:val="22"/>
          <w:szCs w:val="22"/>
        </w:rPr>
      </w:pPr>
      <w:r>
        <w:rPr>
          <w:rFonts w:ascii="Times New Roman" w:hAnsi="Times New Roman"/>
          <w:sz w:val="22"/>
          <w:szCs w:val="22"/>
        </w:rPr>
        <w:t>В целом Муезерский округ</w:t>
      </w:r>
      <w:r w:rsidR="00CA0663" w:rsidRPr="00CA0663">
        <w:rPr>
          <w:rFonts w:ascii="Times New Roman" w:hAnsi="Times New Roman"/>
          <w:sz w:val="22"/>
          <w:szCs w:val="22"/>
        </w:rPr>
        <w:t xml:space="preserve"> обладает исключительно высоким туристским потенциалом, который в настоящее время слабо востребован  по причине о</w:t>
      </w:r>
      <w:r>
        <w:rPr>
          <w:rFonts w:ascii="Times New Roman" w:hAnsi="Times New Roman"/>
          <w:sz w:val="22"/>
          <w:szCs w:val="22"/>
        </w:rPr>
        <w:t>тсутствия в округе</w:t>
      </w:r>
      <w:r w:rsidR="00CA0663" w:rsidRPr="00CA0663">
        <w:rPr>
          <w:rFonts w:ascii="Times New Roman" w:hAnsi="Times New Roman"/>
          <w:sz w:val="22"/>
          <w:szCs w:val="22"/>
        </w:rPr>
        <w:t xml:space="preserve"> специализированных туристских структур, отсутствием развитой туристской инфраструктуры, а также из-за отсутствия профессиональных туристских кадров.</w:t>
      </w:r>
    </w:p>
    <w:p w:rsidR="00CA0663" w:rsidRPr="00CA0663" w:rsidRDefault="00CA0663" w:rsidP="00CA0663">
      <w:pPr>
        <w:shd w:val="clear" w:color="auto" w:fill="FFFFFF"/>
        <w:tabs>
          <w:tab w:val="left" w:pos="547"/>
        </w:tabs>
        <w:spacing w:before="10" w:line="302" w:lineRule="exact"/>
        <w:ind w:right="38" w:firstLine="567"/>
        <w:rPr>
          <w:rFonts w:ascii="Times New Roman" w:hAnsi="Times New Roman" w:cs="Times New Roman"/>
        </w:rPr>
      </w:pPr>
      <w:r w:rsidRPr="00CA0663">
        <w:rPr>
          <w:rFonts w:ascii="Times New Roman" w:hAnsi="Times New Roman" w:cs="Times New Roman"/>
        </w:rPr>
        <w:t>В качестве приоритетных направлений специализации М</w:t>
      </w:r>
      <w:r w:rsidR="00916F86">
        <w:rPr>
          <w:rFonts w:ascii="Times New Roman" w:hAnsi="Times New Roman" w:cs="Times New Roman"/>
        </w:rPr>
        <w:t>уезерского муниципального округа</w:t>
      </w:r>
      <w:r w:rsidRPr="00CA0663">
        <w:rPr>
          <w:rFonts w:ascii="Times New Roman" w:hAnsi="Times New Roman" w:cs="Times New Roman"/>
        </w:rPr>
        <w:t xml:space="preserve"> можно обозначить: экологический,  водный, сельский   туризм, а также специализированные виды туризма: это охотничий и рыболовный туризм. </w:t>
      </w:r>
    </w:p>
    <w:p w:rsidR="00CA0663" w:rsidRPr="00CA0663" w:rsidRDefault="00CA0663" w:rsidP="00CA0663">
      <w:pPr>
        <w:shd w:val="clear" w:color="auto" w:fill="FFFFFF"/>
        <w:tabs>
          <w:tab w:val="left" w:pos="547"/>
        </w:tabs>
        <w:spacing w:before="10" w:line="302" w:lineRule="exact"/>
        <w:ind w:right="38" w:firstLine="567"/>
        <w:rPr>
          <w:rFonts w:ascii="Times New Roman" w:hAnsi="Times New Roman" w:cs="Times New Roman"/>
          <w:b/>
          <w:i/>
        </w:rPr>
      </w:pPr>
      <w:r w:rsidRPr="00CA0663">
        <w:rPr>
          <w:rFonts w:ascii="Times New Roman" w:hAnsi="Times New Roman" w:cs="Times New Roman"/>
          <w:b/>
          <w:i/>
        </w:rPr>
        <w:t xml:space="preserve">Экологический туризм. </w:t>
      </w:r>
    </w:p>
    <w:p w:rsidR="00CA0663" w:rsidRPr="00CA0663" w:rsidRDefault="00CA0663" w:rsidP="00CA0663">
      <w:pPr>
        <w:shd w:val="clear" w:color="auto" w:fill="FFFFFF"/>
        <w:tabs>
          <w:tab w:val="left" w:pos="547"/>
        </w:tabs>
        <w:spacing w:before="10" w:line="302" w:lineRule="exact"/>
        <w:ind w:right="38" w:firstLine="567"/>
        <w:rPr>
          <w:rFonts w:ascii="Times New Roman" w:hAnsi="Times New Roman" w:cs="Times New Roman"/>
        </w:rPr>
      </w:pPr>
      <w:r w:rsidRPr="00CA0663">
        <w:rPr>
          <w:rFonts w:ascii="Times New Roman" w:hAnsi="Times New Roman" w:cs="Times New Roman"/>
        </w:rPr>
        <w:t>К нему относятся: посещение природных и археологических объектов и памятников природы, особо охраняемых природных территорий, рыболовный и охотничий туризм, научно-познавательные туры на природные объекты, сбор ягод и грибов.</w:t>
      </w:r>
    </w:p>
    <w:p w:rsidR="00CA0663" w:rsidRPr="00CA0663" w:rsidRDefault="00CA0663" w:rsidP="00CA0663">
      <w:pPr>
        <w:ind w:firstLine="567"/>
        <w:rPr>
          <w:rFonts w:ascii="Times New Roman" w:hAnsi="Times New Roman" w:cs="Times New Roman"/>
          <w:b/>
          <w:i/>
          <w:noProof/>
        </w:rPr>
      </w:pPr>
      <w:r w:rsidRPr="00CA0663">
        <w:rPr>
          <w:rFonts w:ascii="Times New Roman" w:hAnsi="Times New Roman" w:cs="Times New Roman"/>
          <w:b/>
          <w:i/>
          <w:iCs/>
          <w:noProof/>
        </w:rPr>
        <w:t>Сельский туризм.</w:t>
      </w:r>
      <w:r w:rsidRPr="00CA0663">
        <w:rPr>
          <w:rFonts w:ascii="Times New Roman" w:hAnsi="Times New Roman" w:cs="Times New Roman"/>
          <w:b/>
          <w:i/>
          <w:noProof/>
        </w:rPr>
        <w:t xml:space="preserve">   </w:t>
      </w:r>
    </w:p>
    <w:p w:rsidR="00CA0663" w:rsidRPr="00CA0663" w:rsidRDefault="00CA0663" w:rsidP="00CA0663">
      <w:pPr>
        <w:ind w:firstLine="567"/>
        <w:rPr>
          <w:rFonts w:ascii="Times New Roman" w:hAnsi="Times New Roman" w:cs="Times New Roman"/>
          <w:bCs/>
          <w:color w:val="FF0000"/>
          <w:kern w:val="32"/>
        </w:rPr>
      </w:pPr>
      <w:r w:rsidRPr="00CA0663">
        <w:rPr>
          <w:rFonts w:ascii="Times New Roman" w:hAnsi="Times New Roman" w:cs="Times New Roman"/>
          <w:noProof/>
        </w:rPr>
        <w:t>Интерес к сельскому туризму растет с каждым годом. Дома, которые располагаются в деревнях, обеспечивают достаточное количество средств размещения. Та</w:t>
      </w:r>
      <w:r w:rsidR="00916F86">
        <w:rPr>
          <w:rFonts w:ascii="Times New Roman" w:hAnsi="Times New Roman" w:cs="Times New Roman"/>
          <w:noProof/>
        </w:rPr>
        <w:t xml:space="preserve">ким образом, в Муезерском округе </w:t>
      </w:r>
      <w:r w:rsidRPr="00CA0663">
        <w:rPr>
          <w:rFonts w:ascii="Times New Roman" w:hAnsi="Times New Roman" w:cs="Times New Roman"/>
          <w:noProof/>
        </w:rPr>
        <w:t xml:space="preserve"> можно говорить о перспективах  дальнейшего развития сельского туризма. Так как для развития именно сельского туризма существует больше всего предпосылок на территории Муезерского муниципального </w:t>
      </w:r>
      <w:r w:rsidR="00916F86">
        <w:rPr>
          <w:rFonts w:ascii="Times New Roman" w:hAnsi="Times New Roman" w:cs="Times New Roman"/>
          <w:noProof/>
        </w:rPr>
        <w:t>округа</w:t>
      </w:r>
      <w:r w:rsidRPr="00CA0663">
        <w:rPr>
          <w:rFonts w:ascii="Times New Roman" w:hAnsi="Times New Roman" w:cs="Times New Roman"/>
          <w:bCs/>
          <w:kern w:val="32"/>
        </w:rPr>
        <w:t>.</w:t>
      </w:r>
    </w:p>
    <w:p w:rsidR="00CA0663" w:rsidRPr="00CA0663" w:rsidRDefault="00CA0663" w:rsidP="00CA0663">
      <w:pPr>
        <w:ind w:firstLine="567"/>
        <w:rPr>
          <w:rFonts w:ascii="Times New Roman" w:hAnsi="Times New Roman" w:cs="Times New Roman"/>
          <w:b/>
          <w:bCs/>
          <w:i/>
          <w:kern w:val="32"/>
        </w:rPr>
      </w:pPr>
      <w:r w:rsidRPr="00CA0663">
        <w:rPr>
          <w:rFonts w:ascii="Times New Roman" w:hAnsi="Times New Roman" w:cs="Times New Roman"/>
          <w:b/>
          <w:bCs/>
          <w:i/>
          <w:kern w:val="32"/>
        </w:rPr>
        <w:t xml:space="preserve">Водный туризм.  </w:t>
      </w:r>
    </w:p>
    <w:p w:rsidR="00CA0663" w:rsidRPr="00CA0663" w:rsidRDefault="00CA0663" w:rsidP="00CA0663">
      <w:pPr>
        <w:ind w:firstLine="567"/>
        <w:rPr>
          <w:rFonts w:ascii="Times New Roman" w:hAnsi="Times New Roman" w:cs="Times New Roman"/>
          <w:bCs/>
          <w:kern w:val="32"/>
        </w:rPr>
      </w:pPr>
      <w:r w:rsidRPr="00CA0663">
        <w:rPr>
          <w:rFonts w:ascii="Times New Roman" w:hAnsi="Times New Roman" w:cs="Times New Roman"/>
          <w:bCs/>
          <w:kern w:val="32"/>
        </w:rPr>
        <w:t>Один из  приоритетных направ</w:t>
      </w:r>
      <w:r w:rsidR="00916F86">
        <w:rPr>
          <w:rFonts w:ascii="Times New Roman" w:hAnsi="Times New Roman" w:cs="Times New Roman"/>
          <w:bCs/>
          <w:kern w:val="32"/>
        </w:rPr>
        <w:t>лений развития туризма в  округе. На территории округа</w:t>
      </w:r>
      <w:r w:rsidRPr="00CA0663">
        <w:rPr>
          <w:rFonts w:ascii="Times New Roman" w:hAnsi="Times New Roman" w:cs="Times New Roman"/>
          <w:bCs/>
          <w:kern w:val="32"/>
        </w:rPr>
        <w:t xml:space="preserve"> берут свое начало крупные реки Республики Карелии: Волома и Суна, (южное направление) Чирка – Кемь (восточное направление) Сула и Лендерка (западное направлении) Система рек и крупных озер создают </w:t>
      </w:r>
      <w:r w:rsidRPr="00CA0663">
        <w:rPr>
          <w:rFonts w:ascii="Times New Roman" w:hAnsi="Times New Roman" w:cs="Times New Roman"/>
          <w:bCs/>
          <w:kern w:val="32"/>
        </w:rPr>
        <w:lastRenderedPageBreak/>
        <w:t>больши</w:t>
      </w:r>
      <w:r w:rsidR="00916F86">
        <w:rPr>
          <w:rFonts w:ascii="Times New Roman" w:hAnsi="Times New Roman" w:cs="Times New Roman"/>
          <w:bCs/>
          <w:kern w:val="32"/>
        </w:rPr>
        <w:t xml:space="preserve">е возможности посетить наш  округ </w:t>
      </w:r>
      <w:r w:rsidRPr="00CA0663">
        <w:rPr>
          <w:rFonts w:ascii="Times New Roman" w:hAnsi="Times New Roman" w:cs="Times New Roman"/>
          <w:bCs/>
          <w:kern w:val="32"/>
        </w:rPr>
        <w:t xml:space="preserve"> с использованием водных ресурсов и рекреационных зон, отдых в летнее время.</w:t>
      </w:r>
    </w:p>
    <w:p w:rsidR="00CA0663" w:rsidRPr="00581D3A" w:rsidRDefault="00CA0663" w:rsidP="00581D3A">
      <w:pPr>
        <w:ind w:firstLine="567"/>
        <w:rPr>
          <w:rFonts w:ascii="Times New Roman" w:hAnsi="Times New Roman" w:cs="Times New Roman"/>
          <w:bCs/>
          <w:kern w:val="32"/>
        </w:rPr>
      </w:pPr>
      <w:r w:rsidRPr="00CA0663">
        <w:rPr>
          <w:rFonts w:ascii="Times New Roman" w:hAnsi="Times New Roman" w:cs="Times New Roman"/>
          <w:bCs/>
          <w:kern w:val="32"/>
        </w:rPr>
        <w:t>В</w:t>
      </w:r>
      <w:r w:rsidR="00916F86">
        <w:rPr>
          <w:rFonts w:ascii="Times New Roman" w:hAnsi="Times New Roman" w:cs="Times New Roman"/>
          <w:bCs/>
          <w:kern w:val="32"/>
        </w:rPr>
        <w:t xml:space="preserve"> Муезерском муниципальном  округе </w:t>
      </w:r>
      <w:r w:rsidRPr="00CA0663">
        <w:rPr>
          <w:rFonts w:ascii="Times New Roman" w:hAnsi="Times New Roman" w:cs="Times New Roman"/>
          <w:bCs/>
          <w:kern w:val="32"/>
        </w:rPr>
        <w:t xml:space="preserve"> находятся памятники и объекты  истории, археологии, архитектуры и искусства. Среди них святилище древних саамов на горе Воттоваара, памятники и памятные знаки на могилах воинов, погибших в годы гражданской и Великой Отечественной войн, деревянные постройки конца XIX – начала XX вв.</w:t>
      </w:r>
    </w:p>
    <w:p w:rsidR="003E6A0A" w:rsidRPr="003E6A0A" w:rsidRDefault="003E6A0A" w:rsidP="00914719">
      <w:pPr>
        <w:pStyle w:val="1"/>
        <w:spacing w:before="0"/>
        <w:ind w:firstLine="709"/>
        <w:jc w:val="both"/>
        <w:rPr>
          <w:rFonts w:ascii="Times New Roman" w:hAnsi="Times New Roman"/>
          <w:sz w:val="24"/>
          <w:szCs w:val="24"/>
          <w:lang w:eastAsia="ru-RU"/>
        </w:rPr>
      </w:pPr>
      <w:r w:rsidRPr="00914719">
        <w:rPr>
          <w:rFonts w:ascii="Times New Roman" w:eastAsiaTheme="minorEastAsia" w:hAnsi="Times New Roman"/>
          <w:bCs w:val="0"/>
          <w:kern w:val="0"/>
          <w:sz w:val="24"/>
          <w:szCs w:val="24"/>
          <w:lang w:eastAsia="ru-RU"/>
        </w:rPr>
        <w:t>Концепция развития туристских территорий</w:t>
      </w:r>
      <w:r w:rsidR="00581D3A">
        <w:rPr>
          <w:rFonts w:ascii="Times New Roman" w:eastAsiaTheme="minorEastAsia" w:hAnsi="Times New Roman"/>
          <w:bCs w:val="0"/>
          <w:kern w:val="0"/>
          <w:sz w:val="24"/>
          <w:szCs w:val="24"/>
          <w:lang w:eastAsia="ru-RU"/>
        </w:rPr>
        <w:t xml:space="preserve">  Муезерского</w:t>
      </w:r>
      <w:r w:rsidR="00914719">
        <w:rPr>
          <w:rFonts w:ascii="Times New Roman" w:eastAsiaTheme="minorEastAsia" w:hAnsi="Times New Roman"/>
          <w:bCs w:val="0"/>
          <w:kern w:val="0"/>
          <w:sz w:val="24"/>
          <w:szCs w:val="24"/>
          <w:lang w:eastAsia="ru-RU"/>
        </w:rPr>
        <w:t xml:space="preserve"> муниципального округа</w:t>
      </w:r>
      <w:r w:rsidR="00B9554E">
        <w:rPr>
          <w:rFonts w:ascii="Times New Roman" w:eastAsiaTheme="minorEastAsia" w:hAnsi="Times New Roman"/>
          <w:bCs w:val="0"/>
          <w:kern w:val="0"/>
          <w:sz w:val="24"/>
          <w:szCs w:val="24"/>
          <w:lang w:eastAsia="ru-RU"/>
        </w:rPr>
        <w:t>.</w:t>
      </w:r>
    </w:p>
    <w:p w:rsidR="003E6A0A" w:rsidRPr="003E6A0A" w:rsidRDefault="003E6A0A" w:rsidP="00B9554E">
      <w:pPr>
        <w:spacing w:after="0" w:line="240" w:lineRule="auto"/>
        <w:ind w:firstLine="709"/>
        <w:jc w:val="both"/>
        <w:rPr>
          <w:rFonts w:ascii="Times New Roman" w:hAnsi="Times New Roman" w:cs="Times New Roman"/>
          <w:sz w:val="24"/>
          <w:szCs w:val="24"/>
        </w:rPr>
      </w:pPr>
      <w:r w:rsidRPr="003E6A0A">
        <w:rPr>
          <w:rFonts w:ascii="Times New Roman" w:hAnsi="Times New Roman" w:cs="Times New Roman"/>
          <w:sz w:val="24"/>
          <w:szCs w:val="24"/>
        </w:rPr>
        <w:t>Создание территори</w:t>
      </w:r>
      <w:r w:rsidR="00914719">
        <w:rPr>
          <w:rFonts w:ascii="Times New Roman" w:hAnsi="Times New Roman" w:cs="Times New Roman"/>
          <w:sz w:val="24"/>
          <w:szCs w:val="24"/>
        </w:rPr>
        <w:t>и</w:t>
      </w:r>
      <w:r w:rsidRPr="003E6A0A">
        <w:rPr>
          <w:rFonts w:ascii="Times New Roman" w:hAnsi="Times New Roman" w:cs="Times New Roman"/>
          <w:sz w:val="24"/>
          <w:szCs w:val="24"/>
        </w:rPr>
        <w:t>, всесезонно привлекающая туристские потоки качественными и конкурентоспособными туристскими продуктами.</w:t>
      </w:r>
    </w:p>
    <w:p w:rsidR="003E6A0A" w:rsidRPr="003E6A0A" w:rsidRDefault="003E6A0A" w:rsidP="00B9554E">
      <w:pPr>
        <w:spacing w:after="0" w:line="240" w:lineRule="auto"/>
        <w:ind w:firstLine="709"/>
        <w:jc w:val="both"/>
        <w:rPr>
          <w:rFonts w:ascii="Times New Roman" w:hAnsi="Times New Roman" w:cs="Times New Roman"/>
          <w:sz w:val="24"/>
          <w:szCs w:val="24"/>
        </w:rPr>
      </w:pPr>
      <w:r w:rsidRPr="003E6A0A">
        <w:rPr>
          <w:rFonts w:ascii="Times New Roman" w:hAnsi="Times New Roman" w:cs="Times New Roman"/>
          <w:sz w:val="24"/>
          <w:szCs w:val="24"/>
        </w:rPr>
        <w:t xml:space="preserve">Задачи. </w:t>
      </w:r>
    </w:p>
    <w:p w:rsidR="003E6A0A" w:rsidRPr="003E6A0A" w:rsidRDefault="003E6A0A" w:rsidP="004B69C7">
      <w:pPr>
        <w:numPr>
          <w:ilvl w:val="0"/>
          <w:numId w:val="7"/>
        </w:numPr>
        <w:spacing w:after="0" w:line="240" w:lineRule="auto"/>
        <w:jc w:val="both"/>
        <w:rPr>
          <w:rFonts w:ascii="Times New Roman" w:hAnsi="Times New Roman" w:cs="Times New Roman"/>
          <w:sz w:val="24"/>
          <w:szCs w:val="24"/>
        </w:rPr>
      </w:pPr>
      <w:r w:rsidRPr="003E6A0A">
        <w:rPr>
          <w:rFonts w:ascii="Times New Roman" w:hAnsi="Times New Roman" w:cs="Times New Roman"/>
          <w:sz w:val="24"/>
          <w:szCs w:val="24"/>
        </w:rPr>
        <w:t>Повышение конкурентоспособности туристской территории;</w:t>
      </w:r>
    </w:p>
    <w:p w:rsidR="003E6A0A" w:rsidRPr="003E6A0A" w:rsidRDefault="003E6A0A" w:rsidP="004B69C7">
      <w:pPr>
        <w:numPr>
          <w:ilvl w:val="0"/>
          <w:numId w:val="7"/>
        </w:numPr>
        <w:spacing w:after="0" w:line="240" w:lineRule="auto"/>
        <w:jc w:val="both"/>
        <w:rPr>
          <w:rFonts w:ascii="Times New Roman" w:hAnsi="Times New Roman" w:cs="Times New Roman"/>
          <w:sz w:val="24"/>
          <w:szCs w:val="24"/>
        </w:rPr>
      </w:pPr>
      <w:r w:rsidRPr="003E6A0A">
        <w:rPr>
          <w:rFonts w:ascii="Times New Roman" w:hAnsi="Times New Roman" w:cs="Times New Roman"/>
          <w:sz w:val="24"/>
          <w:szCs w:val="24"/>
        </w:rPr>
        <w:t>Формирование комфортной туристской среды.</w:t>
      </w:r>
    </w:p>
    <w:p w:rsidR="003E6A0A" w:rsidRPr="003E6A0A" w:rsidRDefault="003E6A0A" w:rsidP="00B9554E">
      <w:pPr>
        <w:spacing w:after="0" w:line="240" w:lineRule="auto"/>
        <w:ind w:firstLine="709"/>
        <w:jc w:val="both"/>
        <w:rPr>
          <w:rFonts w:ascii="Times New Roman" w:hAnsi="Times New Roman" w:cs="Times New Roman"/>
          <w:sz w:val="24"/>
          <w:szCs w:val="24"/>
        </w:rPr>
      </w:pPr>
      <w:r w:rsidRPr="003E6A0A">
        <w:rPr>
          <w:rFonts w:ascii="Times New Roman" w:hAnsi="Times New Roman" w:cs="Times New Roman"/>
          <w:sz w:val="24"/>
          <w:szCs w:val="24"/>
        </w:rPr>
        <w:t>Основные мероприятия.</w:t>
      </w:r>
    </w:p>
    <w:p w:rsidR="003E6A0A" w:rsidRPr="003E6A0A" w:rsidRDefault="003E6A0A" w:rsidP="004B69C7">
      <w:pPr>
        <w:numPr>
          <w:ilvl w:val="0"/>
          <w:numId w:val="7"/>
        </w:numPr>
        <w:spacing w:after="0" w:line="240" w:lineRule="auto"/>
        <w:jc w:val="both"/>
        <w:rPr>
          <w:rFonts w:ascii="Times New Roman" w:hAnsi="Times New Roman" w:cs="Times New Roman"/>
          <w:sz w:val="24"/>
          <w:szCs w:val="24"/>
        </w:rPr>
      </w:pPr>
      <w:r w:rsidRPr="003E6A0A">
        <w:rPr>
          <w:rFonts w:ascii="Times New Roman" w:hAnsi="Times New Roman" w:cs="Times New Roman"/>
          <w:sz w:val="24"/>
          <w:szCs w:val="24"/>
        </w:rPr>
        <w:t>Создание конкурентоспособных туристских продуктов;</w:t>
      </w:r>
    </w:p>
    <w:p w:rsidR="003E6A0A" w:rsidRPr="003E6A0A" w:rsidRDefault="003E6A0A" w:rsidP="004B69C7">
      <w:pPr>
        <w:numPr>
          <w:ilvl w:val="0"/>
          <w:numId w:val="7"/>
        </w:numPr>
        <w:spacing w:after="0" w:line="240" w:lineRule="auto"/>
        <w:jc w:val="both"/>
        <w:rPr>
          <w:rFonts w:ascii="Times New Roman" w:hAnsi="Times New Roman" w:cs="Times New Roman"/>
          <w:sz w:val="24"/>
          <w:szCs w:val="24"/>
        </w:rPr>
      </w:pPr>
      <w:r w:rsidRPr="003E6A0A">
        <w:rPr>
          <w:rFonts w:ascii="Times New Roman" w:hAnsi="Times New Roman" w:cs="Times New Roman"/>
          <w:sz w:val="24"/>
          <w:szCs w:val="24"/>
        </w:rPr>
        <w:t>Повышение транспортной доступности туристских объектов;</w:t>
      </w:r>
    </w:p>
    <w:p w:rsidR="003E6A0A" w:rsidRPr="003E6A0A" w:rsidRDefault="003E6A0A" w:rsidP="004B69C7">
      <w:pPr>
        <w:pStyle w:val="Default"/>
        <w:numPr>
          <w:ilvl w:val="0"/>
          <w:numId w:val="7"/>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Повышение качества предоставляемых услуг;</w:t>
      </w:r>
    </w:p>
    <w:p w:rsidR="003E6A0A" w:rsidRPr="003E6A0A" w:rsidRDefault="003E6A0A" w:rsidP="004B69C7">
      <w:pPr>
        <w:pStyle w:val="Default"/>
        <w:numPr>
          <w:ilvl w:val="0"/>
          <w:numId w:val="7"/>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Обеспечение информационной доступности туристских услуг.</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Ожидаемые результаты.</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Устойчивый рост потока туристов, который обеспечит:</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 численности занятых в экономике;</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 уровня реальной заработной платы;</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Снижение уровня бедности;</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 численности населения;</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 объемов ввода жилья;</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Развитие малого и среднего бизнеса;</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 инвестиционной активности;</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Создание высокопроизводительных рабочих мест;</w:t>
      </w:r>
    </w:p>
    <w:p w:rsidR="003E6A0A" w:rsidRPr="003E6A0A" w:rsidRDefault="003E6A0A" w:rsidP="004B69C7">
      <w:pPr>
        <w:pStyle w:val="Default"/>
        <w:numPr>
          <w:ilvl w:val="0"/>
          <w:numId w:val="6"/>
        </w:numPr>
        <w:suppressAutoHyphens w:val="0"/>
        <w:autoSpaceDN w:val="0"/>
        <w:adjustRightInd w:val="0"/>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 отчислений в бюджеты всех уровней.</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xml:space="preserve">Кроме того, реализация поставленной цели внесет значительный вклад в развитие территорий населенных пунктов </w:t>
      </w:r>
      <w:r w:rsidR="00914719">
        <w:rPr>
          <w:rFonts w:ascii="Times New Roman" w:eastAsiaTheme="minorEastAsia" w:hAnsi="Times New Roman" w:cs="Times New Roman"/>
          <w:color w:val="auto"/>
          <w:lang w:eastAsia="ru-RU"/>
        </w:rPr>
        <w:t>и округа</w:t>
      </w:r>
      <w:r w:rsidRPr="003E6A0A">
        <w:rPr>
          <w:rFonts w:ascii="Times New Roman" w:eastAsiaTheme="minorEastAsia" w:hAnsi="Times New Roman" w:cs="Times New Roman"/>
          <w:color w:val="auto"/>
          <w:lang w:eastAsia="ru-RU"/>
        </w:rPr>
        <w:t xml:space="preserve"> в целом, в том числе за счет:</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-повышения качества услуг;</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-роста доходов населения и увеличения числа рабочих мест;</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-притока инвестиций;</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-увеличения налоговых поступлений в местный бюджет;</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-возрождения, сохранения и рационального использования историко-культурного и природного наследия.</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1.</w:t>
      </w:r>
      <w:r w:rsidRPr="003E6A0A">
        <w:rPr>
          <w:rFonts w:ascii="Times New Roman" w:eastAsiaTheme="minorEastAsia" w:hAnsi="Times New Roman" w:cs="Times New Roman"/>
          <w:color w:val="auto"/>
          <w:lang w:eastAsia="ru-RU"/>
        </w:rPr>
        <w:tab/>
        <w:t>Для развития конкурентоспособного предложения, необходимо стремиться к расширению турпродукта при обеспечении комфортного размещения с сохранением доступной цены. Эта цель может быть достигнута:</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при создании устойчивого турпотока;</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расширении границ сезона;</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увеличении ассортимента предложений;</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реализации ряда ключевых инфраструктурных решений;</w:t>
      </w:r>
    </w:p>
    <w:p w:rsidR="003E6A0A" w:rsidRPr="003E6A0A" w:rsidRDefault="003E6A0A" w:rsidP="00B9554E">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создание благоприятных организационно-правовых и экономических условий для развития туризма;</w:t>
      </w:r>
    </w:p>
    <w:p w:rsidR="003E6A0A" w:rsidRPr="003E6A0A" w:rsidRDefault="003E6A0A" w:rsidP="003E6A0A">
      <w:pPr>
        <w:pStyle w:val="Default"/>
        <w:spacing w:line="276" w:lineRule="auto"/>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 совершенствование инфраструктуры туризма.</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2.</w:t>
      </w:r>
      <w:r w:rsidRPr="003E6A0A">
        <w:rPr>
          <w:rFonts w:ascii="Times New Roman" w:eastAsiaTheme="minorEastAsia" w:hAnsi="Times New Roman" w:cs="Times New Roman"/>
          <w:color w:val="auto"/>
          <w:lang w:eastAsia="ru-RU"/>
        </w:rPr>
        <w:tab/>
        <w:t xml:space="preserve">Для планирования развития туризма необходимо разработать объективную систему статистики турпотока, провести отдельное социологическое исследование для изучения </w:t>
      </w:r>
      <w:r w:rsidRPr="003E6A0A">
        <w:rPr>
          <w:rFonts w:ascii="Times New Roman" w:eastAsiaTheme="minorEastAsia" w:hAnsi="Times New Roman" w:cs="Times New Roman"/>
          <w:color w:val="auto"/>
          <w:lang w:eastAsia="ru-RU"/>
        </w:rPr>
        <w:lastRenderedPageBreak/>
        <w:t>потребностей туристов и степени их удовлетворенн</w:t>
      </w:r>
      <w:r w:rsidR="00581D3A">
        <w:rPr>
          <w:rFonts w:ascii="Times New Roman" w:eastAsiaTheme="minorEastAsia" w:hAnsi="Times New Roman" w:cs="Times New Roman"/>
          <w:color w:val="auto"/>
          <w:lang w:eastAsia="ru-RU"/>
        </w:rPr>
        <w:t>ости путешествием по Муезерскому</w:t>
      </w:r>
      <w:r w:rsidRPr="003E6A0A">
        <w:rPr>
          <w:rFonts w:ascii="Times New Roman" w:eastAsiaTheme="minorEastAsia" w:hAnsi="Times New Roman" w:cs="Times New Roman"/>
          <w:color w:val="auto"/>
          <w:lang w:eastAsia="ru-RU"/>
        </w:rPr>
        <w:t xml:space="preserve"> муниципальному </w:t>
      </w:r>
      <w:r w:rsidR="00914719">
        <w:rPr>
          <w:rFonts w:ascii="Times New Roman" w:eastAsiaTheme="minorEastAsia" w:hAnsi="Times New Roman" w:cs="Times New Roman"/>
          <w:color w:val="auto"/>
          <w:lang w:eastAsia="ru-RU"/>
        </w:rPr>
        <w:t>округу</w:t>
      </w:r>
      <w:r w:rsidRPr="003E6A0A">
        <w:rPr>
          <w:rFonts w:ascii="Times New Roman" w:eastAsiaTheme="minorEastAsia" w:hAnsi="Times New Roman" w:cs="Times New Roman"/>
          <w:color w:val="auto"/>
          <w:lang w:eastAsia="ru-RU"/>
        </w:rPr>
        <w:t>, разработать систему обратной связи с целевыми аудиториями.</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3.</w:t>
      </w:r>
      <w:r w:rsidRPr="003E6A0A">
        <w:rPr>
          <w:rFonts w:ascii="Times New Roman" w:eastAsiaTheme="minorEastAsia" w:hAnsi="Times New Roman" w:cs="Times New Roman"/>
          <w:color w:val="auto"/>
          <w:lang w:eastAsia="ru-RU"/>
        </w:rPr>
        <w:tab/>
        <w:t>В целях улучшения качества пребывания и размещения ту</w:t>
      </w:r>
      <w:r w:rsidR="00581D3A">
        <w:rPr>
          <w:rFonts w:ascii="Times New Roman" w:eastAsiaTheme="minorEastAsia" w:hAnsi="Times New Roman" w:cs="Times New Roman"/>
          <w:color w:val="auto"/>
          <w:lang w:eastAsia="ru-RU"/>
        </w:rPr>
        <w:t xml:space="preserve">ристов на территории  Муезерского </w:t>
      </w:r>
      <w:r w:rsidRPr="003E6A0A">
        <w:rPr>
          <w:rFonts w:ascii="Times New Roman" w:eastAsiaTheme="minorEastAsia" w:hAnsi="Times New Roman" w:cs="Times New Roman"/>
          <w:color w:val="auto"/>
          <w:lang w:eastAsia="ru-RU"/>
        </w:rPr>
        <w:t xml:space="preserve"> муниципального </w:t>
      </w:r>
      <w:r w:rsidR="00914719">
        <w:rPr>
          <w:rFonts w:ascii="Times New Roman" w:eastAsiaTheme="minorEastAsia" w:hAnsi="Times New Roman" w:cs="Times New Roman"/>
          <w:color w:val="auto"/>
          <w:lang w:eastAsia="ru-RU"/>
        </w:rPr>
        <w:t>округа</w:t>
      </w:r>
      <w:r w:rsidRPr="003E6A0A">
        <w:rPr>
          <w:rFonts w:ascii="Times New Roman" w:eastAsiaTheme="minorEastAsia" w:hAnsi="Times New Roman" w:cs="Times New Roman"/>
          <w:color w:val="auto"/>
          <w:lang w:eastAsia="ru-RU"/>
        </w:rPr>
        <w:t xml:space="preserve"> необходимо:</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провести классификацию имеющихся коллективных средств размещения;</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регулярно проводить обучение персонала в целях повышения качества обслуживания (курс на клиентоориентированность);</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полно и объективно отражать информацию о возможностях КСР и сопутствующих услугах на интернет-ресурсах;</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 xml:space="preserve">проводить активные рекламно-информационные кампании, направленные на формирование имиджа </w:t>
      </w:r>
      <w:r w:rsidR="00914719">
        <w:rPr>
          <w:rFonts w:ascii="Times New Roman" w:eastAsiaTheme="minorEastAsia" w:hAnsi="Times New Roman" w:cs="Times New Roman"/>
          <w:color w:val="auto"/>
          <w:lang w:eastAsia="ru-RU"/>
        </w:rPr>
        <w:t>округа</w:t>
      </w:r>
      <w:r w:rsidRPr="003E6A0A">
        <w:rPr>
          <w:rFonts w:ascii="Times New Roman" w:eastAsiaTheme="minorEastAsia" w:hAnsi="Times New Roman" w:cs="Times New Roman"/>
          <w:color w:val="auto"/>
          <w:lang w:eastAsia="ru-RU"/>
        </w:rPr>
        <w:t xml:space="preserve"> как туристической территории;</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провести инвентаризацию турбаз и иных средств размещения, расположенных в удаленных туристских локациях, на соответствие современным требованиям уровня сервиса, безопасности, экологичности;</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расширить спектр средств размещения под запросы целевых групп туристов, в том числе с учетом эксплуатации в «низки» туристский сезон.</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4.</w:t>
      </w:r>
      <w:r w:rsidRPr="003E6A0A">
        <w:rPr>
          <w:rFonts w:ascii="Times New Roman" w:eastAsiaTheme="minorEastAsia" w:hAnsi="Times New Roman" w:cs="Times New Roman"/>
          <w:color w:val="auto"/>
          <w:lang w:eastAsia="ru-RU"/>
        </w:rPr>
        <w:tab/>
        <w:t>Для повышения привлекательности мест питания для туристов необходимо:</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создание и расширение сети предприятий питания в потенциальных точках притяжения;</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улучшение сервиса;</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w:t>
      </w:r>
      <w:r w:rsidRPr="003E6A0A">
        <w:rPr>
          <w:rFonts w:ascii="Times New Roman" w:eastAsiaTheme="minorEastAsia" w:hAnsi="Times New Roman" w:cs="Times New Roman"/>
          <w:color w:val="auto"/>
          <w:lang w:eastAsia="ru-RU"/>
        </w:rPr>
        <w:tab/>
        <w:t>акцент на локальную кухню и традиционные блюда (включая демонстрацию приготовления традиционных блюд).</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5.</w:t>
      </w:r>
      <w:r w:rsidRPr="003E6A0A">
        <w:rPr>
          <w:rFonts w:ascii="Times New Roman" w:eastAsiaTheme="minorEastAsia" w:hAnsi="Times New Roman" w:cs="Times New Roman"/>
          <w:color w:val="auto"/>
          <w:lang w:eastAsia="ru-RU"/>
        </w:rPr>
        <w:tab/>
        <w:t>Туристская сувенирная продукция требует развития и расширения ассортимента. Необходимо выявить и продвигать уникальную сувенирную продукцию во взаимодействии с АК «Корпорация развития Республики Карелия».</w:t>
      </w:r>
    </w:p>
    <w:p w:rsidR="003E6A0A" w:rsidRPr="003E6A0A" w:rsidRDefault="003E6A0A" w:rsidP="005C0979">
      <w:pPr>
        <w:pStyle w:val="Default"/>
        <w:ind w:firstLine="709"/>
        <w:jc w:val="both"/>
        <w:rPr>
          <w:rFonts w:ascii="Times New Roman" w:eastAsiaTheme="minorEastAsia" w:hAnsi="Times New Roman" w:cs="Times New Roman"/>
          <w:color w:val="auto"/>
          <w:lang w:eastAsia="ru-RU"/>
        </w:rPr>
      </w:pPr>
      <w:r w:rsidRPr="003E6A0A">
        <w:rPr>
          <w:rFonts w:ascii="Times New Roman" w:eastAsiaTheme="minorEastAsia" w:hAnsi="Times New Roman" w:cs="Times New Roman"/>
          <w:color w:val="auto"/>
          <w:lang w:eastAsia="ru-RU"/>
        </w:rPr>
        <w:t>6.</w:t>
      </w:r>
      <w:r w:rsidRPr="003E6A0A">
        <w:rPr>
          <w:rFonts w:ascii="Times New Roman" w:eastAsiaTheme="minorEastAsia" w:hAnsi="Times New Roman" w:cs="Times New Roman"/>
          <w:color w:val="auto"/>
          <w:lang w:eastAsia="ru-RU"/>
        </w:rPr>
        <w:tab/>
        <w:t>Одним из ключевых условий обеспечения безопасности туризма и продвижения туристского потенци</w:t>
      </w:r>
      <w:r w:rsidR="00581D3A">
        <w:rPr>
          <w:rFonts w:ascii="Times New Roman" w:eastAsiaTheme="minorEastAsia" w:hAnsi="Times New Roman" w:cs="Times New Roman"/>
          <w:color w:val="auto"/>
          <w:lang w:eastAsia="ru-RU"/>
        </w:rPr>
        <w:t>ала Муезерского</w:t>
      </w:r>
      <w:r w:rsidRPr="003E6A0A">
        <w:rPr>
          <w:rFonts w:ascii="Times New Roman" w:eastAsiaTheme="minorEastAsia" w:hAnsi="Times New Roman" w:cs="Times New Roman"/>
          <w:color w:val="auto"/>
          <w:lang w:eastAsia="ru-RU"/>
        </w:rPr>
        <w:t xml:space="preserve"> муниципального </w:t>
      </w:r>
      <w:r w:rsidR="00914719">
        <w:rPr>
          <w:rFonts w:ascii="Times New Roman" w:eastAsiaTheme="minorEastAsia" w:hAnsi="Times New Roman" w:cs="Times New Roman"/>
          <w:color w:val="auto"/>
          <w:lang w:eastAsia="ru-RU"/>
        </w:rPr>
        <w:t>округа</w:t>
      </w:r>
      <w:r w:rsidRPr="003E6A0A">
        <w:rPr>
          <w:rFonts w:ascii="Times New Roman" w:eastAsiaTheme="minorEastAsia" w:hAnsi="Times New Roman" w:cs="Times New Roman"/>
          <w:color w:val="auto"/>
          <w:lang w:eastAsia="ru-RU"/>
        </w:rPr>
        <w:t xml:space="preserve"> является расширение зоны покрытия мобильной связи на удаленных рекреационных территориях.</w:t>
      </w:r>
    </w:p>
    <w:p w:rsidR="003E6A0A" w:rsidRPr="003E6A0A" w:rsidRDefault="00670331" w:rsidP="005C0979">
      <w:pPr>
        <w:pStyle w:val="Default"/>
        <w:ind w:firstLine="709"/>
        <w:jc w:val="both"/>
        <w:rPr>
          <w:rFonts w:ascii="Times New Roman" w:eastAsiaTheme="minorEastAsia" w:hAnsi="Times New Roman" w:cs="Times New Roman"/>
          <w:color w:val="auto"/>
          <w:lang w:eastAsia="ru-RU"/>
        </w:rPr>
      </w:pPr>
      <w:r>
        <w:rPr>
          <w:rFonts w:ascii="Times New Roman" w:eastAsiaTheme="minorEastAsia" w:hAnsi="Times New Roman" w:cs="Times New Roman"/>
          <w:color w:val="auto"/>
          <w:lang w:eastAsia="ru-RU"/>
        </w:rPr>
        <w:t>7</w:t>
      </w:r>
      <w:r w:rsidR="003E6A0A" w:rsidRPr="003E6A0A">
        <w:rPr>
          <w:rFonts w:ascii="Times New Roman" w:eastAsiaTheme="minorEastAsia" w:hAnsi="Times New Roman" w:cs="Times New Roman"/>
          <w:color w:val="auto"/>
          <w:lang w:eastAsia="ru-RU"/>
        </w:rPr>
        <w:t>.</w:t>
      </w:r>
      <w:r w:rsidR="003E6A0A" w:rsidRPr="003E6A0A">
        <w:rPr>
          <w:rFonts w:ascii="Times New Roman" w:eastAsiaTheme="minorEastAsia" w:hAnsi="Times New Roman" w:cs="Times New Roman"/>
          <w:color w:val="auto"/>
          <w:lang w:eastAsia="ru-RU"/>
        </w:rPr>
        <w:tab/>
        <w:t>Обеспечение реконструкции и ре</w:t>
      </w:r>
      <w:r>
        <w:rPr>
          <w:rFonts w:ascii="Times New Roman" w:eastAsiaTheme="minorEastAsia" w:hAnsi="Times New Roman" w:cs="Times New Roman"/>
          <w:color w:val="auto"/>
          <w:lang w:eastAsia="ru-RU"/>
        </w:rPr>
        <w:t>монта автомобильных дорог округа</w:t>
      </w:r>
      <w:r w:rsidR="006C15BA">
        <w:rPr>
          <w:rFonts w:ascii="Times New Roman" w:eastAsiaTheme="minorEastAsia" w:hAnsi="Times New Roman" w:cs="Times New Roman"/>
          <w:color w:val="auto"/>
          <w:lang w:eastAsia="ru-RU"/>
        </w:rPr>
        <w:t xml:space="preserve">, (дорога протяженностью  160 км до г.Костомукша и 220 км до г.Сегежа, 65 </w:t>
      </w:r>
      <w:r w:rsidR="008A5DC3">
        <w:rPr>
          <w:rFonts w:ascii="Times New Roman" w:eastAsiaTheme="minorEastAsia" w:hAnsi="Times New Roman" w:cs="Times New Roman"/>
          <w:color w:val="auto"/>
          <w:lang w:eastAsia="ru-RU"/>
        </w:rPr>
        <w:t xml:space="preserve">км </w:t>
      </w:r>
      <w:r w:rsidR="006C15BA">
        <w:rPr>
          <w:rFonts w:ascii="Times New Roman" w:eastAsiaTheme="minorEastAsia" w:hAnsi="Times New Roman" w:cs="Times New Roman"/>
          <w:color w:val="auto"/>
          <w:lang w:eastAsia="ru-RU"/>
        </w:rPr>
        <w:t xml:space="preserve">до п.Тикша </w:t>
      </w:r>
      <w:r w:rsidR="003E6A0A" w:rsidRPr="003E6A0A">
        <w:rPr>
          <w:rFonts w:ascii="Times New Roman" w:eastAsiaTheme="minorEastAsia" w:hAnsi="Times New Roman" w:cs="Times New Roman"/>
          <w:color w:val="auto"/>
          <w:lang w:eastAsia="ru-RU"/>
        </w:rPr>
        <w:t xml:space="preserve"> трассы федераль</w:t>
      </w:r>
      <w:r w:rsidR="00B334DC">
        <w:rPr>
          <w:rFonts w:ascii="Times New Roman" w:eastAsiaTheme="minorEastAsia" w:hAnsi="Times New Roman" w:cs="Times New Roman"/>
          <w:color w:val="auto"/>
          <w:lang w:eastAsia="ru-RU"/>
        </w:rPr>
        <w:t>ного значения .</w:t>
      </w:r>
    </w:p>
    <w:p w:rsidR="00DA289C" w:rsidRDefault="00DA289C" w:rsidP="005C0979">
      <w:pPr>
        <w:shd w:val="clear" w:color="auto" w:fill="FFFFFF" w:themeFill="background1"/>
        <w:spacing w:after="0" w:line="240" w:lineRule="auto"/>
        <w:rPr>
          <w:rFonts w:ascii="Times New Roman" w:hAnsi="Times New Roman" w:cs="Times New Roman"/>
          <w:b/>
          <w:sz w:val="16"/>
          <w:szCs w:val="16"/>
        </w:rPr>
      </w:pPr>
    </w:p>
    <w:p w:rsidR="00DA289C" w:rsidRPr="00DA289C" w:rsidRDefault="00DA289C" w:rsidP="00DA289C">
      <w:pPr>
        <w:shd w:val="clear" w:color="auto" w:fill="FFFFFF" w:themeFill="background1"/>
        <w:spacing w:after="0" w:line="240" w:lineRule="auto"/>
        <w:rPr>
          <w:rFonts w:ascii="Times New Roman" w:hAnsi="Times New Roman" w:cs="Times New Roman"/>
          <w:b/>
          <w:sz w:val="16"/>
          <w:szCs w:val="16"/>
        </w:rPr>
      </w:pPr>
    </w:p>
    <w:p w:rsidR="003162A0" w:rsidRPr="003162A0" w:rsidRDefault="003162A0" w:rsidP="004C5FE1">
      <w:pPr>
        <w:pStyle w:val="ab"/>
        <w:shd w:val="clear" w:color="auto" w:fill="FFFFFF" w:themeFill="background1"/>
        <w:spacing w:after="0" w:line="240" w:lineRule="auto"/>
        <w:rPr>
          <w:rFonts w:ascii="Times New Roman" w:hAnsi="Times New Roman" w:cs="Times New Roman"/>
          <w:b/>
          <w:sz w:val="16"/>
          <w:szCs w:val="16"/>
        </w:rPr>
      </w:pPr>
    </w:p>
    <w:p w:rsidR="006303BD" w:rsidRDefault="006303BD" w:rsidP="00022846">
      <w:pPr>
        <w:pStyle w:val="ab"/>
        <w:numPr>
          <w:ilvl w:val="2"/>
          <w:numId w:val="1"/>
        </w:numPr>
        <w:shd w:val="clear" w:color="auto" w:fill="DBE5F1" w:themeFill="accent1" w:themeFillTint="33"/>
        <w:spacing w:after="0" w:line="240" w:lineRule="auto"/>
        <w:rPr>
          <w:rFonts w:ascii="Times New Roman" w:hAnsi="Times New Roman" w:cs="Times New Roman"/>
          <w:b/>
          <w:sz w:val="24"/>
          <w:szCs w:val="24"/>
        </w:rPr>
      </w:pPr>
      <w:r w:rsidRPr="001F74BF">
        <w:rPr>
          <w:rFonts w:ascii="Times New Roman" w:hAnsi="Times New Roman" w:cs="Times New Roman"/>
          <w:b/>
          <w:sz w:val="24"/>
          <w:szCs w:val="24"/>
        </w:rPr>
        <w:t>И</w:t>
      </w:r>
      <w:r w:rsidR="00EC5410" w:rsidRPr="001F74BF">
        <w:rPr>
          <w:rFonts w:ascii="Times New Roman" w:hAnsi="Times New Roman" w:cs="Times New Roman"/>
          <w:b/>
          <w:sz w:val="24"/>
          <w:szCs w:val="24"/>
        </w:rPr>
        <w:t>НВЕСТИЦИОНН</w:t>
      </w:r>
      <w:r w:rsidR="00022846" w:rsidRPr="001F74BF">
        <w:rPr>
          <w:rFonts w:ascii="Times New Roman" w:hAnsi="Times New Roman" w:cs="Times New Roman"/>
          <w:b/>
          <w:sz w:val="24"/>
          <w:szCs w:val="24"/>
        </w:rPr>
        <w:t xml:space="preserve">АЯ АКТИВНОСТЬ </w:t>
      </w:r>
      <w:r w:rsidR="002556CB" w:rsidRPr="001F74BF">
        <w:rPr>
          <w:rFonts w:ascii="Times New Roman" w:hAnsi="Times New Roman" w:cs="Times New Roman"/>
          <w:b/>
          <w:sz w:val="24"/>
          <w:szCs w:val="24"/>
        </w:rPr>
        <w:t>ОКРУГА</w:t>
      </w:r>
    </w:p>
    <w:p w:rsidR="001F74BF" w:rsidRPr="00020B72" w:rsidRDefault="001222F4" w:rsidP="00020B72">
      <w:pPr>
        <w:spacing w:line="240" w:lineRule="auto"/>
        <w:ind w:left="360"/>
        <w:jc w:val="both"/>
        <w:rPr>
          <w:rFonts w:ascii="Times New Roman" w:hAnsi="Times New Roman"/>
          <w:sz w:val="24"/>
          <w:szCs w:val="24"/>
          <w:shd w:val="clear" w:color="auto" w:fill="FFFFFF"/>
        </w:rPr>
      </w:pPr>
      <w:r w:rsidRPr="00020B72">
        <w:rPr>
          <w:rFonts w:ascii="Times New Roman" w:hAnsi="Times New Roman"/>
          <w:sz w:val="24"/>
          <w:szCs w:val="24"/>
          <w:shd w:val="clear" w:color="auto" w:fill="FFFFFF"/>
        </w:rPr>
        <w:t>Муезерский</w:t>
      </w:r>
      <w:r w:rsidR="001F74BF" w:rsidRPr="00020B72">
        <w:rPr>
          <w:rFonts w:ascii="Times New Roman" w:hAnsi="Times New Roman"/>
          <w:sz w:val="24"/>
          <w:szCs w:val="24"/>
          <w:shd w:val="clear" w:color="auto" w:fill="FFFFFF"/>
        </w:rPr>
        <w:t xml:space="preserve"> муниципальный округ обладает высоким, однако слабо реализованным инвестиционным потенциалом. Объем инвестиций в основной капитал (за исключением бюджетных средств) в расчете на 1 человека </w:t>
      </w:r>
      <w:r w:rsidR="00020B72" w:rsidRPr="00020B72">
        <w:rPr>
          <w:rFonts w:ascii="Times New Roman" w:hAnsi="Times New Roman"/>
          <w:sz w:val="24"/>
          <w:szCs w:val="24"/>
          <w:shd w:val="clear" w:color="auto" w:fill="FFFFFF"/>
        </w:rPr>
        <w:t xml:space="preserve"> составил: </w:t>
      </w:r>
    </w:p>
    <w:p w:rsidR="00020B72" w:rsidRPr="00020B72" w:rsidRDefault="00020B72" w:rsidP="00020B72">
      <w:pPr>
        <w:spacing w:line="240" w:lineRule="auto"/>
        <w:ind w:left="360"/>
        <w:jc w:val="both"/>
        <w:rPr>
          <w:rFonts w:ascii="Times New Roman" w:hAnsi="Times New Roman"/>
          <w:sz w:val="24"/>
          <w:szCs w:val="24"/>
          <w:shd w:val="clear" w:color="auto" w:fill="FFFFFF"/>
        </w:rPr>
      </w:pPr>
      <w:r w:rsidRPr="00020B72">
        <w:rPr>
          <w:rFonts w:ascii="Times New Roman" w:hAnsi="Times New Roman"/>
          <w:sz w:val="24"/>
          <w:szCs w:val="24"/>
          <w:shd w:val="clear" w:color="auto" w:fill="FFFFFF"/>
        </w:rPr>
        <w:t>В 2019 – 5060 руб/чел;</w:t>
      </w:r>
    </w:p>
    <w:p w:rsidR="00020B72" w:rsidRDefault="00020B72" w:rsidP="00020B72">
      <w:pPr>
        <w:spacing w:line="240" w:lineRule="auto"/>
        <w:ind w:left="36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Pr="00020B72">
        <w:rPr>
          <w:rFonts w:ascii="Times New Roman" w:hAnsi="Times New Roman"/>
          <w:sz w:val="24"/>
          <w:szCs w:val="24"/>
          <w:shd w:val="clear" w:color="auto" w:fill="FFFFFF"/>
        </w:rPr>
        <w:t xml:space="preserve">2020    </w:t>
      </w:r>
      <w:r>
        <w:rPr>
          <w:rFonts w:ascii="Times New Roman" w:hAnsi="Times New Roman"/>
          <w:sz w:val="24"/>
          <w:szCs w:val="24"/>
          <w:shd w:val="clear" w:color="auto" w:fill="FFFFFF"/>
        </w:rPr>
        <w:t>- 4890 руб/чел.</w:t>
      </w:r>
    </w:p>
    <w:p w:rsidR="00020B72" w:rsidRDefault="00020B72" w:rsidP="00020B72">
      <w:pPr>
        <w:spacing w:line="240" w:lineRule="auto"/>
        <w:ind w:left="36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2023</w:t>
      </w:r>
      <w:r w:rsidRPr="00020B7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- 3253 руб/чел</w:t>
      </w:r>
    </w:p>
    <w:p w:rsidR="00020B72" w:rsidRDefault="00020B72" w:rsidP="00020B72">
      <w:pPr>
        <w:spacing w:line="240" w:lineRule="auto"/>
        <w:ind w:left="36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2024 -  770 руб/чел</w:t>
      </w:r>
    </w:p>
    <w:p w:rsidR="00020B72" w:rsidRDefault="00020B72" w:rsidP="00020B72">
      <w:pPr>
        <w:spacing w:line="240" w:lineRule="auto"/>
        <w:ind w:left="360"/>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2025 – 620 руб/чел.</w:t>
      </w:r>
    </w:p>
    <w:p w:rsidR="00F96A68" w:rsidRPr="00736ACC" w:rsidRDefault="00020B72" w:rsidP="00736ACC">
      <w:pPr>
        <w:shd w:val="clear" w:color="auto" w:fill="FFFFFF"/>
        <w:spacing w:after="0" w:line="240" w:lineRule="auto"/>
        <w:ind w:firstLine="708"/>
        <w:jc w:val="both"/>
        <w:rPr>
          <w:rFonts w:ascii="Times New Roman" w:hAnsi="Times New Roman"/>
          <w:sz w:val="24"/>
          <w:szCs w:val="24"/>
          <w:shd w:val="clear" w:color="auto" w:fill="FFFFFF"/>
        </w:rPr>
      </w:pPr>
      <w:r w:rsidRPr="00B87BB2">
        <w:rPr>
          <w:rFonts w:ascii="Times New Roman" w:hAnsi="Times New Roman"/>
          <w:sz w:val="24"/>
          <w:szCs w:val="24"/>
          <w:shd w:val="clear" w:color="auto" w:fill="FFFFFF"/>
        </w:rPr>
        <w:t>Объем инвестиций в основной капитал по кругу крупных и средних предприятий по источникам финансирования и видам экономической деятел</w:t>
      </w:r>
      <w:r w:rsidR="00736ACC">
        <w:rPr>
          <w:rFonts w:ascii="Times New Roman" w:hAnsi="Times New Roman"/>
          <w:sz w:val="24"/>
          <w:szCs w:val="24"/>
          <w:shd w:val="clear" w:color="auto" w:fill="FFFFFF"/>
        </w:rPr>
        <w:t xml:space="preserve">ьности распределился в 2024-2025 </w:t>
      </w:r>
      <w:r w:rsidRPr="00B87BB2">
        <w:rPr>
          <w:rFonts w:ascii="Times New Roman" w:hAnsi="Times New Roman"/>
          <w:sz w:val="24"/>
          <w:szCs w:val="24"/>
          <w:shd w:val="clear" w:color="auto" w:fill="FFFFFF"/>
        </w:rPr>
        <w:t xml:space="preserve"> года</w:t>
      </w:r>
      <w:r w:rsidR="00736ACC">
        <w:rPr>
          <w:rFonts w:ascii="Times New Roman" w:hAnsi="Times New Roman"/>
          <w:sz w:val="24"/>
          <w:szCs w:val="24"/>
          <w:shd w:val="clear" w:color="auto" w:fill="FFFFFF"/>
        </w:rPr>
        <w:t>х</w:t>
      </w:r>
      <w:r w:rsidRPr="00B87BB2">
        <w:rPr>
          <w:rFonts w:ascii="Times New Roman" w:hAnsi="Times New Roman"/>
          <w:sz w:val="24"/>
          <w:szCs w:val="24"/>
          <w:shd w:val="clear" w:color="auto" w:fill="FFFFFF"/>
        </w:rPr>
        <w:t xml:space="preserve"> следу</w:t>
      </w:r>
      <w:r w:rsidRPr="00464FA7">
        <w:rPr>
          <w:rFonts w:ascii="Times New Roman" w:hAnsi="Times New Roman"/>
          <w:sz w:val="24"/>
          <w:szCs w:val="24"/>
          <w:shd w:val="clear" w:color="auto" w:fill="FFFFFF"/>
        </w:rPr>
        <w:t xml:space="preserve">ющим образом </w:t>
      </w:r>
      <w:bookmarkStart w:id="7" w:name="_Hlk28629246"/>
    </w:p>
    <w:p w:rsidR="00C73DF3" w:rsidRPr="00C73DF3" w:rsidRDefault="00C73DF3" w:rsidP="00C73DF3">
      <w:pPr>
        <w:widowControl w:val="0"/>
        <w:spacing w:after="0" w:line="240" w:lineRule="auto"/>
        <w:jc w:val="both"/>
        <w:rPr>
          <w:rFonts w:ascii="Times New Roman" w:eastAsia="Calibri" w:hAnsi="Times New Roman" w:cs="Times New Roman"/>
          <w:i/>
          <w:iCs/>
          <w:color w:val="000000" w:themeColor="text1"/>
          <w:sz w:val="8"/>
          <w:szCs w:val="8"/>
        </w:rPr>
      </w:pPr>
    </w:p>
    <w:tbl>
      <w:tblPr>
        <w:tblStyle w:val="aa"/>
        <w:tblW w:w="0" w:type="auto"/>
        <w:tblLook w:val="04A0"/>
      </w:tblPr>
      <w:tblGrid>
        <w:gridCol w:w="7621"/>
        <w:gridCol w:w="998"/>
        <w:gridCol w:w="952"/>
      </w:tblGrid>
      <w:tr w:rsidR="00CB1B37" w:rsidTr="00C73DF3">
        <w:tc>
          <w:tcPr>
            <w:tcW w:w="7621" w:type="dxa"/>
            <w:shd w:val="clear" w:color="auto" w:fill="244061" w:themeFill="accent1" w:themeFillShade="80"/>
          </w:tcPr>
          <w:p w:rsidR="00C73DF3" w:rsidRPr="00C73DF3" w:rsidRDefault="00C73DF3" w:rsidP="00C73DF3">
            <w:pPr>
              <w:widowControl w:val="0"/>
              <w:jc w:val="both"/>
              <w:rPr>
                <w:rFonts w:ascii="Times New Roman" w:eastAsia="Calibri" w:hAnsi="Times New Roman" w:cs="Times New Roman"/>
                <w:b/>
                <w:bCs/>
                <w:color w:val="000000" w:themeColor="text1"/>
              </w:rPr>
            </w:pPr>
            <w:r w:rsidRPr="00C73DF3">
              <w:rPr>
                <w:rFonts w:ascii="Times New Roman" w:eastAsia="Calibri" w:hAnsi="Times New Roman" w:cs="Times New Roman"/>
                <w:b/>
                <w:bCs/>
                <w:color w:val="FFFFFF" w:themeColor="background1"/>
              </w:rPr>
              <w:t>Объем инвестиций в основной капитал по кругу крупных и средних предприятий</w:t>
            </w:r>
          </w:p>
        </w:tc>
        <w:tc>
          <w:tcPr>
            <w:tcW w:w="998" w:type="dxa"/>
            <w:shd w:val="clear" w:color="auto" w:fill="244061" w:themeFill="accent1" w:themeFillShade="80"/>
          </w:tcPr>
          <w:p w:rsidR="00C73DF3" w:rsidRPr="00C73DF3" w:rsidRDefault="008C4765" w:rsidP="00892193">
            <w:pPr>
              <w:widowControl w:val="0"/>
              <w:jc w:val="both"/>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2024</w:t>
            </w:r>
            <w:r w:rsidR="00C73DF3" w:rsidRPr="00C73DF3">
              <w:rPr>
                <w:rFonts w:ascii="Times New Roman" w:eastAsia="Calibri" w:hAnsi="Times New Roman" w:cs="Times New Roman"/>
                <w:b/>
                <w:bCs/>
                <w:color w:val="FFFFFF" w:themeColor="background1"/>
              </w:rPr>
              <w:t>г</w:t>
            </w:r>
          </w:p>
        </w:tc>
        <w:tc>
          <w:tcPr>
            <w:tcW w:w="952" w:type="dxa"/>
            <w:shd w:val="clear" w:color="auto" w:fill="244061" w:themeFill="accent1" w:themeFillShade="80"/>
          </w:tcPr>
          <w:p w:rsidR="00C73DF3" w:rsidRPr="00C73DF3" w:rsidRDefault="008C4765" w:rsidP="00892193">
            <w:pPr>
              <w:widowControl w:val="0"/>
              <w:jc w:val="both"/>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2025</w:t>
            </w:r>
            <w:r w:rsidR="00C73DF3" w:rsidRPr="00C73DF3">
              <w:rPr>
                <w:rFonts w:ascii="Times New Roman" w:eastAsia="Calibri" w:hAnsi="Times New Roman" w:cs="Times New Roman"/>
                <w:b/>
                <w:bCs/>
                <w:color w:val="FFFFFF" w:themeColor="background1"/>
              </w:rPr>
              <w:t>г</w:t>
            </w:r>
          </w:p>
        </w:tc>
      </w:tr>
      <w:tr w:rsidR="00CB1B37" w:rsidTr="00C73DF3">
        <w:tc>
          <w:tcPr>
            <w:tcW w:w="9571" w:type="dxa"/>
            <w:gridSpan w:val="3"/>
            <w:shd w:val="clear" w:color="auto" w:fill="DBE5F1" w:themeFill="accent1" w:themeFillTint="33"/>
          </w:tcPr>
          <w:p w:rsidR="00C73DF3" w:rsidRDefault="00C73DF3" w:rsidP="00C73DF3">
            <w:pPr>
              <w:widowControl w:val="0"/>
              <w:jc w:val="both"/>
              <w:rPr>
                <w:rFonts w:ascii="Times New Roman" w:eastAsia="Calibri" w:hAnsi="Times New Roman" w:cs="Times New Roman"/>
                <w:color w:val="000000" w:themeColor="text1"/>
              </w:rPr>
            </w:pPr>
            <w:r w:rsidRPr="007159D6">
              <w:rPr>
                <w:rFonts w:ascii="Times New Roman" w:eastAsia="Calibri" w:hAnsi="Times New Roman" w:cs="Times New Roman"/>
                <w:i/>
                <w:iCs/>
                <w:color w:val="000000" w:themeColor="text1"/>
              </w:rPr>
              <w:lastRenderedPageBreak/>
              <w:t>По источникам финансирования</w:t>
            </w:r>
            <w:r>
              <w:rPr>
                <w:rFonts w:ascii="Times New Roman" w:eastAsia="Calibri" w:hAnsi="Times New Roman" w:cs="Times New Roman"/>
                <w:i/>
                <w:iCs/>
                <w:color w:val="000000" w:themeColor="text1"/>
              </w:rPr>
              <w:t>:</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Собственные средства, тыс.</w:t>
            </w:r>
            <w:r w:rsidR="00CB1B37">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9147</w:t>
            </w:r>
          </w:p>
        </w:tc>
        <w:tc>
          <w:tcPr>
            <w:tcW w:w="952" w:type="dxa"/>
          </w:tcPr>
          <w:p w:rsidR="00C73DF3" w:rsidRPr="00CB1B37" w:rsidRDefault="008C4765" w:rsidP="00C73DF3">
            <w:pPr>
              <w:widowControl w:val="0"/>
              <w:jc w:val="right"/>
              <w:rPr>
                <w:rFonts w:ascii="Times New Roman" w:eastAsia="Calibri" w:hAnsi="Times New Roman" w:cs="Times New Roman"/>
              </w:rPr>
            </w:pPr>
            <w:r>
              <w:rPr>
                <w:rFonts w:ascii="Times New Roman" w:eastAsia="Calibri" w:hAnsi="Times New Roman" w:cs="Times New Roman"/>
              </w:rPr>
              <w:t>15386</w:t>
            </w:r>
          </w:p>
        </w:tc>
      </w:tr>
      <w:tr w:rsidR="00CB1B37" w:rsidTr="00C73DF3">
        <w:tc>
          <w:tcPr>
            <w:tcW w:w="9571" w:type="dxa"/>
            <w:gridSpan w:val="3"/>
            <w:shd w:val="clear" w:color="auto" w:fill="DBE5F1" w:themeFill="accent1" w:themeFillTint="33"/>
          </w:tcPr>
          <w:p w:rsidR="00C73DF3" w:rsidRPr="00CB1B37" w:rsidRDefault="00C73DF3" w:rsidP="00C73DF3">
            <w:pPr>
              <w:widowControl w:val="0"/>
              <w:rPr>
                <w:rFonts w:ascii="Times New Roman" w:eastAsia="Calibri" w:hAnsi="Times New Roman" w:cs="Times New Roman"/>
              </w:rPr>
            </w:pPr>
            <w:r w:rsidRPr="00CB1B37">
              <w:rPr>
                <w:rFonts w:ascii="Times New Roman" w:eastAsia="Calibri" w:hAnsi="Times New Roman" w:cs="Times New Roman"/>
                <w:i/>
                <w:iCs/>
              </w:rPr>
              <w:t>По видам экономической деятельности:</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Сельское хозяйство, охота и лесное хозяйство, тыс.</w:t>
            </w:r>
            <w:r w:rsidR="00CB1B37">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к</w:t>
            </w:r>
          </w:p>
        </w:tc>
        <w:tc>
          <w:tcPr>
            <w:tcW w:w="952"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к</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Обрабатывающие производства, тыс.</w:t>
            </w:r>
            <w:r w:rsidR="00CB1B37">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к</w:t>
            </w:r>
          </w:p>
        </w:tc>
        <w:tc>
          <w:tcPr>
            <w:tcW w:w="952"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к</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Производство и распределение электроэнергии, газа, воды, тыс.</w:t>
            </w:r>
            <w:r w:rsidR="00686EF4">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w:t>
            </w:r>
          </w:p>
        </w:tc>
        <w:tc>
          <w:tcPr>
            <w:tcW w:w="952" w:type="dxa"/>
          </w:tcPr>
          <w:p w:rsidR="00C73DF3" w:rsidRPr="00CB1B37" w:rsidRDefault="00CA2FA3" w:rsidP="00C73DF3">
            <w:pPr>
              <w:widowControl w:val="0"/>
              <w:jc w:val="right"/>
              <w:rPr>
                <w:rFonts w:ascii="Times New Roman" w:eastAsia="Calibri" w:hAnsi="Times New Roman" w:cs="Times New Roman"/>
              </w:rPr>
            </w:pPr>
            <w:r>
              <w:rPr>
                <w:rFonts w:ascii="Times New Roman" w:eastAsia="Calibri" w:hAnsi="Times New Roman" w:cs="Times New Roman"/>
              </w:rPr>
              <w:t>к</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Строительство, тыс.</w:t>
            </w:r>
            <w:r w:rsidR="00CB1B37">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586</w:t>
            </w:r>
          </w:p>
        </w:tc>
        <w:tc>
          <w:tcPr>
            <w:tcW w:w="952" w:type="dxa"/>
          </w:tcPr>
          <w:p w:rsidR="00C73DF3" w:rsidRPr="00CB1B37" w:rsidRDefault="00CA2FA3" w:rsidP="00C73DF3">
            <w:pPr>
              <w:widowControl w:val="0"/>
              <w:jc w:val="right"/>
              <w:rPr>
                <w:rFonts w:ascii="Times New Roman" w:eastAsia="Calibri" w:hAnsi="Times New Roman" w:cs="Times New Roman"/>
              </w:rPr>
            </w:pPr>
            <w:r>
              <w:rPr>
                <w:rFonts w:ascii="Times New Roman" w:eastAsia="Calibri" w:hAnsi="Times New Roman" w:cs="Times New Roman"/>
              </w:rPr>
              <w:t>6960</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Транспорт и связь, тыс.</w:t>
            </w:r>
            <w:r w:rsidR="000949F6">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к</w:t>
            </w:r>
          </w:p>
        </w:tc>
        <w:tc>
          <w:tcPr>
            <w:tcW w:w="952" w:type="dxa"/>
          </w:tcPr>
          <w:p w:rsidR="00C73DF3" w:rsidRPr="00CB1B37" w:rsidRDefault="00FA1E89" w:rsidP="00CA2FA3">
            <w:pPr>
              <w:widowControl w:val="0"/>
              <w:jc w:val="center"/>
              <w:rPr>
                <w:rFonts w:ascii="Times New Roman" w:eastAsia="Calibri" w:hAnsi="Times New Roman" w:cs="Times New Roman"/>
              </w:rPr>
            </w:pPr>
            <w:r>
              <w:rPr>
                <w:rFonts w:ascii="Times New Roman" w:eastAsia="Calibri" w:hAnsi="Times New Roman" w:cs="Times New Roman"/>
              </w:rPr>
              <w:t xml:space="preserve">    </w:t>
            </w:r>
            <w:r w:rsidR="00CA2FA3">
              <w:rPr>
                <w:rFonts w:ascii="Times New Roman" w:eastAsia="Calibri" w:hAnsi="Times New Roman" w:cs="Times New Roman"/>
              </w:rPr>
              <w:t>6116</w:t>
            </w:r>
          </w:p>
        </w:tc>
      </w:tr>
      <w:tr w:rsidR="00CB1B37" w:rsidTr="00C73DF3">
        <w:tc>
          <w:tcPr>
            <w:tcW w:w="7621" w:type="dxa"/>
          </w:tcPr>
          <w:p w:rsidR="00C73DF3" w:rsidRPr="00FA1E89" w:rsidRDefault="00FA1E89" w:rsidP="00C73DF3">
            <w:pPr>
              <w:widowControl w:val="0"/>
              <w:jc w:val="both"/>
              <w:rPr>
                <w:rFonts w:ascii="Times New Roman" w:eastAsia="Calibri" w:hAnsi="Times New Roman" w:cs="Times New Roman"/>
              </w:rPr>
            </w:pPr>
            <w:r w:rsidRPr="00FA1E89">
              <w:rPr>
                <w:rFonts w:ascii="Times New Roman" w:hAnsi="Times New Roman" w:cs="Times New Roman"/>
              </w:rPr>
              <w:t>торговля оптовая и розничная; ремонт автотранспортных средств и мотоциклов</w:t>
            </w:r>
            <w:r w:rsidR="00C73DF3" w:rsidRPr="00FA1E89">
              <w:rPr>
                <w:rFonts w:ascii="Times New Roman" w:eastAsia="Calibri" w:hAnsi="Times New Roman" w:cs="Times New Roman"/>
              </w:rPr>
              <w:t>, тыс. руб.</w:t>
            </w:r>
          </w:p>
        </w:tc>
        <w:tc>
          <w:tcPr>
            <w:tcW w:w="998"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4166</w:t>
            </w:r>
          </w:p>
        </w:tc>
        <w:tc>
          <w:tcPr>
            <w:tcW w:w="952"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Операции с недвижимым имуществом, аренда и предоставление услуг, тыс.</w:t>
            </w:r>
            <w:r w:rsidR="000949F6">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к</w:t>
            </w:r>
          </w:p>
        </w:tc>
        <w:tc>
          <w:tcPr>
            <w:tcW w:w="952"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w:t>
            </w:r>
          </w:p>
        </w:tc>
      </w:tr>
      <w:tr w:rsidR="00CB1B37" w:rsidTr="00C73DF3">
        <w:tc>
          <w:tcPr>
            <w:tcW w:w="7621" w:type="dxa"/>
          </w:tcPr>
          <w:p w:rsidR="00C73DF3" w:rsidRPr="00FA1E89" w:rsidRDefault="00FA1E89" w:rsidP="00C73DF3">
            <w:pPr>
              <w:widowControl w:val="0"/>
              <w:jc w:val="both"/>
              <w:rPr>
                <w:rFonts w:ascii="Times New Roman" w:eastAsia="Calibri" w:hAnsi="Times New Roman" w:cs="Times New Roman"/>
              </w:rPr>
            </w:pPr>
            <w:r w:rsidRPr="00FA1E89">
              <w:rPr>
                <w:rFonts w:ascii="Times New Roman" w:hAnsi="Times New Roman" w:cs="Times New Roman"/>
              </w:rPr>
              <w:t>деятельность в области культуры, спорта, организации досуга и развлечений</w:t>
            </w:r>
            <w:r w:rsidR="00C73DF3" w:rsidRPr="00FA1E89">
              <w:rPr>
                <w:rFonts w:ascii="Times New Roman" w:eastAsia="Calibri" w:hAnsi="Times New Roman" w:cs="Times New Roman"/>
              </w:rPr>
              <w:t>, тыс.</w:t>
            </w:r>
            <w:r w:rsidR="000949F6" w:rsidRPr="00FA1E89">
              <w:rPr>
                <w:rFonts w:ascii="Times New Roman" w:eastAsia="Calibri" w:hAnsi="Times New Roman" w:cs="Times New Roman"/>
              </w:rPr>
              <w:t xml:space="preserve"> </w:t>
            </w:r>
            <w:r w:rsidR="00C73DF3" w:rsidRPr="00FA1E89">
              <w:rPr>
                <w:rFonts w:ascii="Times New Roman" w:eastAsia="Calibri" w:hAnsi="Times New Roman" w:cs="Times New Roman"/>
              </w:rPr>
              <w:t>руб.</w:t>
            </w:r>
          </w:p>
        </w:tc>
        <w:tc>
          <w:tcPr>
            <w:tcW w:w="998"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1376</w:t>
            </w:r>
          </w:p>
        </w:tc>
        <w:tc>
          <w:tcPr>
            <w:tcW w:w="952" w:type="dxa"/>
          </w:tcPr>
          <w:p w:rsidR="00C73DF3" w:rsidRPr="00CB1B37" w:rsidRDefault="00CA2FA3" w:rsidP="00C73DF3">
            <w:pPr>
              <w:widowControl w:val="0"/>
              <w:jc w:val="right"/>
              <w:rPr>
                <w:rFonts w:ascii="Times New Roman" w:eastAsia="Calibri" w:hAnsi="Times New Roman" w:cs="Times New Roman"/>
              </w:rPr>
            </w:pPr>
            <w:r>
              <w:rPr>
                <w:rFonts w:ascii="Times New Roman" w:eastAsia="Calibri" w:hAnsi="Times New Roman" w:cs="Times New Roman"/>
              </w:rPr>
              <w:t>к</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Образование, тыс.</w:t>
            </w:r>
            <w:r w:rsidR="000949F6">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FA1E89" w:rsidP="00C73DF3">
            <w:pPr>
              <w:widowControl w:val="0"/>
              <w:jc w:val="right"/>
              <w:rPr>
                <w:rFonts w:ascii="Times New Roman" w:eastAsia="Calibri" w:hAnsi="Times New Roman" w:cs="Times New Roman"/>
              </w:rPr>
            </w:pPr>
            <w:r>
              <w:rPr>
                <w:rFonts w:ascii="Times New Roman" w:eastAsia="Calibri" w:hAnsi="Times New Roman" w:cs="Times New Roman"/>
              </w:rPr>
              <w:t>3019</w:t>
            </w:r>
          </w:p>
        </w:tc>
        <w:tc>
          <w:tcPr>
            <w:tcW w:w="952" w:type="dxa"/>
          </w:tcPr>
          <w:p w:rsidR="00C73DF3" w:rsidRPr="00CB1B37" w:rsidRDefault="00CA2FA3" w:rsidP="00C73DF3">
            <w:pPr>
              <w:widowControl w:val="0"/>
              <w:jc w:val="right"/>
              <w:rPr>
                <w:rFonts w:ascii="Times New Roman" w:eastAsia="Calibri" w:hAnsi="Times New Roman" w:cs="Times New Roman"/>
              </w:rPr>
            </w:pPr>
            <w:r>
              <w:rPr>
                <w:rFonts w:ascii="Times New Roman" w:eastAsia="Calibri" w:hAnsi="Times New Roman" w:cs="Times New Roman"/>
              </w:rPr>
              <w:t>3020</w:t>
            </w:r>
          </w:p>
        </w:tc>
      </w:tr>
      <w:tr w:rsidR="00CB1B37" w:rsidTr="00C73DF3">
        <w:tc>
          <w:tcPr>
            <w:tcW w:w="7621" w:type="dxa"/>
          </w:tcPr>
          <w:p w:rsidR="00C73DF3" w:rsidRPr="00CB1B37" w:rsidRDefault="00C73DF3" w:rsidP="00C73DF3">
            <w:pPr>
              <w:widowControl w:val="0"/>
              <w:jc w:val="both"/>
              <w:rPr>
                <w:rFonts w:ascii="Times New Roman" w:eastAsia="Calibri" w:hAnsi="Times New Roman" w:cs="Times New Roman"/>
              </w:rPr>
            </w:pPr>
            <w:r w:rsidRPr="00CB1B37">
              <w:rPr>
                <w:rFonts w:ascii="Times New Roman" w:eastAsia="Calibri" w:hAnsi="Times New Roman" w:cs="Times New Roman"/>
              </w:rPr>
              <w:t>Здравоохранение и предоставление социальных услуг, тыс.</w:t>
            </w:r>
            <w:r w:rsidR="000949F6">
              <w:rPr>
                <w:rFonts w:ascii="Times New Roman" w:eastAsia="Calibri" w:hAnsi="Times New Roman" w:cs="Times New Roman"/>
              </w:rPr>
              <w:t xml:space="preserve"> </w:t>
            </w:r>
            <w:r w:rsidRPr="00CB1B37">
              <w:rPr>
                <w:rFonts w:ascii="Times New Roman" w:eastAsia="Calibri" w:hAnsi="Times New Roman" w:cs="Times New Roman"/>
              </w:rPr>
              <w:t>руб.</w:t>
            </w:r>
          </w:p>
        </w:tc>
        <w:tc>
          <w:tcPr>
            <w:tcW w:w="998" w:type="dxa"/>
          </w:tcPr>
          <w:p w:rsidR="00C73DF3" w:rsidRPr="00CB1B37" w:rsidRDefault="00C73DF3" w:rsidP="00C73DF3">
            <w:pPr>
              <w:widowControl w:val="0"/>
              <w:jc w:val="right"/>
              <w:rPr>
                <w:rFonts w:ascii="Times New Roman" w:eastAsia="Calibri" w:hAnsi="Times New Roman" w:cs="Times New Roman"/>
              </w:rPr>
            </w:pPr>
            <w:r w:rsidRPr="00CB1B37">
              <w:rPr>
                <w:rFonts w:ascii="Times New Roman" w:eastAsia="Calibri" w:hAnsi="Times New Roman" w:cs="Times New Roman"/>
              </w:rPr>
              <w:t>к</w:t>
            </w:r>
          </w:p>
        </w:tc>
        <w:tc>
          <w:tcPr>
            <w:tcW w:w="952" w:type="dxa"/>
          </w:tcPr>
          <w:p w:rsidR="00C73DF3" w:rsidRPr="00CB1B37" w:rsidRDefault="00CA2FA3" w:rsidP="00C73DF3">
            <w:pPr>
              <w:widowControl w:val="0"/>
              <w:jc w:val="right"/>
              <w:rPr>
                <w:rFonts w:ascii="Times New Roman" w:eastAsia="Calibri" w:hAnsi="Times New Roman" w:cs="Times New Roman"/>
              </w:rPr>
            </w:pPr>
            <w:r>
              <w:rPr>
                <w:rFonts w:ascii="Times New Roman" w:eastAsia="Calibri" w:hAnsi="Times New Roman" w:cs="Times New Roman"/>
              </w:rPr>
              <w:t>-</w:t>
            </w:r>
          </w:p>
        </w:tc>
      </w:tr>
      <w:tr w:rsidR="00CB1B37" w:rsidTr="00C631E5">
        <w:tc>
          <w:tcPr>
            <w:tcW w:w="9571" w:type="dxa"/>
            <w:gridSpan w:val="3"/>
          </w:tcPr>
          <w:p w:rsidR="00C73DF3" w:rsidRDefault="00C73DF3" w:rsidP="00C73DF3">
            <w:pPr>
              <w:widowControl w:val="0"/>
              <w:rPr>
                <w:rFonts w:ascii="Times New Roman" w:eastAsia="Calibri" w:hAnsi="Times New Roman" w:cs="Times New Roman"/>
                <w:color w:val="000000" w:themeColor="text1"/>
              </w:rPr>
            </w:pPr>
            <w:r w:rsidRPr="00C73DF3">
              <w:rPr>
                <w:rFonts w:ascii="Times New Roman" w:eastAsia="Calibri" w:hAnsi="Times New Roman" w:cs="Times New Roman"/>
                <w:i/>
                <w:iCs/>
                <w:color w:val="000000" w:themeColor="text1"/>
              </w:rPr>
              <w:t>Примечание: к – ко</w:t>
            </w:r>
            <w:r>
              <w:rPr>
                <w:rFonts w:ascii="Times New Roman" w:eastAsia="Calibri" w:hAnsi="Times New Roman" w:cs="Times New Roman"/>
                <w:i/>
                <w:iCs/>
                <w:color w:val="000000" w:themeColor="text1"/>
              </w:rPr>
              <w:t xml:space="preserve">нфиденциальная </w:t>
            </w:r>
            <w:r w:rsidRPr="00C73DF3">
              <w:rPr>
                <w:rFonts w:ascii="Times New Roman" w:eastAsia="Calibri" w:hAnsi="Times New Roman" w:cs="Times New Roman"/>
                <w:i/>
                <w:iCs/>
                <w:color w:val="000000" w:themeColor="text1"/>
              </w:rPr>
              <w:t>информация</w:t>
            </w:r>
          </w:p>
        </w:tc>
      </w:tr>
    </w:tbl>
    <w:p w:rsidR="00AA71EB" w:rsidRDefault="00AA71EB" w:rsidP="006338CF">
      <w:pPr>
        <w:widowControl w:val="0"/>
        <w:spacing w:after="0" w:line="240" w:lineRule="auto"/>
        <w:ind w:firstLine="567"/>
        <w:jc w:val="both"/>
        <w:rPr>
          <w:rFonts w:ascii="Times New Roman" w:eastAsia="Calibri" w:hAnsi="Times New Roman" w:cs="Times New Roman"/>
          <w:sz w:val="16"/>
          <w:szCs w:val="16"/>
        </w:rPr>
      </w:pPr>
    </w:p>
    <w:p w:rsidR="00B12F68" w:rsidRPr="00AA71EB" w:rsidRDefault="00B12F68" w:rsidP="00494932">
      <w:pPr>
        <w:widowControl w:val="0"/>
        <w:spacing w:after="0" w:line="240" w:lineRule="auto"/>
        <w:jc w:val="both"/>
        <w:rPr>
          <w:rFonts w:ascii="Times New Roman" w:eastAsia="Calibri" w:hAnsi="Times New Roman" w:cs="Times New Roman"/>
          <w:sz w:val="16"/>
          <w:szCs w:val="16"/>
        </w:rPr>
      </w:pPr>
    </w:p>
    <w:p w:rsidR="006338CF" w:rsidRPr="00ED7669" w:rsidRDefault="006338CF" w:rsidP="006338CF">
      <w:pPr>
        <w:widowControl w:val="0"/>
        <w:spacing w:after="0" w:line="240" w:lineRule="auto"/>
        <w:jc w:val="both"/>
        <w:rPr>
          <w:rFonts w:ascii="Times New Roman" w:eastAsia="Calibri" w:hAnsi="Times New Roman" w:cs="Times New Roman"/>
          <w:i/>
          <w:iCs/>
        </w:rPr>
      </w:pPr>
    </w:p>
    <w:p w:rsidR="006338CF" w:rsidRPr="006338CF" w:rsidRDefault="006338CF" w:rsidP="006338CF">
      <w:pPr>
        <w:widowControl w:val="0"/>
        <w:spacing w:after="0" w:line="240" w:lineRule="auto"/>
        <w:jc w:val="both"/>
        <w:rPr>
          <w:rFonts w:ascii="Times New Roman" w:eastAsia="Calibri" w:hAnsi="Times New Roman" w:cs="Times New Roman"/>
          <w:color w:val="000000" w:themeColor="text1"/>
          <w:sz w:val="8"/>
          <w:szCs w:val="8"/>
        </w:rPr>
      </w:pPr>
    </w:p>
    <w:tbl>
      <w:tblPr>
        <w:tblStyle w:val="aa"/>
        <w:tblW w:w="6380" w:type="dxa"/>
        <w:tblInd w:w="-176" w:type="dxa"/>
        <w:tblLook w:val="04A0"/>
      </w:tblPr>
      <w:tblGrid>
        <w:gridCol w:w="4112"/>
        <w:gridCol w:w="1134"/>
        <w:gridCol w:w="1134"/>
      </w:tblGrid>
      <w:tr w:rsidR="0083234D" w:rsidTr="0083234D">
        <w:tc>
          <w:tcPr>
            <w:tcW w:w="4112" w:type="dxa"/>
            <w:shd w:val="clear" w:color="auto" w:fill="244061" w:themeFill="accent1" w:themeFillShade="80"/>
          </w:tcPr>
          <w:p w:rsidR="0083234D" w:rsidRPr="006338CF" w:rsidRDefault="0083234D" w:rsidP="006338CF">
            <w:pPr>
              <w:widowControl w:val="0"/>
              <w:jc w:val="both"/>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Муниципальное образование/ показатели</w:t>
            </w:r>
          </w:p>
        </w:tc>
        <w:tc>
          <w:tcPr>
            <w:tcW w:w="1134" w:type="dxa"/>
            <w:shd w:val="clear" w:color="auto" w:fill="244061" w:themeFill="accent1" w:themeFillShade="80"/>
          </w:tcPr>
          <w:p w:rsidR="0083234D" w:rsidRPr="006338CF" w:rsidRDefault="0083234D" w:rsidP="006338CF">
            <w:pPr>
              <w:widowControl w:val="0"/>
              <w:jc w:val="both"/>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2024</w:t>
            </w:r>
            <w:r w:rsidRPr="006338CF">
              <w:rPr>
                <w:rFonts w:ascii="Times New Roman" w:eastAsia="Calibri" w:hAnsi="Times New Roman" w:cs="Times New Roman"/>
                <w:b/>
                <w:bCs/>
                <w:color w:val="FFFFFF" w:themeColor="background1"/>
              </w:rPr>
              <w:t>г</w:t>
            </w:r>
          </w:p>
        </w:tc>
        <w:tc>
          <w:tcPr>
            <w:tcW w:w="1134" w:type="dxa"/>
            <w:shd w:val="clear" w:color="auto" w:fill="244061" w:themeFill="accent1" w:themeFillShade="80"/>
          </w:tcPr>
          <w:p w:rsidR="0083234D" w:rsidRPr="006338CF" w:rsidRDefault="0083234D" w:rsidP="001A4576">
            <w:pPr>
              <w:widowControl w:val="0"/>
              <w:jc w:val="both"/>
              <w:rPr>
                <w:rFonts w:ascii="Times New Roman" w:eastAsia="Calibri" w:hAnsi="Times New Roman" w:cs="Times New Roman"/>
                <w:b/>
                <w:bCs/>
                <w:color w:val="FFFFFF" w:themeColor="background1"/>
              </w:rPr>
            </w:pPr>
            <w:r>
              <w:rPr>
                <w:rFonts w:ascii="Times New Roman" w:eastAsia="Calibri" w:hAnsi="Times New Roman" w:cs="Times New Roman"/>
                <w:b/>
                <w:bCs/>
                <w:color w:val="FFFFFF" w:themeColor="background1"/>
              </w:rPr>
              <w:t>2025</w:t>
            </w:r>
            <w:r w:rsidRPr="006338CF">
              <w:rPr>
                <w:rFonts w:ascii="Times New Roman" w:eastAsia="Calibri" w:hAnsi="Times New Roman" w:cs="Times New Roman"/>
                <w:b/>
                <w:bCs/>
                <w:color w:val="FFFFFF" w:themeColor="background1"/>
              </w:rPr>
              <w:t>г</w:t>
            </w:r>
          </w:p>
        </w:tc>
      </w:tr>
      <w:tr w:rsidR="0083234D" w:rsidTr="0083234D">
        <w:tc>
          <w:tcPr>
            <w:tcW w:w="4112" w:type="dxa"/>
          </w:tcPr>
          <w:p w:rsidR="0083234D" w:rsidRPr="000949F6" w:rsidRDefault="0083234D" w:rsidP="00B51B1C">
            <w:pPr>
              <w:widowControl w:val="0"/>
              <w:jc w:val="both"/>
              <w:rPr>
                <w:rFonts w:ascii="Times New Roman" w:eastAsia="Calibri" w:hAnsi="Times New Roman" w:cs="Times New Roman"/>
              </w:rPr>
            </w:pPr>
            <w:r w:rsidRPr="000949F6">
              <w:rPr>
                <w:rFonts w:ascii="Times New Roman" w:eastAsia="Calibri" w:hAnsi="Times New Roman" w:cs="Times New Roman"/>
              </w:rPr>
              <w:t xml:space="preserve">Инвестиции в основной капитал за счет средств </w:t>
            </w:r>
            <w:r>
              <w:rPr>
                <w:rFonts w:ascii="Times New Roman" w:eastAsia="Calibri" w:hAnsi="Times New Roman" w:cs="Times New Roman"/>
              </w:rPr>
              <w:t xml:space="preserve"> </w:t>
            </w:r>
            <w:r w:rsidRPr="000949F6">
              <w:rPr>
                <w:rFonts w:ascii="Times New Roman" w:eastAsia="Calibri" w:hAnsi="Times New Roman" w:cs="Times New Roman"/>
              </w:rPr>
              <w:t>, тыс.</w:t>
            </w:r>
            <w:r>
              <w:rPr>
                <w:rFonts w:ascii="Times New Roman" w:eastAsia="Calibri" w:hAnsi="Times New Roman" w:cs="Times New Roman"/>
              </w:rPr>
              <w:t xml:space="preserve"> </w:t>
            </w:r>
            <w:r w:rsidRPr="000949F6">
              <w:rPr>
                <w:rFonts w:ascii="Times New Roman" w:eastAsia="Calibri" w:hAnsi="Times New Roman" w:cs="Times New Roman"/>
              </w:rPr>
              <w:t>руб.</w:t>
            </w:r>
          </w:p>
        </w:tc>
        <w:tc>
          <w:tcPr>
            <w:tcW w:w="1134" w:type="dxa"/>
          </w:tcPr>
          <w:p w:rsidR="0083234D" w:rsidRPr="00F16BEE" w:rsidRDefault="0083234D" w:rsidP="003E6F7D">
            <w:pPr>
              <w:widowControl w:val="0"/>
              <w:jc w:val="right"/>
              <w:rPr>
                <w:rFonts w:ascii="Times New Roman" w:eastAsia="Calibri" w:hAnsi="Times New Roman" w:cs="Times New Roman"/>
              </w:rPr>
            </w:pPr>
            <w:r>
              <w:rPr>
                <w:rFonts w:ascii="Times New Roman" w:eastAsia="Calibri" w:hAnsi="Times New Roman" w:cs="Times New Roman"/>
              </w:rPr>
              <w:t>9147</w:t>
            </w:r>
          </w:p>
        </w:tc>
        <w:tc>
          <w:tcPr>
            <w:tcW w:w="1134" w:type="dxa"/>
          </w:tcPr>
          <w:p w:rsidR="0083234D" w:rsidRPr="00F16BEE" w:rsidRDefault="0083234D" w:rsidP="003E6F7D">
            <w:pPr>
              <w:widowControl w:val="0"/>
              <w:jc w:val="right"/>
              <w:rPr>
                <w:rFonts w:ascii="Times New Roman" w:eastAsia="Calibri" w:hAnsi="Times New Roman" w:cs="Times New Roman"/>
              </w:rPr>
            </w:pPr>
            <w:r>
              <w:rPr>
                <w:rFonts w:ascii="Times New Roman" w:eastAsia="Calibri" w:hAnsi="Times New Roman" w:cs="Times New Roman"/>
              </w:rPr>
              <w:t>15386</w:t>
            </w:r>
          </w:p>
        </w:tc>
      </w:tr>
      <w:tr w:rsidR="0083234D" w:rsidTr="0083234D">
        <w:tc>
          <w:tcPr>
            <w:tcW w:w="4112" w:type="dxa"/>
          </w:tcPr>
          <w:p w:rsidR="0083234D" w:rsidRPr="000949F6" w:rsidRDefault="0083234D" w:rsidP="00B51B1C">
            <w:pPr>
              <w:widowControl w:val="0"/>
              <w:jc w:val="both"/>
              <w:rPr>
                <w:rFonts w:ascii="Times New Roman" w:eastAsia="Calibri" w:hAnsi="Times New Roman" w:cs="Times New Roman"/>
              </w:rPr>
            </w:pPr>
            <w:r w:rsidRPr="000949F6">
              <w:rPr>
                <w:rFonts w:ascii="Times New Roman" w:eastAsia="Calibri" w:hAnsi="Times New Roman" w:cs="Times New Roman"/>
              </w:rPr>
              <w:t xml:space="preserve">Инвестиции </w:t>
            </w:r>
            <w:r>
              <w:rPr>
                <w:rFonts w:ascii="Times New Roman" w:eastAsia="Calibri" w:hAnsi="Times New Roman" w:cs="Times New Roman"/>
              </w:rPr>
              <w:t>в основной капитал, привлеченные</w:t>
            </w:r>
            <w:r w:rsidRPr="000949F6">
              <w:rPr>
                <w:rFonts w:ascii="Times New Roman" w:eastAsia="Calibri" w:hAnsi="Times New Roman" w:cs="Times New Roman"/>
              </w:rPr>
              <w:t>, тыс.</w:t>
            </w:r>
            <w:r>
              <w:rPr>
                <w:rFonts w:ascii="Times New Roman" w:eastAsia="Calibri" w:hAnsi="Times New Roman" w:cs="Times New Roman"/>
              </w:rPr>
              <w:t xml:space="preserve"> </w:t>
            </w:r>
            <w:r w:rsidRPr="000949F6">
              <w:rPr>
                <w:rFonts w:ascii="Times New Roman" w:eastAsia="Calibri" w:hAnsi="Times New Roman" w:cs="Times New Roman"/>
              </w:rPr>
              <w:t>руб.</w:t>
            </w:r>
          </w:p>
        </w:tc>
        <w:tc>
          <w:tcPr>
            <w:tcW w:w="1134" w:type="dxa"/>
          </w:tcPr>
          <w:p w:rsidR="0083234D" w:rsidRPr="00F16BEE" w:rsidRDefault="0083234D" w:rsidP="003E6F7D">
            <w:pPr>
              <w:widowControl w:val="0"/>
              <w:jc w:val="right"/>
              <w:rPr>
                <w:rFonts w:ascii="Times New Roman" w:eastAsia="Calibri" w:hAnsi="Times New Roman" w:cs="Times New Roman"/>
              </w:rPr>
            </w:pPr>
            <w:r>
              <w:rPr>
                <w:rFonts w:ascii="Times New Roman" w:eastAsia="Calibri" w:hAnsi="Times New Roman" w:cs="Times New Roman"/>
              </w:rPr>
              <w:t>4981</w:t>
            </w:r>
          </w:p>
        </w:tc>
        <w:tc>
          <w:tcPr>
            <w:tcW w:w="1134" w:type="dxa"/>
          </w:tcPr>
          <w:p w:rsidR="0083234D" w:rsidRPr="00F16BEE" w:rsidRDefault="00EC4CA4" w:rsidP="003E6F7D">
            <w:pPr>
              <w:widowControl w:val="0"/>
              <w:jc w:val="right"/>
              <w:rPr>
                <w:rFonts w:ascii="Times New Roman" w:eastAsia="Calibri" w:hAnsi="Times New Roman" w:cs="Times New Roman"/>
              </w:rPr>
            </w:pPr>
            <w:r>
              <w:rPr>
                <w:rFonts w:ascii="Times New Roman" w:eastAsia="Calibri" w:hAnsi="Times New Roman" w:cs="Times New Roman"/>
              </w:rPr>
              <w:t>10155</w:t>
            </w:r>
          </w:p>
        </w:tc>
      </w:tr>
      <w:tr w:rsidR="0083234D" w:rsidTr="0083234D">
        <w:tc>
          <w:tcPr>
            <w:tcW w:w="4112" w:type="dxa"/>
          </w:tcPr>
          <w:p w:rsidR="0083234D" w:rsidRPr="000949F6" w:rsidRDefault="0083234D" w:rsidP="006338CF">
            <w:pPr>
              <w:widowControl w:val="0"/>
              <w:jc w:val="both"/>
              <w:rPr>
                <w:rFonts w:ascii="Times New Roman" w:eastAsia="Calibri" w:hAnsi="Times New Roman" w:cs="Times New Roman"/>
              </w:rPr>
            </w:pPr>
            <w:r w:rsidRPr="000949F6">
              <w:rPr>
                <w:rFonts w:ascii="Times New Roman" w:eastAsia="Calibri" w:hAnsi="Times New Roman" w:cs="Times New Roman"/>
              </w:rPr>
              <w:t>Инвестиции в о</w:t>
            </w:r>
            <w:r w:rsidR="00EC4CA4">
              <w:rPr>
                <w:rFonts w:ascii="Times New Roman" w:eastAsia="Calibri" w:hAnsi="Times New Roman" w:cs="Times New Roman"/>
              </w:rPr>
              <w:t xml:space="preserve">сновной капитал организаций  частной </w:t>
            </w:r>
            <w:r w:rsidRPr="000949F6">
              <w:rPr>
                <w:rFonts w:ascii="Times New Roman" w:eastAsia="Calibri" w:hAnsi="Times New Roman" w:cs="Times New Roman"/>
              </w:rPr>
              <w:t>собственности, тыс.</w:t>
            </w:r>
            <w:r>
              <w:rPr>
                <w:rFonts w:ascii="Times New Roman" w:eastAsia="Calibri" w:hAnsi="Times New Roman" w:cs="Times New Roman"/>
              </w:rPr>
              <w:t xml:space="preserve"> </w:t>
            </w:r>
            <w:r w:rsidRPr="000949F6">
              <w:rPr>
                <w:rFonts w:ascii="Times New Roman" w:eastAsia="Calibri" w:hAnsi="Times New Roman" w:cs="Times New Roman"/>
              </w:rPr>
              <w:t>руб.</w:t>
            </w:r>
          </w:p>
        </w:tc>
        <w:tc>
          <w:tcPr>
            <w:tcW w:w="1134" w:type="dxa"/>
          </w:tcPr>
          <w:p w:rsidR="0083234D" w:rsidRPr="000949F6" w:rsidRDefault="0083234D" w:rsidP="003E6F7D">
            <w:pPr>
              <w:widowControl w:val="0"/>
              <w:jc w:val="right"/>
              <w:rPr>
                <w:rFonts w:ascii="Times New Roman" w:eastAsia="Calibri" w:hAnsi="Times New Roman" w:cs="Times New Roman"/>
              </w:rPr>
            </w:pPr>
            <w:r>
              <w:rPr>
                <w:rFonts w:ascii="Times New Roman" w:eastAsia="Calibri" w:hAnsi="Times New Roman" w:cs="Times New Roman"/>
              </w:rPr>
              <w:t>4166</w:t>
            </w:r>
          </w:p>
        </w:tc>
        <w:tc>
          <w:tcPr>
            <w:tcW w:w="1134" w:type="dxa"/>
          </w:tcPr>
          <w:p w:rsidR="0083234D" w:rsidRPr="000949F6" w:rsidRDefault="00EC4CA4" w:rsidP="003E6F7D">
            <w:pPr>
              <w:widowControl w:val="0"/>
              <w:jc w:val="right"/>
              <w:rPr>
                <w:rFonts w:ascii="Times New Roman" w:eastAsia="Calibri" w:hAnsi="Times New Roman" w:cs="Times New Roman"/>
              </w:rPr>
            </w:pPr>
            <w:r>
              <w:rPr>
                <w:rFonts w:ascii="Times New Roman" w:eastAsia="Calibri" w:hAnsi="Times New Roman" w:cs="Times New Roman"/>
              </w:rPr>
              <w:t>5231</w:t>
            </w:r>
          </w:p>
        </w:tc>
      </w:tr>
    </w:tbl>
    <w:p w:rsidR="00AA71EB" w:rsidRPr="00AA71EB" w:rsidRDefault="00AA71EB" w:rsidP="00381B01">
      <w:pPr>
        <w:widowControl w:val="0"/>
        <w:spacing w:after="0" w:line="240" w:lineRule="auto"/>
        <w:ind w:firstLine="567"/>
        <w:jc w:val="both"/>
        <w:rPr>
          <w:rFonts w:ascii="Times New Roman" w:eastAsia="Calibri" w:hAnsi="Times New Roman" w:cs="Times New Roman"/>
          <w:sz w:val="16"/>
          <w:szCs w:val="16"/>
        </w:rPr>
      </w:pPr>
    </w:p>
    <w:p w:rsidR="00381B01" w:rsidRDefault="00381B01" w:rsidP="00381B01">
      <w:pPr>
        <w:widowControl w:val="0"/>
        <w:spacing w:after="0" w:line="240" w:lineRule="auto"/>
        <w:ind w:firstLine="567"/>
        <w:jc w:val="both"/>
        <w:rPr>
          <w:rFonts w:ascii="Times New Roman" w:eastAsia="Calibri" w:hAnsi="Times New Roman" w:cs="Times New Roman"/>
          <w:color w:val="0070C0"/>
          <w:sz w:val="24"/>
          <w:szCs w:val="24"/>
        </w:rPr>
      </w:pPr>
      <w:r w:rsidRPr="000949F6">
        <w:rPr>
          <w:rFonts w:ascii="Times New Roman" w:eastAsia="Calibri" w:hAnsi="Times New Roman" w:cs="Times New Roman"/>
          <w:sz w:val="24"/>
          <w:szCs w:val="24"/>
        </w:rPr>
        <w:t xml:space="preserve">В целях привлечения инвесторов </w:t>
      </w:r>
      <w:r w:rsidR="00AA71EB" w:rsidRPr="000949F6">
        <w:rPr>
          <w:rFonts w:ascii="Times New Roman" w:eastAsia="Calibri" w:hAnsi="Times New Roman" w:cs="Times New Roman"/>
          <w:sz w:val="24"/>
          <w:szCs w:val="24"/>
        </w:rPr>
        <w:t>а</w:t>
      </w:r>
      <w:r w:rsidRPr="000949F6">
        <w:rPr>
          <w:rFonts w:ascii="Times New Roman" w:eastAsia="Calibri" w:hAnsi="Times New Roman" w:cs="Times New Roman"/>
          <w:sz w:val="24"/>
          <w:szCs w:val="24"/>
        </w:rPr>
        <w:t xml:space="preserve">дминистрацией </w:t>
      </w:r>
      <w:r w:rsidR="006719C9">
        <w:rPr>
          <w:rFonts w:ascii="Times New Roman" w:eastAsia="Calibri" w:hAnsi="Times New Roman" w:cs="Times New Roman"/>
          <w:sz w:val="24"/>
          <w:szCs w:val="24"/>
        </w:rPr>
        <w:t>Муезерского</w:t>
      </w:r>
      <w:r w:rsidR="008115CE">
        <w:rPr>
          <w:rFonts w:ascii="Times New Roman" w:eastAsia="Calibri" w:hAnsi="Times New Roman" w:cs="Times New Roman"/>
          <w:sz w:val="24"/>
          <w:szCs w:val="24"/>
        </w:rPr>
        <w:t xml:space="preserve"> муниципального округа</w:t>
      </w:r>
      <w:r w:rsidRPr="000949F6">
        <w:rPr>
          <w:rFonts w:ascii="Times New Roman" w:eastAsia="Calibri" w:hAnsi="Times New Roman" w:cs="Times New Roman"/>
          <w:sz w:val="24"/>
          <w:szCs w:val="24"/>
        </w:rPr>
        <w:t xml:space="preserve"> </w:t>
      </w:r>
      <w:r w:rsidR="000F4AB1" w:rsidRPr="000949F6">
        <w:rPr>
          <w:rFonts w:ascii="Times New Roman" w:eastAsia="Calibri" w:hAnsi="Times New Roman" w:cs="Times New Roman"/>
          <w:sz w:val="24"/>
          <w:szCs w:val="24"/>
        </w:rPr>
        <w:t xml:space="preserve"> </w:t>
      </w:r>
      <w:r w:rsidRPr="000949F6">
        <w:rPr>
          <w:rFonts w:ascii="Times New Roman" w:eastAsia="Calibri" w:hAnsi="Times New Roman" w:cs="Times New Roman"/>
          <w:sz w:val="24"/>
          <w:szCs w:val="24"/>
        </w:rPr>
        <w:t xml:space="preserve"> выделены земельные участки и промышленные площадки</w:t>
      </w:r>
      <w:r w:rsidR="00B37837" w:rsidRPr="000949F6">
        <w:rPr>
          <w:rFonts w:ascii="Times New Roman" w:eastAsia="Calibri" w:hAnsi="Times New Roman" w:cs="Times New Roman"/>
          <w:sz w:val="24"/>
          <w:szCs w:val="24"/>
        </w:rPr>
        <w:t xml:space="preserve"> для их производственной эксплуатации.</w:t>
      </w:r>
      <w:r w:rsidRPr="00BB53E3">
        <w:rPr>
          <w:rFonts w:ascii="Times New Roman" w:eastAsia="Calibri" w:hAnsi="Times New Roman" w:cs="Times New Roman"/>
          <w:color w:val="0070C0"/>
          <w:sz w:val="24"/>
          <w:szCs w:val="24"/>
        </w:rPr>
        <w:t xml:space="preserve"> </w:t>
      </w:r>
    </w:p>
    <w:p w:rsidR="00381B01" w:rsidRPr="00A13C73" w:rsidRDefault="00381B01" w:rsidP="00381B01">
      <w:pPr>
        <w:widowControl w:val="0"/>
        <w:spacing w:after="0" w:line="240" w:lineRule="auto"/>
        <w:rPr>
          <w:rFonts w:ascii="Times New Roman" w:eastAsia="Calibri" w:hAnsi="Times New Roman" w:cs="Times New Roman"/>
          <w:i/>
          <w:iCs/>
          <w:sz w:val="16"/>
          <w:szCs w:val="16"/>
        </w:rPr>
      </w:pPr>
    </w:p>
    <w:p w:rsidR="006D6741" w:rsidRPr="006D6741" w:rsidRDefault="006D6741" w:rsidP="006D6741">
      <w:pPr>
        <w:tabs>
          <w:tab w:val="left" w:pos="900"/>
        </w:tabs>
        <w:ind w:firstLine="425"/>
        <w:jc w:val="both"/>
        <w:rPr>
          <w:rFonts w:ascii="Times New Roman" w:eastAsia="Times New Roman" w:hAnsi="Times New Roman" w:cs="Times New Roman"/>
        </w:rPr>
      </w:pPr>
      <w:r w:rsidRPr="006D6741">
        <w:rPr>
          <w:rFonts w:ascii="Times New Roman" w:eastAsia="Times New Roman" w:hAnsi="Times New Roman" w:cs="Times New Roman"/>
        </w:rPr>
        <w:t>Перечень площадок из года в год пересматривается, корректируется и является общедоступным. Большая часть паспортов инвестиционных площадок размещена на сайте администрации Муезерского</w:t>
      </w:r>
      <w:r>
        <w:rPr>
          <w:rFonts w:ascii="Times New Roman" w:eastAsia="Times New Roman" w:hAnsi="Times New Roman"/>
        </w:rPr>
        <w:t xml:space="preserve"> муниципального округа</w:t>
      </w:r>
      <w:r w:rsidRPr="006D6741">
        <w:rPr>
          <w:rFonts w:ascii="Times New Roman" w:eastAsia="Times New Roman" w:hAnsi="Times New Roman" w:cs="Times New Roman"/>
        </w:rPr>
        <w:t xml:space="preserve"> в сети Интернет, а также на сайте Министерства экономического развития Республики Карелия «Карелия для инвестора</w:t>
      </w:r>
      <w:r>
        <w:rPr>
          <w:rFonts w:ascii="Times New Roman" w:eastAsia="Times New Roman" w:hAnsi="Times New Roman"/>
        </w:rPr>
        <w:t>»</w:t>
      </w:r>
    </w:p>
    <w:p w:rsidR="006D6741" w:rsidRPr="006D6741" w:rsidRDefault="006D6741" w:rsidP="006D6741">
      <w:pPr>
        <w:ind w:firstLine="567"/>
        <w:jc w:val="both"/>
        <w:rPr>
          <w:rFonts w:ascii="Times New Roman" w:eastAsia="Times New Roman" w:hAnsi="Times New Roman" w:cs="Times New Roman"/>
        </w:rPr>
      </w:pPr>
      <w:r w:rsidRPr="006D6741">
        <w:rPr>
          <w:rFonts w:ascii="Times New Roman" w:eastAsia="Times New Roman" w:hAnsi="Times New Roman" w:cs="Times New Roman"/>
        </w:rPr>
        <w:t>Распоряжением администрации Муезерского</w:t>
      </w:r>
      <w:r>
        <w:rPr>
          <w:rFonts w:ascii="Times New Roman" w:eastAsia="Times New Roman" w:hAnsi="Times New Roman"/>
        </w:rPr>
        <w:t xml:space="preserve"> муниципального округа</w:t>
      </w:r>
      <w:r w:rsidRPr="006D6741">
        <w:rPr>
          <w:rFonts w:ascii="Times New Roman" w:eastAsia="Times New Roman" w:hAnsi="Times New Roman" w:cs="Times New Roman"/>
        </w:rPr>
        <w:t xml:space="preserve"> назначен инвестиционный уполномоченный, утверждено Положение о деятельности инвестиционного уполномоченного в администрации Муезерского</w:t>
      </w:r>
      <w:r>
        <w:rPr>
          <w:rFonts w:ascii="Times New Roman" w:eastAsia="Times New Roman" w:hAnsi="Times New Roman"/>
        </w:rPr>
        <w:t xml:space="preserve"> муниципального округа</w:t>
      </w:r>
      <w:r w:rsidRPr="006D6741">
        <w:rPr>
          <w:rFonts w:ascii="Times New Roman" w:eastAsia="Times New Roman" w:hAnsi="Times New Roman" w:cs="Times New Roman"/>
        </w:rPr>
        <w:t>.</w:t>
      </w:r>
    </w:p>
    <w:p w:rsidR="006D6741" w:rsidRPr="006D6741" w:rsidRDefault="006D6741" w:rsidP="006D6741">
      <w:pPr>
        <w:ind w:firstLine="567"/>
        <w:jc w:val="both"/>
        <w:rPr>
          <w:rFonts w:ascii="Times New Roman" w:eastAsia="Times New Roman" w:hAnsi="Times New Roman" w:cs="Times New Roman"/>
          <w:b/>
          <w:i/>
          <w:u w:val="single"/>
        </w:rPr>
      </w:pPr>
      <w:r w:rsidRPr="006D6741">
        <w:rPr>
          <w:rFonts w:ascii="Times New Roman" w:eastAsia="Times New Roman" w:hAnsi="Times New Roman" w:cs="Times New Roman"/>
          <w:b/>
          <w:i/>
          <w:u w:val="single"/>
        </w:rPr>
        <w:t>Цель и задач</w:t>
      </w:r>
      <w:r>
        <w:rPr>
          <w:rFonts w:ascii="Times New Roman" w:eastAsia="Times New Roman" w:hAnsi="Times New Roman"/>
          <w:b/>
          <w:i/>
          <w:u w:val="single"/>
        </w:rPr>
        <w:t>и инвестиционной политики округа</w:t>
      </w:r>
    </w:p>
    <w:p w:rsidR="006D6741" w:rsidRPr="006D6741" w:rsidRDefault="006D6741" w:rsidP="006D6741">
      <w:pPr>
        <w:ind w:firstLine="567"/>
        <w:jc w:val="both"/>
        <w:rPr>
          <w:rFonts w:ascii="Times New Roman" w:eastAsia="Times New Roman" w:hAnsi="Times New Roman" w:cs="Times New Roman"/>
        </w:rPr>
      </w:pPr>
      <w:r w:rsidRPr="006D6741">
        <w:rPr>
          <w:rFonts w:ascii="Times New Roman" w:eastAsia="Times New Roman" w:hAnsi="Times New Roman" w:cs="Times New Roman"/>
        </w:rPr>
        <w:t>Цель: улучшение инвестиционного климата</w:t>
      </w:r>
      <w:r>
        <w:rPr>
          <w:rFonts w:ascii="Times New Roman" w:eastAsia="Times New Roman" w:hAnsi="Times New Roman"/>
        </w:rPr>
        <w:t xml:space="preserve"> округа</w:t>
      </w:r>
      <w:r w:rsidRPr="006D6741">
        <w:rPr>
          <w:rFonts w:ascii="Times New Roman" w:eastAsia="Times New Roman" w:hAnsi="Times New Roman" w:cs="Times New Roman"/>
        </w:rPr>
        <w:t>, повышение его инвестиционной привлекательности для обеспечения экономического роста и повышения уровня жизни населения, выравнивания социально-экономического уровня сельских поселений.</w:t>
      </w:r>
    </w:p>
    <w:p w:rsidR="006D6741" w:rsidRPr="006D6741" w:rsidRDefault="006D6741" w:rsidP="006D6741">
      <w:pPr>
        <w:ind w:firstLine="567"/>
        <w:jc w:val="both"/>
        <w:rPr>
          <w:rFonts w:ascii="Times New Roman" w:eastAsia="Times New Roman" w:hAnsi="Times New Roman" w:cs="Times New Roman"/>
        </w:rPr>
      </w:pPr>
      <w:r w:rsidRPr="006D6741">
        <w:rPr>
          <w:rFonts w:ascii="Times New Roman" w:eastAsia="Times New Roman" w:hAnsi="Times New Roman" w:cs="Times New Roman"/>
        </w:rPr>
        <w:t>Основные задачи инвестиционной политики:</w:t>
      </w:r>
    </w:p>
    <w:p w:rsidR="006D6741" w:rsidRPr="006D6741" w:rsidRDefault="006D6741" w:rsidP="004B69C7">
      <w:pPr>
        <w:numPr>
          <w:ilvl w:val="0"/>
          <w:numId w:val="13"/>
        </w:numPr>
        <w:spacing w:after="0" w:line="240" w:lineRule="auto"/>
        <w:ind w:left="0"/>
        <w:jc w:val="both"/>
        <w:rPr>
          <w:rFonts w:ascii="Times New Roman" w:eastAsia="Times New Roman" w:hAnsi="Times New Roman" w:cs="Times New Roman"/>
        </w:rPr>
      </w:pPr>
      <w:r w:rsidRPr="006D6741">
        <w:rPr>
          <w:rFonts w:ascii="Times New Roman" w:eastAsia="Times New Roman" w:hAnsi="Times New Roman" w:cs="Times New Roman"/>
        </w:rPr>
        <w:t>Формирование реестра приоритетных инвестиционных площадок;</w:t>
      </w:r>
    </w:p>
    <w:p w:rsidR="006D6741" w:rsidRPr="006D6741" w:rsidRDefault="006D6741" w:rsidP="004B69C7">
      <w:pPr>
        <w:numPr>
          <w:ilvl w:val="0"/>
          <w:numId w:val="13"/>
        </w:numPr>
        <w:spacing w:after="0" w:line="240" w:lineRule="auto"/>
        <w:ind w:left="0"/>
        <w:jc w:val="both"/>
        <w:rPr>
          <w:rFonts w:ascii="Times New Roman" w:eastAsia="Times New Roman" w:hAnsi="Times New Roman" w:cs="Times New Roman"/>
        </w:rPr>
      </w:pPr>
      <w:r w:rsidRPr="006D6741">
        <w:rPr>
          <w:rFonts w:ascii="Times New Roman" w:eastAsia="Times New Roman" w:hAnsi="Times New Roman" w:cs="Times New Roman"/>
        </w:rPr>
        <w:t>Развитие инфраструктуры поддержки малого предпринимательства;</w:t>
      </w:r>
    </w:p>
    <w:p w:rsidR="006D6741" w:rsidRPr="006D6741" w:rsidRDefault="006D6741" w:rsidP="004B69C7">
      <w:pPr>
        <w:numPr>
          <w:ilvl w:val="0"/>
          <w:numId w:val="13"/>
        </w:numPr>
        <w:spacing w:after="0" w:line="240" w:lineRule="auto"/>
        <w:ind w:left="0"/>
        <w:jc w:val="both"/>
        <w:rPr>
          <w:rFonts w:ascii="Times New Roman" w:eastAsia="Times New Roman" w:hAnsi="Times New Roman" w:cs="Times New Roman"/>
        </w:rPr>
      </w:pPr>
      <w:r w:rsidRPr="006D6741">
        <w:rPr>
          <w:rFonts w:ascii="Times New Roman" w:eastAsia="Times New Roman" w:hAnsi="Times New Roman" w:cs="Times New Roman"/>
        </w:rPr>
        <w:t>Координация действий участников инвестиционной деятельности</w:t>
      </w:r>
    </w:p>
    <w:p w:rsidR="006D6741" w:rsidRPr="006D6741" w:rsidRDefault="006D6741" w:rsidP="004B69C7">
      <w:pPr>
        <w:numPr>
          <w:ilvl w:val="0"/>
          <w:numId w:val="13"/>
        </w:numPr>
        <w:spacing w:after="0" w:line="240" w:lineRule="auto"/>
        <w:ind w:left="0"/>
        <w:jc w:val="both"/>
        <w:rPr>
          <w:rFonts w:ascii="Times New Roman" w:eastAsia="Times New Roman" w:hAnsi="Times New Roman" w:cs="Times New Roman"/>
        </w:rPr>
      </w:pPr>
      <w:r w:rsidRPr="006D6741">
        <w:rPr>
          <w:rFonts w:ascii="Times New Roman" w:eastAsia="Times New Roman" w:hAnsi="Times New Roman" w:cs="Times New Roman"/>
        </w:rPr>
        <w:lastRenderedPageBreak/>
        <w:t>Формирование и продвижение  инвестиционного имиджа Муезерского</w:t>
      </w:r>
      <w:r>
        <w:rPr>
          <w:rFonts w:ascii="Times New Roman" w:eastAsia="Times New Roman" w:hAnsi="Times New Roman"/>
        </w:rPr>
        <w:t xml:space="preserve"> муниципального округа</w:t>
      </w:r>
      <w:r w:rsidRPr="006D6741">
        <w:rPr>
          <w:rFonts w:ascii="Times New Roman" w:eastAsia="Times New Roman" w:hAnsi="Times New Roman" w:cs="Times New Roman"/>
        </w:rPr>
        <w:t>, в том числе путем  участия в различных мероприятиях (выставках, ярмарках) различного уро</w:t>
      </w:r>
      <w:r>
        <w:rPr>
          <w:rFonts w:ascii="Times New Roman" w:eastAsia="Times New Roman" w:hAnsi="Times New Roman"/>
        </w:rPr>
        <w:t>вня: региональных, межрайонных</w:t>
      </w:r>
      <w:r w:rsidRPr="006D6741">
        <w:rPr>
          <w:rFonts w:ascii="Times New Roman" w:eastAsia="Times New Roman" w:hAnsi="Times New Roman" w:cs="Times New Roman"/>
        </w:rPr>
        <w:t>.</w:t>
      </w:r>
    </w:p>
    <w:p w:rsidR="006D6741" w:rsidRPr="006D6741" w:rsidRDefault="006D6741" w:rsidP="006D6741">
      <w:pPr>
        <w:ind w:firstLine="567"/>
        <w:jc w:val="both"/>
        <w:rPr>
          <w:rFonts w:ascii="Times New Roman" w:eastAsia="Times New Roman" w:hAnsi="Times New Roman" w:cs="Times New Roman"/>
        </w:rPr>
      </w:pPr>
      <w:r w:rsidRPr="006D6741">
        <w:rPr>
          <w:rFonts w:ascii="Times New Roman" w:eastAsia="Times New Roman" w:hAnsi="Times New Roman" w:cs="Times New Roman"/>
          <w:b/>
        </w:rPr>
        <w:t>Из инвестиционных проектов, планируемых к реализации</w:t>
      </w:r>
      <w:r w:rsidRPr="006D6741">
        <w:rPr>
          <w:rFonts w:ascii="Times New Roman" w:eastAsia="Times New Roman" w:hAnsi="Times New Roman" w:cs="Times New Roman"/>
        </w:rPr>
        <w:t xml:space="preserve"> в Муезерском  </w:t>
      </w:r>
      <w:r w:rsidR="00F5240E">
        <w:rPr>
          <w:rFonts w:ascii="Times New Roman" w:eastAsia="Times New Roman" w:hAnsi="Times New Roman"/>
        </w:rPr>
        <w:t>округе</w:t>
      </w:r>
      <w:r w:rsidRPr="006D6741">
        <w:rPr>
          <w:rFonts w:ascii="Times New Roman" w:eastAsia="Times New Roman" w:hAnsi="Times New Roman" w:cs="Times New Roman"/>
        </w:rPr>
        <w:t xml:space="preserve">  в ближайшие 3-5 лет следует выделить как основные:</w:t>
      </w:r>
    </w:p>
    <w:p w:rsidR="006D6741" w:rsidRPr="00F5240E" w:rsidRDefault="006D6741" w:rsidP="004B69C7">
      <w:pPr>
        <w:numPr>
          <w:ilvl w:val="0"/>
          <w:numId w:val="14"/>
        </w:numPr>
        <w:spacing w:after="0" w:line="240" w:lineRule="auto"/>
        <w:ind w:left="0" w:firstLine="567"/>
        <w:contextualSpacing/>
        <w:jc w:val="both"/>
        <w:rPr>
          <w:rFonts w:ascii="Times New Roman" w:eastAsia="Times New Roman" w:hAnsi="Times New Roman" w:cs="Times New Roman"/>
        </w:rPr>
      </w:pPr>
      <w:r w:rsidRPr="006D6741">
        <w:rPr>
          <w:rFonts w:ascii="Times New Roman" w:eastAsia="Times New Roman" w:hAnsi="Times New Roman" w:cs="Times New Roman"/>
        </w:rPr>
        <w:t xml:space="preserve"> проекты создания и развития горно- добывающей  промышленности – э</w:t>
      </w:r>
      <w:r w:rsidR="00F5240E">
        <w:rPr>
          <w:rFonts w:ascii="Times New Roman" w:eastAsia="Times New Roman" w:hAnsi="Times New Roman"/>
        </w:rPr>
        <w:t>то предприятия</w:t>
      </w:r>
      <w:r w:rsidRPr="006D6741">
        <w:rPr>
          <w:rFonts w:ascii="Times New Roman" w:eastAsia="Times New Roman" w:hAnsi="Times New Roman" w:cs="Times New Roman"/>
        </w:rPr>
        <w:t xml:space="preserve"> на участке недр «Расиалампи» п.Суккозеро;</w:t>
      </w:r>
      <w:r w:rsidR="00F5240E">
        <w:rPr>
          <w:rFonts w:ascii="Times New Roman" w:eastAsia="Times New Roman" w:hAnsi="Times New Roman"/>
        </w:rPr>
        <w:t xml:space="preserve"> </w:t>
      </w:r>
      <w:r w:rsidRPr="00F5240E">
        <w:rPr>
          <w:rFonts w:ascii="Times New Roman" w:eastAsia="Times New Roman" w:hAnsi="Times New Roman" w:cs="Times New Roman"/>
        </w:rPr>
        <w:t xml:space="preserve"> на участке недр «Ушальское» п.Суккозеро;</w:t>
      </w:r>
    </w:p>
    <w:p w:rsidR="006D6741" w:rsidRPr="006D6741" w:rsidRDefault="006D6741" w:rsidP="006D6741">
      <w:pPr>
        <w:ind w:left="567"/>
        <w:contextualSpacing/>
        <w:jc w:val="both"/>
        <w:rPr>
          <w:rFonts w:ascii="Times New Roman" w:eastAsia="Times New Roman" w:hAnsi="Times New Roman" w:cs="Times New Roman"/>
        </w:rPr>
      </w:pPr>
      <w:r w:rsidRPr="006D6741">
        <w:rPr>
          <w:rFonts w:ascii="Times New Roman" w:eastAsia="Times New Roman" w:hAnsi="Times New Roman" w:cs="Times New Roman"/>
        </w:rPr>
        <w:t>ООО «Промкварц» на  участке недр «Мечтанг Ярви»</w:t>
      </w:r>
    </w:p>
    <w:p w:rsidR="006D6741" w:rsidRPr="006D6741" w:rsidRDefault="006D6741" w:rsidP="006D6741">
      <w:pPr>
        <w:ind w:left="567"/>
        <w:contextualSpacing/>
        <w:jc w:val="both"/>
        <w:rPr>
          <w:rFonts w:ascii="Times New Roman" w:eastAsia="Times New Roman" w:hAnsi="Times New Roman" w:cs="Times New Roman"/>
        </w:rPr>
      </w:pPr>
      <w:r w:rsidRPr="006D6741">
        <w:rPr>
          <w:rFonts w:ascii="Times New Roman" w:eastAsia="Times New Roman" w:hAnsi="Times New Roman" w:cs="Times New Roman"/>
        </w:rPr>
        <w:t>ООО «Раре-метал» на участке недр «Руголампи»</w:t>
      </w:r>
    </w:p>
    <w:p w:rsidR="006D6741" w:rsidRPr="006D6741" w:rsidRDefault="006D6741" w:rsidP="004B69C7">
      <w:pPr>
        <w:numPr>
          <w:ilvl w:val="0"/>
          <w:numId w:val="14"/>
        </w:numPr>
        <w:spacing w:after="0" w:line="240" w:lineRule="auto"/>
        <w:ind w:left="0" w:firstLine="567"/>
        <w:contextualSpacing/>
        <w:jc w:val="both"/>
        <w:rPr>
          <w:rFonts w:ascii="Times New Roman" w:eastAsia="Times New Roman" w:hAnsi="Times New Roman" w:cs="Times New Roman"/>
        </w:rPr>
      </w:pPr>
      <w:r w:rsidRPr="006D6741">
        <w:rPr>
          <w:rFonts w:ascii="Times New Roman" w:eastAsia="Times New Roman" w:hAnsi="Times New Roman" w:cs="Times New Roman"/>
        </w:rPr>
        <w:t xml:space="preserve">проект развития агропромышленного комплекса </w:t>
      </w:r>
      <w:r w:rsidR="00F5240E">
        <w:rPr>
          <w:rFonts w:ascii="Times New Roman" w:eastAsia="Times New Roman" w:hAnsi="Times New Roman"/>
        </w:rPr>
        <w:t>Муезерского муниципального округа</w:t>
      </w:r>
      <w:r w:rsidRPr="006D6741">
        <w:rPr>
          <w:rFonts w:ascii="Times New Roman" w:eastAsia="Times New Roman" w:hAnsi="Times New Roman" w:cs="Times New Roman"/>
        </w:rPr>
        <w:t xml:space="preserve">а в сфере развития форелевых хозяйств. </w:t>
      </w:r>
    </w:p>
    <w:p w:rsidR="006D6741" w:rsidRPr="00494932" w:rsidRDefault="006D6741" w:rsidP="00494932">
      <w:pPr>
        <w:ind w:left="567"/>
        <w:contextualSpacing/>
        <w:jc w:val="both"/>
        <w:rPr>
          <w:rFonts w:ascii="Times New Roman" w:eastAsia="Times New Roman" w:hAnsi="Times New Roman" w:cs="Times New Roman"/>
        </w:rPr>
      </w:pPr>
      <w:r w:rsidRPr="006D6741">
        <w:rPr>
          <w:rFonts w:ascii="Times New Roman" w:eastAsia="Times New Roman" w:hAnsi="Times New Roman" w:cs="Times New Roman"/>
        </w:rPr>
        <w:t>Три  новых Проекта по развитию форелевых хозяйств на акватории  озера Кимасозеро ООО «Форкос»; акватории  озера Унусозеро ООО «СТК Еврострой»; акватор</w:t>
      </w:r>
      <w:r w:rsidR="00497E08">
        <w:rPr>
          <w:rFonts w:ascii="Times New Roman" w:eastAsia="Times New Roman" w:hAnsi="Times New Roman"/>
        </w:rPr>
        <w:t>ии  озера Сула  ООО «Аркадия</w:t>
      </w:r>
      <w:r w:rsidR="00494932">
        <w:rPr>
          <w:rFonts w:ascii="Times New Roman" w:eastAsia="Times New Roman" w:hAnsi="Times New Roman" w:cs="Times New Roman"/>
        </w:rPr>
        <w:t>».</w:t>
      </w:r>
    </w:p>
    <w:p w:rsidR="006D6741" w:rsidRPr="00AE44FB" w:rsidRDefault="006D6741" w:rsidP="00494932">
      <w:pPr>
        <w:widowControl w:val="0"/>
        <w:spacing w:after="0" w:line="240" w:lineRule="auto"/>
        <w:jc w:val="both"/>
        <w:rPr>
          <w:rFonts w:ascii="Times New Roman" w:hAnsi="Times New Roman" w:cs="Times New Roman"/>
          <w:sz w:val="16"/>
          <w:szCs w:val="16"/>
        </w:rPr>
      </w:pPr>
    </w:p>
    <w:p w:rsidR="00F7008A" w:rsidRPr="000949F6" w:rsidRDefault="00F7008A" w:rsidP="00F7008A">
      <w:pPr>
        <w:widowControl w:val="0"/>
        <w:spacing w:after="0" w:line="240" w:lineRule="auto"/>
        <w:ind w:firstLine="567"/>
        <w:jc w:val="both"/>
        <w:rPr>
          <w:rFonts w:ascii="Times New Roman" w:hAnsi="Times New Roman" w:cs="Times New Roman"/>
          <w:sz w:val="24"/>
          <w:szCs w:val="24"/>
        </w:rPr>
      </w:pPr>
      <w:r w:rsidRPr="003A45C8">
        <w:rPr>
          <w:rFonts w:ascii="Times New Roman" w:hAnsi="Times New Roman" w:cs="Times New Roman"/>
          <w:sz w:val="24"/>
          <w:szCs w:val="24"/>
        </w:rPr>
        <w:t xml:space="preserve">На </w:t>
      </w:r>
      <w:r w:rsidRPr="000949F6">
        <w:rPr>
          <w:rFonts w:ascii="Times New Roman" w:hAnsi="Times New Roman" w:cs="Times New Roman"/>
          <w:sz w:val="24"/>
          <w:szCs w:val="24"/>
        </w:rPr>
        <w:t xml:space="preserve">территории </w:t>
      </w:r>
      <w:r w:rsidR="007C6A77">
        <w:rPr>
          <w:rFonts w:ascii="Times New Roman" w:hAnsi="Times New Roman" w:cs="Times New Roman"/>
          <w:sz w:val="24"/>
          <w:szCs w:val="24"/>
        </w:rPr>
        <w:t>Муезерского</w:t>
      </w:r>
      <w:r w:rsidR="00640DA4">
        <w:rPr>
          <w:rFonts w:ascii="Times New Roman" w:hAnsi="Times New Roman" w:cs="Times New Roman"/>
          <w:sz w:val="24"/>
          <w:szCs w:val="24"/>
        </w:rPr>
        <w:t xml:space="preserve"> муниципального округа</w:t>
      </w:r>
      <w:r w:rsidRPr="000949F6">
        <w:rPr>
          <w:rFonts w:ascii="Times New Roman" w:hAnsi="Times New Roman" w:cs="Times New Roman"/>
          <w:sz w:val="24"/>
          <w:szCs w:val="24"/>
        </w:rPr>
        <w:t xml:space="preserve"> действует государственная поддержка инвестиций на территории Республики Карелия, включающая:</w:t>
      </w:r>
    </w:p>
    <w:p w:rsidR="00F7008A" w:rsidRPr="003A45C8" w:rsidRDefault="00F7008A" w:rsidP="00F7008A">
      <w:pPr>
        <w:widowControl w:val="0"/>
        <w:spacing w:after="0" w:line="240" w:lineRule="auto"/>
        <w:ind w:firstLine="567"/>
        <w:jc w:val="both"/>
        <w:rPr>
          <w:rFonts w:ascii="Times New Roman" w:hAnsi="Times New Roman" w:cs="Times New Roman"/>
          <w:sz w:val="24"/>
          <w:szCs w:val="24"/>
        </w:rPr>
      </w:pPr>
      <w:r w:rsidRPr="000949F6">
        <w:rPr>
          <w:rFonts w:ascii="Times New Roman" w:hAnsi="Times New Roman" w:cs="Times New Roman"/>
        </w:rPr>
        <w:t>•</w:t>
      </w:r>
      <w:r w:rsidRPr="000949F6">
        <w:rPr>
          <w:rFonts w:ascii="Times New Roman" w:hAnsi="Times New Roman" w:cs="Times New Roman"/>
          <w:sz w:val="24"/>
          <w:szCs w:val="24"/>
        </w:rPr>
        <w:t xml:space="preserve"> предоставление земельных участков инвесторам без проведения торгов (Закон Республики Карелия от 16 июля 2015 г. №1921-ЗРК, Закон Республики Карелия от 5 марта 2013 г. №1687-ЗРК</w:t>
      </w:r>
      <w:r w:rsidRPr="003A45C8">
        <w:rPr>
          <w:rFonts w:ascii="Times New Roman" w:hAnsi="Times New Roman" w:cs="Times New Roman"/>
          <w:sz w:val="24"/>
          <w:szCs w:val="24"/>
        </w:rPr>
        <w:t>;</w:t>
      </w:r>
    </w:p>
    <w:p w:rsidR="00F7008A" w:rsidRPr="003A45C8" w:rsidRDefault="00F7008A" w:rsidP="00F7008A">
      <w:pPr>
        <w:widowControl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sidRPr="003A45C8">
        <w:rPr>
          <w:rFonts w:ascii="Times New Roman" w:hAnsi="Times New Roman" w:cs="Times New Roman"/>
          <w:sz w:val="24"/>
          <w:szCs w:val="24"/>
        </w:rPr>
        <w:t xml:space="preserve"> льгота по арендной плате за использование земельных участков – 0,01% от кадастровой стоимости земельного участка (Постановление Правительства Республики Карелия от 17.04.2014 №120-П);</w:t>
      </w:r>
    </w:p>
    <w:p w:rsidR="00F7008A" w:rsidRPr="00686EF4" w:rsidRDefault="00F7008A" w:rsidP="00F7008A">
      <w:pPr>
        <w:widowControl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sidRPr="003A45C8">
        <w:rPr>
          <w:rFonts w:ascii="Times New Roman" w:hAnsi="Times New Roman" w:cs="Times New Roman"/>
          <w:sz w:val="24"/>
          <w:szCs w:val="24"/>
        </w:rPr>
        <w:t xml:space="preserve"> налоговые льготы: освобождение от налога на имущество организаций и снижение ставки налога на прибыль </w:t>
      </w:r>
      <w:r>
        <w:rPr>
          <w:rFonts w:ascii="Times New Roman" w:hAnsi="Times New Roman" w:cs="Times New Roman"/>
          <w:sz w:val="24"/>
          <w:szCs w:val="24"/>
        </w:rPr>
        <w:t xml:space="preserve">(Закон Республики Карелия от 30.12.1999 №384-ЗРК «О налогах (ставках </w:t>
      </w:r>
      <w:r w:rsidRPr="00686EF4">
        <w:rPr>
          <w:rFonts w:ascii="Times New Roman" w:hAnsi="Times New Roman" w:cs="Times New Roman"/>
          <w:sz w:val="24"/>
          <w:szCs w:val="24"/>
        </w:rPr>
        <w:t>налогов) на территории Республики Карелия);</w:t>
      </w:r>
    </w:p>
    <w:p w:rsidR="00F7008A" w:rsidRPr="00686EF4" w:rsidRDefault="00F7008A" w:rsidP="00F7008A">
      <w:pPr>
        <w:widowControl w:val="0"/>
        <w:spacing w:after="0" w:line="240" w:lineRule="auto"/>
        <w:ind w:firstLine="567"/>
        <w:jc w:val="both"/>
        <w:rPr>
          <w:rFonts w:ascii="Times New Roman" w:hAnsi="Times New Roman" w:cs="Times New Roman"/>
          <w:sz w:val="24"/>
          <w:szCs w:val="24"/>
        </w:rPr>
      </w:pPr>
      <w:r w:rsidRPr="00686EF4">
        <w:rPr>
          <w:rFonts w:ascii="Times New Roman" w:hAnsi="Times New Roman" w:cs="Times New Roman"/>
          <w:color w:val="000000" w:themeColor="text1"/>
        </w:rPr>
        <w:t>•</w:t>
      </w:r>
      <w:r w:rsidRPr="00686EF4">
        <w:rPr>
          <w:rFonts w:ascii="Times New Roman" w:hAnsi="Times New Roman" w:cs="Times New Roman"/>
          <w:sz w:val="24"/>
          <w:szCs w:val="24"/>
        </w:rPr>
        <w:t xml:space="preserve"> </w:t>
      </w:r>
      <w:r w:rsidR="00935DE5" w:rsidRPr="00686EF4">
        <w:rPr>
          <w:rFonts w:ascii="Times New Roman" w:hAnsi="Times New Roman" w:cs="Times New Roman"/>
          <w:sz w:val="24"/>
          <w:szCs w:val="24"/>
        </w:rPr>
        <w:t>беспрецедентные</w:t>
      </w:r>
      <w:r w:rsidRPr="00686EF4">
        <w:rPr>
          <w:rFonts w:ascii="Times New Roman" w:hAnsi="Times New Roman" w:cs="Times New Roman"/>
          <w:sz w:val="24"/>
          <w:szCs w:val="24"/>
        </w:rPr>
        <w:t xml:space="preserve"> меры финансовой поддержки – компенсация инвесторам части их затрат по уплате процентов по кредитам, в размере ключевой ставки ЦБ РФ плюс 2% (два процентных пункта), по привлекаемым кредитным ресурсам;</w:t>
      </w:r>
    </w:p>
    <w:p w:rsidR="00F7008A" w:rsidRDefault="00F7008A" w:rsidP="00F7008A">
      <w:pPr>
        <w:widowControl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Pr>
          <w:rFonts w:ascii="Times New Roman" w:hAnsi="Times New Roman" w:cs="Times New Roman"/>
          <w:sz w:val="24"/>
          <w:szCs w:val="24"/>
        </w:rPr>
        <w:t xml:space="preserve"> «налоговые каникулы». Ставка «0» для впервые зарегистрированных ИП, применяющих упрощенную систему налогообложения или патентную систему налогообложения (Закон Республики Карелия от 28.07.2017 №2148-ЗРК «О внесении изменений в Закон Республики Карелия «О налогах (ставках налогов) на территории Республики Карелия);</w:t>
      </w:r>
    </w:p>
    <w:p w:rsidR="00F7008A" w:rsidRDefault="00F7008A" w:rsidP="00F7008A">
      <w:pPr>
        <w:widowControl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Pr>
          <w:rFonts w:ascii="Times New Roman" w:hAnsi="Times New Roman" w:cs="Times New Roman"/>
          <w:sz w:val="24"/>
          <w:szCs w:val="24"/>
        </w:rPr>
        <w:t xml:space="preserve"> на уровне каждого муниципального образования дополнительно предоставляются субсидии и гранты, направленные на поддержку малого и среднего предпринимательства.</w:t>
      </w:r>
    </w:p>
    <w:p w:rsidR="00F7008A" w:rsidRPr="000949F6" w:rsidRDefault="0018530C" w:rsidP="00F7008A">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Применительно к пгт. Муезерский</w:t>
      </w:r>
      <w:r w:rsidR="00F7008A" w:rsidRPr="000949F6">
        <w:rPr>
          <w:rFonts w:ascii="Times New Roman" w:hAnsi="Times New Roman" w:cs="Times New Roman"/>
          <w:sz w:val="24"/>
          <w:szCs w:val="24"/>
        </w:rPr>
        <w:t>, который занесен в единый реестр моногородов России, со стороны Фонда развития моногородов инвесторам предлагаются выгодные условия по софинансированию строительства объектов инфраструктуры и участия в финансировании новых инвестиционных проектов</w:t>
      </w:r>
      <w:r w:rsidR="000F4AB1" w:rsidRPr="000949F6">
        <w:rPr>
          <w:rFonts w:ascii="Times New Roman" w:hAnsi="Times New Roman" w:cs="Times New Roman"/>
          <w:sz w:val="24"/>
          <w:szCs w:val="24"/>
        </w:rPr>
        <w:t>, связанных с объектами внешней инженерной инфраструктуры (водоснабжение, водоотведение, теплоснабжение, электроснабжение, газоснабжение)</w:t>
      </w:r>
      <w:r w:rsidR="00812EC9" w:rsidRPr="000949F6">
        <w:rPr>
          <w:rFonts w:ascii="Times New Roman" w:hAnsi="Times New Roman" w:cs="Times New Roman"/>
          <w:sz w:val="24"/>
          <w:szCs w:val="24"/>
        </w:rPr>
        <w:t xml:space="preserve"> и объектами транспортной инфраструктуры (автомобильные и железные дороги) для которых Фонд развития моногородов предоставляет средства бюджету субъекта Российской Федерации в размере 95% от их стоимости. Сумма предоставления 5-ти процентного займа в размере от 100 до 1000 млн.</w:t>
      </w:r>
      <w:r w:rsidR="000949F6">
        <w:rPr>
          <w:rFonts w:ascii="Times New Roman" w:hAnsi="Times New Roman" w:cs="Times New Roman"/>
          <w:sz w:val="24"/>
          <w:szCs w:val="24"/>
        </w:rPr>
        <w:t xml:space="preserve"> </w:t>
      </w:r>
      <w:r w:rsidR="00812EC9" w:rsidRPr="000949F6">
        <w:rPr>
          <w:rFonts w:ascii="Times New Roman" w:hAnsi="Times New Roman" w:cs="Times New Roman"/>
          <w:sz w:val="24"/>
          <w:szCs w:val="24"/>
        </w:rPr>
        <w:t>руб. сроком до 8-ми лет предлагается юридическим лицам, резидентам РФ, зарегистрировавшим свою деятельность на территории моногорода, при этом заявляемая экономическая деятельность не должна находиться в зависимости от градообразую</w:t>
      </w:r>
      <w:r w:rsidR="006C790C" w:rsidRPr="000949F6">
        <w:rPr>
          <w:rFonts w:ascii="Times New Roman" w:hAnsi="Times New Roman" w:cs="Times New Roman"/>
          <w:sz w:val="24"/>
          <w:szCs w:val="24"/>
        </w:rPr>
        <w:t>щего предприятия.</w:t>
      </w:r>
    </w:p>
    <w:p w:rsidR="00A0637A" w:rsidRDefault="00CC2E4B" w:rsidP="00F7008A">
      <w:pPr>
        <w:widowControl w:val="0"/>
        <w:spacing w:after="0" w:line="240" w:lineRule="auto"/>
        <w:ind w:firstLine="539"/>
        <w:jc w:val="both"/>
        <w:rPr>
          <w:rFonts w:ascii="Times New Roman" w:eastAsia="Calibri" w:hAnsi="Times New Roman" w:cs="Times New Roman"/>
          <w:sz w:val="24"/>
          <w:szCs w:val="24"/>
        </w:rPr>
      </w:pPr>
      <w:r w:rsidRPr="000949F6">
        <w:rPr>
          <w:rFonts w:ascii="Times New Roman" w:eastAsia="Calibri" w:hAnsi="Times New Roman" w:cs="Times New Roman"/>
          <w:sz w:val="24"/>
          <w:szCs w:val="24"/>
        </w:rPr>
        <w:t xml:space="preserve">В связи с отсутствием на территории </w:t>
      </w:r>
      <w:r w:rsidR="00640DA4">
        <w:rPr>
          <w:rFonts w:ascii="Times New Roman" w:eastAsia="Calibri" w:hAnsi="Times New Roman" w:cs="Times New Roman"/>
          <w:sz w:val="24"/>
          <w:szCs w:val="24"/>
        </w:rPr>
        <w:t>округа</w:t>
      </w:r>
      <w:r w:rsidRPr="000949F6">
        <w:rPr>
          <w:rFonts w:ascii="Times New Roman" w:eastAsia="Calibri" w:hAnsi="Times New Roman" w:cs="Times New Roman"/>
          <w:sz w:val="24"/>
          <w:szCs w:val="24"/>
        </w:rPr>
        <w:t xml:space="preserve"> специализированных</w:t>
      </w:r>
      <w:r w:rsidRPr="00352FF4">
        <w:rPr>
          <w:rFonts w:ascii="Times New Roman" w:eastAsia="Calibri" w:hAnsi="Times New Roman" w:cs="Times New Roman"/>
          <w:sz w:val="24"/>
          <w:szCs w:val="24"/>
        </w:rPr>
        <w:t xml:space="preserve"> строительных предприятий, строительные</w:t>
      </w:r>
      <w:r>
        <w:rPr>
          <w:rFonts w:ascii="Times New Roman" w:eastAsia="Calibri" w:hAnsi="Times New Roman" w:cs="Times New Roman"/>
          <w:sz w:val="24"/>
          <w:szCs w:val="24"/>
        </w:rPr>
        <w:t xml:space="preserve"> и ремонтные работы ведутся привлеченными подрядными организациями, а также в незначительных объемах – местными предпринимателями.</w:t>
      </w:r>
    </w:p>
    <w:p w:rsidR="00CC2E4B" w:rsidRPr="000949F6" w:rsidRDefault="00CC2E4B" w:rsidP="00F7008A">
      <w:pPr>
        <w:widowControl w:val="0"/>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Строительство ведется также силами населения за счет собственных средств и с </w:t>
      </w:r>
      <w:r w:rsidRPr="000949F6">
        <w:rPr>
          <w:rFonts w:ascii="Times New Roman" w:eastAsia="Calibri" w:hAnsi="Times New Roman" w:cs="Times New Roman"/>
          <w:sz w:val="24"/>
          <w:szCs w:val="24"/>
        </w:rPr>
        <w:lastRenderedPageBreak/>
        <w:t>привлечением механизмов субсидирования и ипотечного кредитования.</w:t>
      </w:r>
    </w:p>
    <w:p w:rsidR="00CC2E4B" w:rsidRPr="000949F6" w:rsidRDefault="00CC2E4B" w:rsidP="00F7008A">
      <w:pPr>
        <w:spacing w:after="0" w:line="240" w:lineRule="auto"/>
        <w:ind w:firstLine="567"/>
        <w:jc w:val="both"/>
        <w:rPr>
          <w:rFonts w:ascii="Times New Roman" w:hAnsi="Times New Roman" w:cs="Times New Roman"/>
          <w:sz w:val="24"/>
          <w:szCs w:val="24"/>
        </w:rPr>
      </w:pPr>
      <w:r w:rsidRPr="000949F6">
        <w:rPr>
          <w:rFonts w:ascii="Times New Roman" w:hAnsi="Times New Roman" w:cs="Times New Roman"/>
          <w:sz w:val="24"/>
          <w:szCs w:val="24"/>
        </w:rPr>
        <w:t xml:space="preserve">Основными элементами политики в развитии строительства, как промышленного, так и жилищного, улучшения качества и снижения стоимости строительства в </w:t>
      </w:r>
      <w:r w:rsidR="00C40D2C">
        <w:rPr>
          <w:rFonts w:ascii="Times New Roman" w:hAnsi="Times New Roman" w:cs="Times New Roman"/>
          <w:sz w:val="24"/>
          <w:szCs w:val="24"/>
        </w:rPr>
        <w:t xml:space="preserve">округе </w:t>
      </w:r>
      <w:r w:rsidRPr="000949F6">
        <w:rPr>
          <w:rFonts w:ascii="Times New Roman" w:hAnsi="Times New Roman" w:cs="Times New Roman"/>
          <w:sz w:val="24"/>
          <w:szCs w:val="24"/>
        </w:rPr>
        <w:t>являются:</w:t>
      </w:r>
    </w:p>
    <w:p w:rsidR="00CC2E4B" w:rsidRPr="00CC2E4B" w:rsidRDefault="00137A32" w:rsidP="00F7008A">
      <w:pPr>
        <w:widowControl w:val="0"/>
        <w:tabs>
          <w:tab w:val="left" w:pos="720"/>
        </w:tabs>
        <w:autoSpaceDE w:val="0"/>
        <w:autoSpaceDN w:val="0"/>
        <w:adjustRightInd w:val="0"/>
        <w:spacing w:after="0" w:line="240" w:lineRule="auto"/>
        <w:ind w:firstLine="567"/>
        <w:jc w:val="both"/>
        <w:rPr>
          <w:rFonts w:ascii="Times New Roman" w:hAnsi="Times New Roman" w:cs="Times New Roman"/>
          <w:sz w:val="24"/>
          <w:szCs w:val="24"/>
        </w:rPr>
      </w:pPr>
      <w:r w:rsidRPr="00352FF4">
        <w:rPr>
          <w:rFonts w:ascii="Times New Roman" w:hAnsi="Times New Roman" w:cs="Times New Roman"/>
        </w:rPr>
        <w:t>•</w:t>
      </w:r>
      <w:r w:rsidR="00CC2E4B" w:rsidRPr="00352FF4">
        <w:rPr>
          <w:rFonts w:ascii="Times New Roman" w:hAnsi="Times New Roman" w:cs="Times New Roman"/>
          <w:sz w:val="24"/>
          <w:szCs w:val="24"/>
        </w:rPr>
        <w:t xml:space="preserve"> развитие конкуренции среди строительных организаций и приглашение на строительный рынок </w:t>
      </w:r>
      <w:r w:rsidR="00C40D2C">
        <w:rPr>
          <w:rFonts w:ascii="Times New Roman" w:hAnsi="Times New Roman" w:cs="Times New Roman"/>
          <w:sz w:val="24"/>
          <w:szCs w:val="24"/>
        </w:rPr>
        <w:t>округа</w:t>
      </w:r>
      <w:r w:rsidR="00CC2E4B" w:rsidRPr="00352FF4">
        <w:rPr>
          <w:rFonts w:ascii="Times New Roman" w:hAnsi="Times New Roman" w:cs="Times New Roman"/>
          <w:sz w:val="24"/>
          <w:szCs w:val="24"/>
        </w:rPr>
        <w:t xml:space="preserve"> крупных компаний из-за пределов </w:t>
      </w:r>
      <w:r w:rsidR="00C40D2C">
        <w:rPr>
          <w:rFonts w:ascii="Times New Roman" w:hAnsi="Times New Roman" w:cs="Times New Roman"/>
          <w:sz w:val="24"/>
          <w:szCs w:val="24"/>
        </w:rPr>
        <w:t>округа</w:t>
      </w:r>
      <w:r w:rsidR="00CC2E4B" w:rsidRPr="00352FF4">
        <w:rPr>
          <w:rFonts w:ascii="Times New Roman" w:hAnsi="Times New Roman" w:cs="Times New Roman"/>
          <w:sz w:val="24"/>
          <w:szCs w:val="24"/>
        </w:rPr>
        <w:t>, что будет способствовать</w:t>
      </w:r>
      <w:r w:rsidR="00CC2E4B" w:rsidRPr="00CC2E4B">
        <w:rPr>
          <w:rFonts w:ascii="Times New Roman" w:hAnsi="Times New Roman" w:cs="Times New Roman"/>
          <w:sz w:val="24"/>
          <w:szCs w:val="24"/>
        </w:rPr>
        <w:t xml:space="preserve"> повышению предложения, особенно на рынке жилья;</w:t>
      </w:r>
    </w:p>
    <w:p w:rsidR="00CC2E4B" w:rsidRPr="00CC2E4B" w:rsidRDefault="00137A32" w:rsidP="00F7008A">
      <w:pPr>
        <w:widowControl w:val="0"/>
        <w:tabs>
          <w:tab w:val="left" w:pos="720"/>
        </w:tabs>
        <w:autoSpaceDE w:val="0"/>
        <w:autoSpaceDN w:val="0"/>
        <w:adjustRightInd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sidR="00CC2E4B">
        <w:rPr>
          <w:rFonts w:ascii="Times New Roman" w:hAnsi="Times New Roman" w:cs="Times New Roman"/>
          <w:sz w:val="24"/>
          <w:szCs w:val="24"/>
        </w:rPr>
        <w:t xml:space="preserve"> </w:t>
      </w:r>
      <w:r w:rsidR="00CC2E4B" w:rsidRPr="00CC2E4B">
        <w:rPr>
          <w:rFonts w:ascii="Times New Roman" w:hAnsi="Times New Roman" w:cs="Times New Roman"/>
          <w:sz w:val="24"/>
          <w:szCs w:val="24"/>
        </w:rPr>
        <w:t>реализация элементов градостроительной политики, таких как решение вопросов инженерной подготовки территории под застройку (обеспечение территории инженерными и энергетическими ресурсами, получение необходимых согласований ведомств и т.п.);</w:t>
      </w:r>
    </w:p>
    <w:p w:rsidR="00CC2E4B" w:rsidRPr="00CC2E4B" w:rsidRDefault="00137A32" w:rsidP="00CC2E4B">
      <w:pPr>
        <w:widowControl w:val="0"/>
        <w:tabs>
          <w:tab w:val="left" w:pos="720"/>
        </w:tabs>
        <w:autoSpaceDE w:val="0"/>
        <w:autoSpaceDN w:val="0"/>
        <w:adjustRightInd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sidR="00CC2E4B">
        <w:rPr>
          <w:rFonts w:ascii="Times New Roman" w:hAnsi="Times New Roman" w:cs="Times New Roman"/>
          <w:sz w:val="24"/>
          <w:szCs w:val="24"/>
        </w:rPr>
        <w:t xml:space="preserve"> </w:t>
      </w:r>
      <w:r w:rsidR="00CC2E4B" w:rsidRPr="00CC2E4B">
        <w:rPr>
          <w:rFonts w:ascii="Times New Roman" w:hAnsi="Times New Roman" w:cs="Times New Roman"/>
          <w:sz w:val="24"/>
          <w:szCs w:val="24"/>
        </w:rPr>
        <w:t>развитие системы ипотечного кредитования;</w:t>
      </w:r>
    </w:p>
    <w:p w:rsidR="00CC2E4B" w:rsidRPr="00CC2E4B" w:rsidRDefault="00137A32" w:rsidP="00CC2E4B">
      <w:pPr>
        <w:widowControl w:val="0"/>
        <w:tabs>
          <w:tab w:val="left" w:pos="720"/>
        </w:tabs>
        <w:autoSpaceDE w:val="0"/>
        <w:autoSpaceDN w:val="0"/>
        <w:adjustRightInd w:val="0"/>
        <w:spacing w:after="0" w:line="240" w:lineRule="auto"/>
        <w:ind w:firstLine="567"/>
        <w:jc w:val="both"/>
        <w:rPr>
          <w:rFonts w:ascii="Times New Roman" w:hAnsi="Times New Roman" w:cs="Times New Roman"/>
          <w:sz w:val="24"/>
          <w:szCs w:val="24"/>
        </w:rPr>
      </w:pPr>
      <w:r w:rsidRPr="002E4D8A">
        <w:rPr>
          <w:rFonts w:ascii="Times New Roman" w:hAnsi="Times New Roman" w:cs="Times New Roman"/>
          <w:color w:val="000000" w:themeColor="text1"/>
        </w:rPr>
        <w:t>•</w:t>
      </w:r>
      <w:r w:rsidR="00CC2E4B">
        <w:rPr>
          <w:rFonts w:ascii="Times New Roman" w:hAnsi="Times New Roman" w:cs="Times New Roman"/>
          <w:sz w:val="24"/>
          <w:szCs w:val="24"/>
        </w:rPr>
        <w:t xml:space="preserve"> </w:t>
      </w:r>
      <w:r w:rsidR="00CC2E4B" w:rsidRPr="00CC2E4B">
        <w:rPr>
          <w:rFonts w:ascii="Times New Roman" w:hAnsi="Times New Roman" w:cs="Times New Roman"/>
          <w:sz w:val="24"/>
          <w:szCs w:val="24"/>
        </w:rPr>
        <w:t>развитие отрасли строительных материалов и строительных конструкций.</w:t>
      </w:r>
    </w:p>
    <w:bookmarkEnd w:id="7"/>
    <w:p w:rsidR="00F00322" w:rsidRPr="003162A0" w:rsidRDefault="00F00322" w:rsidP="00C176C8">
      <w:pPr>
        <w:pStyle w:val="67"/>
        <w:spacing w:after="0" w:line="240" w:lineRule="auto"/>
        <w:ind w:left="0" w:firstLine="567"/>
        <w:jc w:val="both"/>
        <w:rPr>
          <w:rFonts w:ascii="Times New Roman" w:hAnsi="Times New Roman" w:cs="Times New Roman"/>
          <w:i/>
          <w:sz w:val="16"/>
          <w:szCs w:val="16"/>
        </w:rPr>
      </w:pPr>
    </w:p>
    <w:p w:rsidR="00022846" w:rsidRPr="006363F2" w:rsidRDefault="00022846" w:rsidP="00022846">
      <w:pPr>
        <w:pStyle w:val="ab"/>
        <w:numPr>
          <w:ilvl w:val="2"/>
          <w:numId w:val="1"/>
        </w:numPr>
        <w:shd w:val="clear" w:color="auto" w:fill="DBE5F1" w:themeFill="accent1" w:themeFillTint="33"/>
        <w:spacing w:after="0" w:line="240" w:lineRule="auto"/>
        <w:jc w:val="both"/>
        <w:rPr>
          <w:rFonts w:ascii="Times New Roman" w:hAnsi="Times New Roman" w:cs="Times New Roman"/>
          <w:sz w:val="24"/>
          <w:szCs w:val="24"/>
        </w:rPr>
      </w:pPr>
      <w:r w:rsidRPr="006363F2">
        <w:rPr>
          <w:rFonts w:ascii="Times New Roman" w:hAnsi="Times New Roman" w:cs="Times New Roman"/>
          <w:b/>
          <w:sz w:val="24"/>
          <w:szCs w:val="24"/>
        </w:rPr>
        <w:t>ИНФРАСТРУКТУРНАЯ ОБЕСПЕЧЕННОСТЬ ЭКОНОМИКИ И ПОТРЕБИТЕЛЬСКОГО РЫНКА</w:t>
      </w:r>
    </w:p>
    <w:p w:rsidR="00022846" w:rsidRPr="00601B4C" w:rsidRDefault="00022846" w:rsidP="00022846">
      <w:pPr>
        <w:spacing w:after="0" w:line="240" w:lineRule="auto"/>
        <w:rPr>
          <w:rFonts w:ascii="Times New Roman" w:hAnsi="Times New Roman" w:cs="Times New Roman"/>
          <w:b/>
          <w:sz w:val="16"/>
          <w:szCs w:val="16"/>
          <w:highlight w:val="yellow"/>
          <w:u w:val="single"/>
        </w:rPr>
      </w:pPr>
    </w:p>
    <w:p w:rsidR="009C55AF" w:rsidRDefault="009C55AF" w:rsidP="004E3576">
      <w:pPr>
        <w:pStyle w:val="aff1"/>
        <w:ind w:firstLine="708"/>
        <w:jc w:val="both"/>
        <w:rPr>
          <w:rFonts w:ascii="Times New Roman" w:hAnsi="Times New Roman" w:cs="Times New Roman"/>
          <w:sz w:val="24"/>
          <w:szCs w:val="24"/>
        </w:rPr>
      </w:pPr>
      <w:bookmarkStart w:id="8" w:name="_Hlk28629599"/>
      <w:bookmarkStart w:id="9" w:name="_Hlk28629683"/>
    </w:p>
    <w:p w:rsidR="006363F2" w:rsidRPr="006363F2" w:rsidRDefault="006363F2" w:rsidP="006363F2">
      <w:pPr>
        <w:rPr>
          <w:rFonts w:ascii="Times New Roman" w:hAnsi="Times New Roman" w:cs="Times New Roman"/>
          <w:sz w:val="24"/>
          <w:szCs w:val="24"/>
          <w:u w:val="single"/>
        </w:rPr>
      </w:pPr>
      <w:r w:rsidRPr="006363F2">
        <w:rPr>
          <w:rFonts w:ascii="Times New Roman" w:hAnsi="Times New Roman" w:cs="Times New Roman"/>
          <w:sz w:val="24"/>
          <w:szCs w:val="24"/>
          <w:u w:val="single"/>
        </w:rPr>
        <w:t>ТЕРРИТОРИАЛЬНОЕ  ОБЩЕСТВЕННОЕ САМОУПРАВЛЕНИЕ (ТОС)</w:t>
      </w:r>
    </w:p>
    <w:p w:rsidR="006363F2" w:rsidRPr="006363F2" w:rsidRDefault="006363F2" w:rsidP="006363F2">
      <w:pPr>
        <w:rPr>
          <w:rFonts w:ascii="Times New Roman" w:hAnsi="Times New Roman" w:cs="Times New Roman"/>
          <w:sz w:val="24"/>
          <w:szCs w:val="24"/>
        </w:rPr>
      </w:pPr>
      <w:r w:rsidRPr="006363F2">
        <w:rPr>
          <w:rFonts w:ascii="Times New Roman" w:hAnsi="Times New Roman" w:cs="Times New Roman"/>
          <w:sz w:val="24"/>
          <w:szCs w:val="24"/>
        </w:rPr>
        <w:t>В 2025 году на обеспечение деятельности пяти ТОС было выделено 40 000 руб.</w:t>
      </w:r>
    </w:p>
    <w:p w:rsidR="006363F2" w:rsidRPr="006363F2" w:rsidRDefault="006363F2" w:rsidP="006363F2">
      <w:pPr>
        <w:rPr>
          <w:rFonts w:ascii="Times New Roman" w:hAnsi="Times New Roman" w:cs="Times New Roman"/>
          <w:sz w:val="24"/>
          <w:szCs w:val="24"/>
        </w:rPr>
      </w:pPr>
      <w:r w:rsidRPr="006363F2">
        <w:rPr>
          <w:rFonts w:ascii="Times New Roman" w:hAnsi="Times New Roman" w:cs="Times New Roman"/>
          <w:sz w:val="24"/>
          <w:szCs w:val="24"/>
        </w:rPr>
        <w:t>ТОС «Северный», «Набережный», Молодежный» на собрании Совета ТОС решили отремонтировать питьевые колодцы. Закупили новые ведра и усилили их металлическими обручами. Откачали воду, заменили ограждения, и скамейки, устроили бетонную отмостку и деревянные настилы, на ул. Набережной полностью заменили обветшалый колодезный домик.</w:t>
      </w:r>
    </w:p>
    <w:p w:rsidR="006363F2" w:rsidRPr="006363F2" w:rsidRDefault="006363F2" w:rsidP="006363F2">
      <w:pPr>
        <w:rPr>
          <w:rFonts w:ascii="Times New Roman" w:hAnsi="Times New Roman" w:cs="Times New Roman"/>
          <w:sz w:val="24"/>
          <w:szCs w:val="24"/>
        </w:rPr>
      </w:pPr>
      <w:r w:rsidRPr="006363F2">
        <w:rPr>
          <w:rFonts w:ascii="Times New Roman" w:hAnsi="Times New Roman" w:cs="Times New Roman"/>
          <w:sz w:val="24"/>
          <w:szCs w:val="24"/>
        </w:rPr>
        <w:t>ТОС «Мирный» - приобрел секционные почтовые ящики на две почтовые стойки с наклейками номеров.</w:t>
      </w:r>
    </w:p>
    <w:p w:rsidR="006363F2" w:rsidRPr="006363F2" w:rsidRDefault="006363F2" w:rsidP="006363F2">
      <w:pPr>
        <w:rPr>
          <w:rFonts w:ascii="Times New Roman" w:hAnsi="Times New Roman" w:cs="Times New Roman"/>
          <w:sz w:val="24"/>
          <w:szCs w:val="24"/>
        </w:rPr>
      </w:pPr>
      <w:r w:rsidRPr="006363F2">
        <w:rPr>
          <w:rFonts w:ascii="Times New Roman" w:hAnsi="Times New Roman" w:cs="Times New Roman"/>
          <w:sz w:val="24"/>
          <w:szCs w:val="24"/>
        </w:rPr>
        <w:t>ТОС «Центральный» в который входит 4 МКД по ул. Гагарина д.23,25,27,29- приобрели 21 светильник с датчиками движения</w:t>
      </w:r>
    </w:p>
    <w:p w:rsidR="006363F2" w:rsidRPr="006363F2" w:rsidRDefault="006363F2" w:rsidP="006363F2">
      <w:pPr>
        <w:rPr>
          <w:rFonts w:ascii="Times New Roman" w:hAnsi="Times New Roman" w:cs="Times New Roman"/>
          <w:sz w:val="24"/>
          <w:szCs w:val="24"/>
          <w:u w:val="single"/>
        </w:rPr>
      </w:pPr>
      <w:r w:rsidRPr="006363F2">
        <w:rPr>
          <w:rFonts w:ascii="Times New Roman" w:hAnsi="Times New Roman" w:cs="Times New Roman"/>
          <w:sz w:val="24"/>
          <w:szCs w:val="24"/>
          <w:u w:val="single"/>
        </w:rPr>
        <w:t>Межбюджетные трансферты</w:t>
      </w:r>
    </w:p>
    <w:p w:rsidR="006363F2" w:rsidRPr="006363F2" w:rsidRDefault="006363F2" w:rsidP="006363F2">
      <w:pPr>
        <w:rPr>
          <w:rFonts w:ascii="Times New Roman" w:hAnsi="Times New Roman" w:cs="Times New Roman"/>
          <w:sz w:val="24"/>
          <w:szCs w:val="24"/>
        </w:rPr>
      </w:pPr>
      <w:r w:rsidRPr="006363F2">
        <w:rPr>
          <w:rFonts w:ascii="Times New Roman" w:hAnsi="Times New Roman" w:cs="Times New Roman"/>
          <w:sz w:val="24"/>
          <w:szCs w:val="24"/>
        </w:rPr>
        <w:t>За счет средств межбюджетных трансфертов из бюджета Республики Карелия  местным бюджетам, источником финансового обеспечения которых являются бюджетные ассигнования резервного фонда Правительства Республики Карелия, в пгт.Муезерский были установлены три остановочных пункта для школьного автобуса  на сумму 639538,07 руб., и монтаж воздушной линии электропередачи по ул. Набережной на сумму 69000,0 руб</w:t>
      </w:r>
      <w:r>
        <w:rPr>
          <w:rFonts w:ascii="Times New Roman" w:hAnsi="Times New Roman" w:cs="Times New Roman"/>
          <w:sz w:val="24"/>
          <w:szCs w:val="24"/>
        </w:rPr>
        <w:t>лей</w:t>
      </w:r>
    </w:p>
    <w:p w:rsidR="006363F2" w:rsidRPr="006363F2" w:rsidRDefault="006363F2" w:rsidP="006363F2">
      <w:pPr>
        <w:rPr>
          <w:rFonts w:ascii="Times New Roman" w:hAnsi="Times New Roman" w:cs="Times New Roman"/>
          <w:sz w:val="24"/>
          <w:szCs w:val="24"/>
          <w:u w:val="single"/>
        </w:rPr>
      </w:pPr>
      <w:r w:rsidRPr="006363F2">
        <w:rPr>
          <w:rFonts w:ascii="Times New Roman" w:hAnsi="Times New Roman" w:cs="Times New Roman"/>
          <w:sz w:val="24"/>
          <w:szCs w:val="24"/>
          <w:u w:val="single"/>
        </w:rPr>
        <w:t>КОМФОРТНАЯ  ГОРОДСКАЯ  СРЕДА</w:t>
      </w:r>
    </w:p>
    <w:p w:rsidR="006363F2" w:rsidRPr="006363F2" w:rsidRDefault="006363F2" w:rsidP="006363F2">
      <w:pPr>
        <w:spacing w:after="0"/>
        <w:rPr>
          <w:rFonts w:ascii="Times New Roman" w:hAnsi="Times New Roman" w:cs="Times New Roman"/>
          <w:sz w:val="24"/>
          <w:szCs w:val="24"/>
        </w:rPr>
      </w:pPr>
      <w:r w:rsidRPr="006363F2">
        <w:rPr>
          <w:rFonts w:ascii="Times New Roman" w:hAnsi="Times New Roman" w:cs="Times New Roman"/>
          <w:sz w:val="24"/>
          <w:szCs w:val="24"/>
        </w:rPr>
        <w:t>По программе «Формирование комфортной городской среды» в 2025 году была благоустроена дворовая территория ул.Октябрьская д.30,32. Установлены урны, скамейки, 2 уличных светильника. На субботнике жители домов навели порядок в палисаднике, оформили зеленую изгородь, провели рубки ухода, выкосили газоны. Сумма проекта составила 82 200 руб ( в т.ч. средства местного бюджета 4 655,23 руб.</w:t>
      </w:r>
    </w:p>
    <w:p w:rsidR="006363F2" w:rsidRDefault="006363F2" w:rsidP="00FF4869">
      <w:pPr>
        <w:rPr>
          <w:rFonts w:ascii="Times New Roman" w:hAnsi="Times New Roman" w:cs="Times New Roman"/>
          <w:sz w:val="24"/>
          <w:szCs w:val="24"/>
        </w:rPr>
      </w:pPr>
      <w:r w:rsidRPr="006363F2">
        <w:rPr>
          <w:rFonts w:ascii="Times New Roman" w:hAnsi="Times New Roman" w:cs="Times New Roman"/>
          <w:sz w:val="24"/>
          <w:szCs w:val="24"/>
        </w:rPr>
        <w:t>Общественная территория у пруда ул.Советская- устройство тротуарной дорожки из брусчатки,  установка скамеек, цветников и урн. Сумма проекта 1 736430,77 руб ( в т.ч. средства МБ -98 288,46 руб.)</w:t>
      </w:r>
    </w:p>
    <w:p w:rsidR="006363F2" w:rsidRDefault="006363F2" w:rsidP="004E3576">
      <w:pPr>
        <w:pStyle w:val="aff1"/>
        <w:ind w:firstLine="708"/>
        <w:jc w:val="both"/>
        <w:rPr>
          <w:rFonts w:ascii="Times New Roman" w:hAnsi="Times New Roman" w:cs="Times New Roman"/>
          <w:sz w:val="24"/>
          <w:szCs w:val="24"/>
        </w:rPr>
      </w:pPr>
    </w:p>
    <w:p w:rsidR="006363F2" w:rsidRPr="00856657" w:rsidRDefault="006363F2" w:rsidP="004E3576">
      <w:pPr>
        <w:pStyle w:val="aff1"/>
        <w:ind w:firstLine="708"/>
        <w:jc w:val="both"/>
        <w:rPr>
          <w:rFonts w:ascii="Times New Roman" w:hAnsi="Times New Roman" w:cs="Times New Roman"/>
          <w:sz w:val="24"/>
          <w:szCs w:val="24"/>
        </w:rPr>
      </w:pPr>
    </w:p>
    <w:p w:rsidR="00856657" w:rsidRPr="007E3136" w:rsidRDefault="00856657" w:rsidP="007E3136">
      <w:pPr>
        <w:pStyle w:val="3"/>
        <w:numPr>
          <w:ilvl w:val="1"/>
          <w:numId w:val="1"/>
        </w:numPr>
        <w:rPr>
          <w:rFonts w:ascii="Times New Roman" w:hAnsi="Times New Roman"/>
          <w:sz w:val="24"/>
          <w:szCs w:val="24"/>
        </w:rPr>
      </w:pPr>
      <w:r w:rsidRPr="007E3136">
        <w:rPr>
          <w:rFonts w:ascii="Times New Roman" w:hAnsi="Times New Roman"/>
          <w:sz w:val="24"/>
          <w:szCs w:val="24"/>
        </w:rPr>
        <w:t>ЖИЛИШНО-КОММУНАЛЬНОЕ ХОЗЯЙСТВО</w:t>
      </w:r>
    </w:p>
    <w:p w:rsidR="00494932" w:rsidRPr="00856657" w:rsidRDefault="00494932" w:rsidP="00856657">
      <w:pPr>
        <w:pStyle w:val="3"/>
        <w:jc w:val="center"/>
        <w:rPr>
          <w:rFonts w:ascii="Times New Roman" w:hAnsi="Times New Roman"/>
          <w:sz w:val="24"/>
          <w:szCs w:val="24"/>
        </w:rPr>
      </w:pP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На территории Муезерского муниципального округа жилищно-коммунальные услуги предоставляют 8 организаций, в том числе:</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w:t>
      </w:r>
      <w:r w:rsidRPr="00856657">
        <w:rPr>
          <w:rFonts w:ascii="Times New Roman" w:hAnsi="Times New Roman"/>
          <w:sz w:val="24"/>
          <w:szCs w:val="24"/>
        </w:rPr>
        <w:tab/>
        <w:t>управление, обслуживание жилых домов – 3 организации (ООО «Экспресс», ТСЖ «Доверие», ТСЖ «Рассвет».</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w:t>
      </w:r>
      <w:r w:rsidRPr="00856657">
        <w:rPr>
          <w:rFonts w:ascii="Times New Roman" w:hAnsi="Times New Roman"/>
          <w:sz w:val="24"/>
          <w:szCs w:val="24"/>
        </w:rPr>
        <w:tab/>
        <w:t>водоснабжение, водоотведение - 1 организация (ООО УМАП «Экспресс».</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w:t>
      </w:r>
      <w:r w:rsidRPr="00856657">
        <w:rPr>
          <w:rFonts w:ascii="Times New Roman" w:hAnsi="Times New Roman"/>
          <w:sz w:val="24"/>
          <w:szCs w:val="24"/>
        </w:rPr>
        <w:tab/>
        <w:t>электроснабжение - 2 организации (Муезерский сетевой участок АО «ПСК», ПО Северные электрические сети филиал «МРСК Северо-Запада» «Карелэнерго»</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w:t>
      </w:r>
      <w:r w:rsidRPr="00856657">
        <w:rPr>
          <w:rFonts w:ascii="Times New Roman" w:hAnsi="Times New Roman"/>
          <w:sz w:val="24"/>
          <w:szCs w:val="24"/>
        </w:rPr>
        <w:tab/>
        <w:t>теплоснабжение - 1 предприятие  ГУП РК «КарелКоммунЭнерго»</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w:t>
      </w:r>
      <w:r w:rsidRPr="00856657">
        <w:rPr>
          <w:rFonts w:ascii="Times New Roman" w:hAnsi="Times New Roman"/>
          <w:sz w:val="24"/>
          <w:szCs w:val="24"/>
        </w:rPr>
        <w:tab/>
        <w:t>газоснабжение - 1 организация «Сегежамежрайгаз» ПАО «Карелгаз»</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w:t>
      </w:r>
      <w:r w:rsidRPr="00856657">
        <w:rPr>
          <w:rFonts w:ascii="Times New Roman" w:hAnsi="Times New Roman"/>
          <w:sz w:val="24"/>
          <w:szCs w:val="24"/>
        </w:rPr>
        <w:tab/>
        <w:t>сбор  и вывоз ТКО  - 1 предприятие, ООО «КЭО»</w:t>
      </w:r>
    </w:p>
    <w:p w:rsidR="00856657" w:rsidRPr="00856657" w:rsidRDefault="00856657" w:rsidP="008636C3">
      <w:pPr>
        <w:ind w:firstLine="426"/>
        <w:jc w:val="both"/>
        <w:rPr>
          <w:rFonts w:ascii="Times New Roman" w:hAnsi="Times New Roman"/>
          <w:sz w:val="24"/>
          <w:szCs w:val="24"/>
        </w:rPr>
      </w:pPr>
      <w:r w:rsidRPr="00856657">
        <w:rPr>
          <w:rFonts w:ascii="Times New Roman" w:hAnsi="Times New Roman"/>
          <w:sz w:val="24"/>
          <w:szCs w:val="24"/>
        </w:rPr>
        <w:t xml:space="preserve">Поставку тепловой энергии обеспечивают 7 котельных.  </w:t>
      </w:r>
    </w:p>
    <w:p w:rsidR="00856657" w:rsidRPr="008636C3" w:rsidRDefault="00856657" w:rsidP="008636C3">
      <w:pPr>
        <w:ind w:firstLine="426"/>
        <w:jc w:val="both"/>
        <w:rPr>
          <w:rFonts w:ascii="Times New Roman" w:hAnsi="Times New Roman"/>
          <w:sz w:val="24"/>
          <w:szCs w:val="24"/>
        </w:rPr>
      </w:pPr>
      <w:r w:rsidRPr="00856657">
        <w:rPr>
          <w:rFonts w:ascii="Times New Roman" w:hAnsi="Times New Roman"/>
          <w:sz w:val="24"/>
          <w:szCs w:val="24"/>
        </w:rPr>
        <w:t>Протяженность теп</w:t>
      </w:r>
      <w:r w:rsidR="0074645B">
        <w:rPr>
          <w:rFonts w:ascii="Times New Roman" w:hAnsi="Times New Roman"/>
          <w:sz w:val="24"/>
          <w:szCs w:val="24"/>
        </w:rPr>
        <w:t>ловых сетей на территории округа</w:t>
      </w:r>
      <w:r w:rsidRPr="00856657">
        <w:rPr>
          <w:rFonts w:ascii="Times New Roman" w:hAnsi="Times New Roman"/>
          <w:sz w:val="24"/>
          <w:szCs w:val="24"/>
        </w:rPr>
        <w:t xml:space="preserve"> составляет 18,4 километров,  сетей водоснабжения – 28,2 километров. В 2026 году планируется ремонт водопроводных сетей в пгт Муезерский на сумму 44 млн.рублей.</w:t>
      </w:r>
    </w:p>
    <w:p w:rsidR="00856657" w:rsidRPr="00856657" w:rsidRDefault="0074645B" w:rsidP="008636C3">
      <w:pPr>
        <w:ind w:firstLine="567"/>
        <w:jc w:val="both"/>
        <w:rPr>
          <w:rFonts w:ascii="Times New Roman" w:hAnsi="Times New Roman"/>
          <w:sz w:val="24"/>
          <w:szCs w:val="24"/>
        </w:rPr>
      </w:pPr>
      <w:r>
        <w:rPr>
          <w:rFonts w:ascii="Times New Roman" w:hAnsi="Times New Roman"/>
          <w:sz w:val="24"/>
          <w:szCs w:val="24"/>
        </w:rPr>
        <w:t>На территории округа</w:t>
      </w:r>
      <w:r w:rsidR="00856657" w:rsidRPr="00856657">
        <w:rPr>
          <w:rFonts w:ascii="Times New Roman" w:hAnsi="Times New Roman"/>
          <w:sz w:val="24"/>
          <w:szCs w:val="24"/>
        </w:rPr>
        <w:t xml:space="preserve"> расположены 1940 многоквартирных жилых домов общей площадью 323,65 тыс.кв.м.</w:t>
      </w:r>
    </w:p>
    <w:p w:rsidR="00856657" w:rsidRPr="00856657" w:rsidRDefault="00856657" w:rsidP="008636C3">
      <w:pPr>
        <w:ind w:firstLine="567"/>
        <w:jc w:val="both"/>
        <w:rPr>
          <w:sz w:val="24"/>
          <w:szCs w:val="24"/>
        </w:rPr>
      </w:pPr>
      <w:r w:rsidRPr="00856657">
        <w:rPr>
          <w:rFonts w:ascii="Times New Roman" w:hAnsi="Times New Roman"/>
          <w:sz w:val="24"/>
          <w:szCs w:val="24"/>
        </w:rPr>
        <w:t xml:space="preserve">С 2012 до 1 января 2026  года аварийными в установленном законом порядке признано 373 многоквартирных домов (из них расселено 93 квартиры общей площадью 3935,8 кв.м., количество переселяемых граждан – 118). Муезерский муниципальный округ участвует в реализации Программы Региональной адресной программы по переселению граждан из аварийного жилищного фонда на 2017-2030 годы (Далее Программа).  Объем финансирования на реализацию программы рассчитан исходя из произведения общей площади расселяемых помещений в аварийных многоквартирных домах, включенных в программу, и предельной стоимости одного квадратного метра общей площади жилых помещений и составил 35009 рублей за один квадратный метр.  </w:t>
      </w:r>
    </w:p>
    <w:p w:rsidR="00856657" w:rsidRPr="00856657" w:rsidRDefault="008636C3" w:rsidP="008636C3">
      <w:pPr>
        <w:pStyle w:val="1ff7"/>
        <w:ind w:firstLine="708"/>
        <w:jc w:val="both"/>
        <w:rPr>
          <w:b/>
          <w:color w:val="000000"/>
        </w:rPr>
      </w:pPr>
      <w:r>
        <w:rPr>
          <w:b/>
          <w:color w:val="000000"/>
        </w:rPr>
        <w:t xml:space="preserve">                   </w:t>
      </w:r>
      <w:r w:rsidR="00856657" w:rsidRPr="00856657">
        <w:rPr>
          <w:b/>
          <w:color w:val="000000"/>
        </w:rPr>
        <w:t>Улучшение  окружающей  среды.</w:t>
      </w:r>
    </w:p>
    <w:p w:rsidR="00856657" w:rsidRPr="00856657" w:rsidRDefault="00856657" w:rsidP="008636C3">
      <w:pPr>
        <w:pStyle w:val="Default"/>
        <w:jc w:val="both"/>
      </w:pPr>
    </w:p>
    <w:p w:rsidR="00856657" w:rsidRPr="00856657" w:rsidRDefault="00856657" w:rsidP="008636C3">
      <w:pPr>
        <w:jc w:val="both"/>
        <w:rPr>
          <w:rFonts w:ascii="Times New Roman" w:eastAsia="Times New Roman" w:hAnsi="Times New Roman"/>
          <w:sz w:val="24"/>
          <w:szCs w:val="24"/>
        </w:rPr>
      </w:pPr>
      <w:r w:rsidRPr="00856657">
        <w:rPr>
          <w:rFonts w:ascii="Times New Roman" w:eastAsia="Times New Roman" w:hAnsi="Times New Roman"/>
          <w:sz w:val="24"/>
          <w:szCs w:val="24"/>
        </w:rPr>
        <w:t xml:space="preserve">С 1 мая 2018 года в Карелии реализуется реформа отрасли обращения с твердыми коммунальными отходами. </w:t>
      </w:r>
    </w:p>
    <w:p w:rsidR="00856657" w:rsidRPr="00856657" w:rsidRDefault="0074645B" w:rsidP="008636C3">
      <w:pPr>
        <w:ind w:firstLine="708"/>
        <w:jc w:val="both"/>
        <w:rPr>
          <w:rFonts w:ascii="Times New Roman" w:hAnsi="Times New Roman"/>
          <w:sz w:val="24"/>
          <w:szCs w:val="24"/>
        </w:rPr>
      </w:pPr>
      <w:r>
        <w:rPr>
          <w:rFonts w:ascii="Times New Roman" w:hAnsi="Times New Roman"/>
          <w:sz w:val="24"/>
          <w:szCs w:val="24"/>
        </w:rPr>
        <w:t>Муезерский округ</w:t>
      </w:r>
      <w:r w:rsidR="00856657" w:rsidRPr="00856657">
        <w:rPr>
          <w:rFonts w:ascii="Times New Roman" w:hAnsi="Times New Roman"/>
          <w:sz w:val="24"/>
          <w:szCs w:val="24"/>
        </w:rPr>
        <w:t xml:space="preserve"> принимает участие в региональной программе в области обращения с отходами производства и потребления, в том числе с твердыми коммунальными отходами в Республике Карелия на 2018-2027 годы.</w:t>
      </w:r>
    </w:p>
    <w:p w:rsidR="00856657" w:rsidRPr="00856657" w:rsidRDefault="00856657" w:rsidP="008636C3">
      <w:pPr>
        <w:ind w:firstLine="708"/>
        <w:jc w:val="both"/>
        <w:rPr>
          <w:rFonts w:ascii="Times New Roman" w:hAnsi="Times New Roman"/>
          <w:sz w:val="24"/>
          <w:szCs w:val="24"/>
        </w:rPr>
      </w:pPr>
      <w:r w:rsidRPr="00856657">
        <w:rPr>
          <w:rFonts w:ascii="Times New Roman" w:hAnsi="Times New Roman"/>
          <w:sz w:val="24"/>
          <w:szCs w:val="24"/>
        </w:rPr>
        <w:t>Основанием для разработки Программы является Федеральный закон от 24 июня 1998 года № 89-ФЗ «Об отходах производства и потребления».</w:t>
      </w:r>
    </w:p>
    <w:p w:rsidR="00856657" w:rsidRPr="00856657" w:rsidRDefault="00856657" w:rsidP="008636C3">
      <w:pPr>
        <w:pStyle w:val="Default"/>
        <w:ind w:firstLine="708"/>
        <w:jc w:val="both"/>
        <w:rPr>
          <w:rFonts w:eastAsia="Times New Roman"/>
        </w:rPr>
      </w:pPr>
      <w:r w:rsidRPr="00856657">
        <w:rPr>
          <w:rFonts w:eastAsia="Times New Roman"/>
        </w:rPr>
        <w:lastRenderedPageBreak/>
        <w:t>В связи с положениями Федерального закона от 29.12.2014 №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на территории Российской Федерации деятельность по обращению с твердыми коммунальными отходами (далее – ТКО) осуществляются только Региональными операторами. Самостоятельный вывоз своих отходов на полигон размещения твёрдых коммунальных отходов сегодняшним законодательством по обращению с ТКО не предусмотрен. Сбор, транспортировку, размещение ТКО может осуществлять только лицензированный спецтранспорт, управляемый обученным правилам обращения с ТКО персоналом при наличии соответствующего удостоверения об обучении и договора с полигоном ТКО на размещение. Региональный оператор по обращению с ТКО – юридическое лицо, обеспечивающее сбор, транспортирование, обработку, обезвреживание, размещение ТКО, отобранное на конкурсной основе, с которым обязаны заключить договор на оказание услуг по обращению с отходами все потребители как юридические, так</w:t>
      </w:r>
      <w:r w:rsidRPr="00856657">
        <w:t xml:space="preserve"> и физические лица. </w:t>
      </w:r>
    </w:p>
    <w:p w:rsidR="00856657" w:rsidRPr="00856657" w:rsidRDefault="002940D5" w:rsidP="008636C3">
      <w:pPr>
        <w:ind w:firstLine="708"/>
        <w:jc w:val="both"/>
        <w:rPr>
          <w:rFonts w:ascii="Times New Roman" w:eastAsia="Times New Roman" w:hAnsi="Times New Roman"/>
          <w:sz w:val="24"/>
          <w:szCs w:val="24"/>
        </w:rPr>
      </w:pPr>
      <w:r>
        <w:rPr>
          <w:rFonts w:ascii="Times New Roman" w:eastAsia="Times New Roman" w:hAnsi="Times New Roman"/>
          <w:sz w:val="24"/>
          <w:szCs w:val="24"/>
        </w:rPr>
        <w:t>В Муезерском округе</w:t>
      </w:r>
      <w:r w:rsidR="00856657" w:rsidRPr="00856657">
        <w:rPr>
          <w:rFonts w:ascii="Times New Roman" w:eastAsia="Times New Roman" w:hAnsi="Times New Roman"/>
          <w:sz w:val="24"/>
          <w:szCs w:val="24"/>
        </w:rPr>
        <w:t xml:space="preserve"> организацией сбора и в</w:t>
      </w:r>
      <w:r w:rsidR="0074645B">
        <w:rPr>
          <w:rFonts w:ascii="Times New Roman" w:eastAsia="Times New Roman" w:hAnsi="Times New Roman"/>
          <w:sz w:val="24"/>
          <w:szCs w:val="24"/>
        </w:rPr>
        <w:t xml:space="preserve">ывоза мусора </w:t>
      </w:r>
      <w:r w:rsidR="00856657" w:rsidRPr="00856657">
        <w:rPr>
          <w:rFonts w:ascii="Times New Roman" w:eastAsia="Times New Roman" w:hAnsi="Times New Roman"/>
          <w:sz w:val="24"/>
          <w:szCs w:val="24"/>
        </w:rPr>
        <w:t xml:space="preserve"> занима</w:t>
      </w:r>
      <w:r w:rsidR="00856657" w:rsidRPr="00856657">
        <w:rPr>
          <w:rFonts w:ascii="Times New Roman" w:hAnsi="Times New Roman"/>
          <w:sz w:val="24"/>
          <w:szCs w:val="24"/>
        </w:rPr>
        <w:t>е</w:t>
      </w:r>
      <w:r w:rsidR="00856657" w:rsidRPr="00856657">
        <w:rPr>
          <w:rFonts w:ascii="Times New Roman" w:eastAsia="Times New Roman" w:hAnsi="Times New Roman"/>
          <w:sz w:val="24"/>
          <w:szCs w:val="24"/>
        </w:rPr>
        <w:t>тся ООО «КЭО».</w:t>
      </w:r>
    </w:p>
    <w:p w:rsidR="00856657" w:rsidRPr="00856657" w:rsidRDefault="0074645B" w:rsidP="008636C3">
      <w:pPr>
        <w:jc w:val="both"/>
        <w:rPr>
          <w:rFonts w:ascii="Times New Roman" w:hAnsi="Times New Roman"/>
          <w:sz w:val="24"/>
          <w:szCs w:val="24"/>
        </w:rPr>
      </w:pPr>
      <w:r>
        <w:rPr>
          <w:rFonts w:ascii="Times New Roman" w:hAnsi="Times New Roman"/>
          <w:sz w:val="24"/>
          <w:szCs w:val="24"/>
        </w:rPr>
        <w:t>Сбор ТКО в округе</w:t>
      </w:r>
      <w:r w:rsidR="00856657" w:rsidRPr="00856657">
        <w:rPr>
          <w:rFonts w:ascii="Times New Roman" w:hAnsi="Times New Roman"/>
          <w:sz w:val="24"/>
          <w:szCs w:val="24"/>
        </w:rPr>
        <w:t xml:space="preserve"> производится смешанным способом, в зависимости от специфики того или иного населенного пункта: забирается с установленных контейнеров, либо объездом мусоровозов по улицам, по утвержденным в каждом поселке графикам. Далее контейнеровозы направляются на полигон г. Костомукша.</w:t>
      </w:r>
    </w:p>
    <w:p w:rsidR="00856657" w:rsidRPr="00856657" w:rsidRDefault="00856657" w:rsidP="008636C3">
      <w:pPr>
        <w:ind w:firstLine="708"/>
        <w:jc w:val="both"/>
        <w:rPr>
          <w:rFonts w:ascii="Times New Roman" w:eastAsia="Times New Roman" w:hAnsi="Times New Roman"/>
          <w:sz w:val="24"/>
          <w:szCs w:val="24"/>
        </w:rPr>
      </w:pPr>
      <w:r w:rsidRPr="00856657">
        <w:rPr>
          <w:rFonts w:ascii="Times New Roman" w:hAnsi="Times New Roman"/>
          <w:sz w:val="24"/>
          <w:szCs w:val="24"/>
        </w:rPr>
        <w:t>Формирование экологической кул</w:t>
      </w:r>
      <w:r w:rsidR="0074645B">
        <w:rPr>
          <w:rFonts w:ascii="Times New Roman" w:hAnsi="Times New Roman"/>
          <w:sz w:val="24"/>
          <w:szCs w:val="24"/>
        </w:rPr>
        <w:t>ьтуры жителей Муезерского округа</w:t>
      </w:r>
      <w:r w:rsidRPr="00856657">
        <w:rPr>
          <w:rFonts w:ascii="Times New Roman" w:hAnsi="Times New Roman"/>
          <w:sz w:val="24"/>
          <w:szCs w:val="24"/>
        </w:rPr>
        <w:t xml:space="preserve">, повышение уровня экологического воспитания и образования населения, особенно детей и подростков, являются залогом ответственного отношения граждан к окружающей среде. При этом без информирования населения обо всех аспектах охраны окружающей среды и рационального природопользования, без реализации права граждан на получение достоверной информации о состоянии окружающей среды не произойдет радикальных изменений в его сознании и поведении. </w:t>
      </w:r>
    </w:p>
    <w:p w:rsidR="00856657" w:rsidRPr="00856657" w:rsidRDefault="00856657" w:rsidP="008636C3">
      <w:pPr>
        <w:ind w:firstLine="708"/>
        <w:jc w:val="both"/>
        <w:rPr>
          <w:rFonts w:ascii="Times New Roman" w:hAnsi="Times New Roman"/>
          <w:sz w:val="24"/>
          <w:szCs w:val="24"/>
        </w:rPr>
      </w:pPr>
      <w:r w:rsidRPr="00856657">
        <w:rPr>
          <w:rFonts w:ascii="Times New Roman" w:hAnsi="Times New Roman"/>
          <w:sz w:val="24"/>
          <w:szCs w:val="24"/>
        </w:rPr>
        <w:t>В рамках ежегодной общероссийской акции – экологический субботник «Вода России» в Муезерском округе проводятся массовые экологические мероприятия по посадке саженцев деревьев, уборке территорий от мусора, экологические праздники.</w:t>
      </w:r>
    </w:p>
    <w:p w:rsidR="00856657" w:rsidRPr="00856657" w:rsidRDefault="00856657" w:rsidP="008636C3">
      <w:pPr>
        <w:ind w:firstLine="708"/>
        <w:jc w:val="both"/>
        <w:rPr>
          <w:rFonts w:ascii="Times New Roman" w:eastAsia="Times New Roman" w:hAnsi="Times New Roman"/>
          <w:sz w:val="24"/>
          <w:szCs w:val="24"/>
        </w:rPr>
      </w:pPr>
      <w:r w:rsidRPr="00856657">
        <w:rPr>
          <w:rFonts w:ascii="Times New Roman" w:hAnsi="Times New Roman"/>
          <w:sz w:val="24"/>
          <w:szCs w:val="24"/>
        </w:rPr>
        <w:t>В целях ф</w:t>
      </w:r>
      <w:r w:rsidRPr="00856657">
        <w:rPr>
          <w:rFonts w:ascii="Times New Roman" w:eastAsia="Times New Roman" w:hAnsi="Times New Roman"/>
          <w:sz w:val="24"/>
          <w:szCs w:val="24"/>
        </w:rPr>
        <w:t>ормирования экологической культуры населения, повышения экологического воспитания и образования, во исполнение поручений Президента Российской Федерации проводятся мероприятии по экологическому просвещению и мотивации населения к деятельности по раздельному сбору ТКО на территории Муезерского округа.</w:t>
      </w:r>
    </w:p>
    <w:p w:rsidR="00856657" w:rsidRPr="00856657" w:rsidRDefault="00856657" w:rsidP="008636C3">
      <w:pPr>
        <w:ind w:firstLine="708"/>
        <w:jc w:val="both"/>
        <w:rPr>
          <w:rFonts w:ascii="Times New Roman" w:eastAsia="Times New Roman" w:hAnsi="Times New Roman"/>
          <w:sz w:val="24"/>
          <w:szCs w:val="24"/>
        </w:rPr>
      </w:pPr>
      <w:r w:rsidRPr="00856657">
        <w:rPr>
          <w:rFonts w:ascii="Times New Roman" w:hAnsi="Times New Roman"/>
          <w:sz w:val="24"/>
          <w:szCs w:val="24"/>
        </w:rPr>
        <w:t>В рамках Национального проекта «Экология», федерального и регионального проектов «Сохранение уникальных водных объектов» Муезерский округ ежегодно принимает участие в  Акции «Вода России» по очистке берегов водных объектов, расположенных на территории муниципального образования.</w:t>
      </w:r>
    </w:p>
    <w:p w:rsidR="00856657" w:rsidRDefault="00856657" w:rsidP="008636C3">
      <w:pPr>
        <w:pStyle w:val="aff1"/>
        <w:ind w:firstLine="708"/>
        <w:jc w:val="both"/>
        <w:rPr>
          <w:rFonts w:ascii="Times New Roman" w:hAnsi="Times New Roman" w:cs="Times New Roman"/>
          <w:b/>
          <w:sz w:val="24"/>
          <w:szCs w:val="24"/>
        </w:rPr>
      </w:pPr>
    </w:p>
    <w:p w:rsidR="00FC113B" w:rsidRPr="00601B4C" w:rsidRDefault="00FC113B" w:rsidP="008636C3">
      <w:pPr>
        <w:pStyle w:val="aff1"/>
        <w:ind w:firstLine="708"/>
        <w:jc w:val="both"/>
        <w:rPr>
          <w:rFonts w:ascii="Times New Roman" w:hAnsi="Times New Roman" w:cs="Times New Roman"/>
          <w:sz w:val="24"/>
          <w:szCs w:val="24"/>
        </w:rPr>
      </w:pPr>
      <w:r w:rsidRPr="00601B4C">
        <w:rPr>
          <w:rFonts w:ascii="Times New Roman" w:hAnsi="Times New Roman" w:cs="Times New Roman"/>
          <w:b/>
          <w:sz w:val="24"/>
          <w:szCs w:val="24"/>
        </w:rPr>
        <w:t>Связь.</w:t>
      </w:r>
      <w:r w:rsidRPr="00601B4C">
        <w:rPr>
          <w:rFonts w:ascii="Times New Roman" w:hAnsi="Times New Roman" w:cs="Times New Roman"/>
          <w:sz w:val="24"/>
          <w:szCs w:val="24"/>
        </w:rPr>
        <w:t xml:space="preserve"> В </w:t>
      </w:r>
      <w:r w:rsidR="00601B4C">
        <w:rPr>
          <w:rFonts w:ascii="Times New Roman" w:hAnsi="Times New Roman" w:cs="Times New Roman"/>
          <w:sz w:val="24"/>
          <w:szCs w:val="24"/>
        </w:rPr>
        <w:t>Муезерском</w:t>
      </w:r>
      <w:r w:rsidRPr="00601B4C">
        <w:rPr>
          <w:rFonts w:ascii="Times New Roman" w:hAnsi="Times New Roman" w:cs="Times New Roman"/>
          <w:sz w:val="24"/>
          <w:szCs w:val="24"/>
        </w:rPr>
        <w:t xml:space="preserve"> муниципальном округе фун</w:t>
      </w:r>
      <w:r w:rsidR="00601B4C">
        <w:rPr>
          <w:rFonts w:ascii="Times New Roman" w:hAnsi="Times New Roman" w:cs="Times New Roman"/>
          <w:sz w:val="24"/>
          <w:szCs w:val="24"/>
        </w:rPr>
        <w:t>кционирует 5</w:t>
      </w:r>
      <w:r w:rsidRPr="00601B4C">
        <w:rPr>
          <w:rFonts w:ascii="Times New Roman" w:hAnsi="Times New Roman" w:cs="Times New Roman"/>
          <w:sz w:val="24"/>
          <w:szCs w:val="24"/>
        </w:rPr>
        <w:t xml:space="preserve"> телефонных станций местной телефонной сети. На телефонных станция</w:t>
      </w:r>
      <w:r w:rsidR="001F6726" w:rsidRPr="00601B4C">
        <w:rPr>
          <w:rFonts w:ascii="Times New Roman" w:hAnsi="Times New Roman" w:cs="Times New Roman"/>
          <w:sz w:val="24"/>
          <w:szCs w:val="24"/>
        </w:rPr>
        <w:t>х</w:t>
      </w:r>
      <w:r w:rsidRPr="00601B4C">
        <w:rPr>
          <w:rFonts w:ascii="Times New Roman" w:hAnsi="Times New Roman" w:cs="Times New Roman"/>
          <w:sz w:val="24"/>
          <w:szCs w:val="24"/>
        </w:rPr>
        <w:t xml:space="preserve"> установлено цифровое оборудование. Тип прокладки телефонных сетей – смешанный: кабель и воздушные линии. Все абоненты округа имеют выход на междугородную и международную сеть.</w:t>
      </w:r>
    </w:p>
    <w:p w:rsidR="001F6726" w:rsidRPr="001F6726" w:rsidRDefault="00FC113B" w:rsidP="001F6726">
      <w:pPr>
        <w:pStyle w:val="1"/>
        <w:spacing w:before="0" w:after="0"/>
        <w:jc w:val="both"/>
        <w:rPr>
          <w:rFonts w:ascii="Times New Roman" w:eastAsia="Calibri" w:hAnsi="Times New Roman"/>
          <w:b w:val="0"/>
          <w:bCs w:val="0"/>
          <w:kern w:val="0"/>
          <w:sz w:val="24"/>
          <w:szCs w:val="24"/>
        </w:rPr>
      </w:pPr>
      <w:r w:rsidRPr="00601B4C">
        <w:rPr>
          <w:rFonts w:ascii="Times New Roman" w:eastAsia="Calibri" w:hAnsi="Times New Roman"/>
          <w:b w:val="0"/>
          <w:bCs w:val="0"/>
          <w:kern w:val="0"/>
          <w:sz w:val="24"/>
          <w:szCs w:val="24"/>
        </w:rPr>
        <w:lastRenderedPageBreak/>
        <w:t>В настоящее время в округе работает несколько опер</w:t>
      </w:r>
      <w:r w:rsidR="001F6726" w:rsidRPr="00601B4C">
        <w:rPr>
          <w:rFonts w:ascii="Times New Roman" w:eastAsia="Calibri" w:hAnsi="Times New Roman"/>
          <w:b w:val="0"/>
          <w:bCs w:val="0"/>
          <w:kern w:val="0"/>
          <w:sz w:val="24"/>
          <w:szCs w:val="24"/>
        </w:rPr>
        <w:t xml:space="preserve">аторов сотовой связи: «Билайн», </w:t>
      </w:r>
      <w:r w:rsidRPr="00601B4C">
        <w:rPr>
          <w:rFonts w:ascii="Times New Roman" w:eastAsia="Calibri" w:hAnsi="Times New Roman"/>
          <w:b w:val="0"/>
          <w:bCs w:val="0"/>
          <w:kern w:val="0"/>
          <w:sz w:val="24"/>
          <w:szCs w:val="24"/>
        </w:rPr>
        <w:t>«Мегафон», «МТС», «ТЕЛЕ 2», «РОСТЕЛЕКОМ</w:t>
      </w:r>
      <w:r w:rsidRPr="001F6726">
        <w:rPr>
          <w:rFonts w:ascii="Times New Roman" w:eastAsia="Calibri" w:hAnsi="Times New Roman"/>
          <w:b w:val="0"/>
          <w:bCs w:val="0"/>
          <w:kern w:val="0"/>
          <w:sz w:val="24"/>
          <w:szCs w:val="24"/>
        </w:rPr>
        <w:t>»</w:t>
      </w:r>
      <w:r w:rsidR="001F6726">
        <w:rPr>
          <w:rFonts w:ascii="Times New Roman" w:eastAsia="Calibri" w:hAnsi="Times New Roman"/>
          <w:b w:val="0"/>
          <w:bCs w:val="0"/>
          <w:kern w:val="0"/>
          <w:sz w:val="24"/>
          <w:szCs w:val="24"/>
        </w:rPr>
        <w:t>.</w:t>
      </w:r>
    </w:p>
    <w:p w:rsidR="00FC113B" w:rsidRPr="00FC3037" w:rsidRDefault="001F6726" w:rsidP="001F6726">
      <w:pPr>
        <w:pStyle w:val="aff1"/>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C113B" w:rsidRPr="00FC3037">
        <w:rPr>
          <w:rFonts w:ascii="Times New Roman" w:hAnsi="Times New Roman" w:cs="Times New Roman"/>
          <w:sz w:val="24"/>
          <w:szCs w:val="24"/>
        </w:rPr>
        <w:t>Абонентам предоставляется местная, междугородная и международная связь (роуминг). Планируется развитие телефонной сети развивать на базе цифрового станционного оборудования с использованием оптико-волоконных линейных сооружений, осуществлением выхода абонентов на междугородние линии связи по оптико-волоконным кабелям через коммутационные узлы.</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xml:space="preserve">В </w:t>
      </w:r>
      <w:r w:rsidR="00601B4C">
        <w:rPr>
          <w:rFonts w:ascii="Times New Roman" w:hAnsi="Times New Roman" w:cs="Times New Roman"/>
          <w:sz w:val="24"/>
          <w:szCs w:val="24"/>
        </w:rPr>
        <w:t>Муезерском</w:t>
      </w:r>
      <w:r w:rsidRPr="00DC76E8">
        <w:rPr>
          <w:rFonts w:ascii="Times New Roman" w:hAnsi="Times New Roman" w:cs="Times New Roman"/>
          <w:sz w:val="24"/>
          <w:szCs w:val="24"/>
        </w:rPr>
        <w:t xml:space="preserve"> округе</w:t>
      </w:r>
      <w:r w:rsidR="00601B4C">
        <w:rPr>
          <w:rFonts w:ascii="Times New Roman" w:hAnsi="Times New Roman" w:cs="Times New Roman"/>
          <w:sz w:val="24"/>
          <w:szCs w:val="24"/>
        </w:rPr>
        <w:t xml:space="preserve"> проложена</w:t>
      </w:r>
      <w:r w:rsidRPr="00FC3037">
        <w:rPr>
          <w:rFonts w:ascii="Times New Roman" w:hAnsi="Times New Roman" w:cs="Times New Roman"/>
          <w:sz w:val="24"/>
          <w:szCs w:val="24"/>
        </w:rPr>
        <w:t xml:space="preserve"> прокладка оптоволоконной </w:t>
      </w:r>
      <w:r w:rsidR="00601B4C">
        <w:rPr>
          <w:rFonts w:ascii="Times New Roman" w:hAnsi="Times New Roman" w:cs="Times New Roman"/>
          <w:sz w:val="24"/>
          <w:szCs w:val="24"/>
        </w:rPr>
        <w:t>линии связи  во всех населенных пунктах.</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Основными направлениями разви</w:t>
      </w:r>
      <w:r w:rsidR="00601B4C">
        <w:rPr>
          <w:rFonts w:ascii="Times New Roman" w:hAnsi="Times New Roman" w:cs="Times New Roman"/>
          <w:sz w:val="24"/>
          <w:szCs w:val="24"/>
        </w:rPr>
        <w:t xml:space="preserve">тия телефонной связи  Муезерского </w:t>
      </w:r>
      <w:r w:rsidRPr="00FC3037">
        <w:rPr>
          <w:rFonts w:ascii="Times New Roman" w:hAnsi="Times New Roman" w:cs="Times New Roman"/>
          <w:sz w:val="24"/>
          <w:szCs w:val="24"/>
        </w:rPr>
        <w:t xml:space="preserve"> </w:t>
      </w:r>
      <w:r w:rsidRPr="00DC76E8">
        <w:rPr>
          <w:rFonts w:ascii="Times New Roman" w:hAnsi="Times New Roman" w:cs="Times New Roman"/>
          <w:sz w:val="24"/>
          <w:szCs w:val="24"/>
        </w:rPr>
        <w:t>округа являются:</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перевод аналогового оборудования АТС на цифровое станционное обслуживание с использованием, по возможности, оптико-волоконных линейных сооружений;</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наращивание номерной емкости городских АТС и сельских АТС для обеспечения 100 % телефонизации населения и объектов хозяйственного назначения;</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строительство телефонных сетей по шкафной системе с организацией межшкафных связей для повышения гибкости и надежности эксплуатационных сетей;</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развитие оптоволоконной связи, сотовой связи, IP-телефонии, сети Internet.</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Развитие телефонной связи возможно за счет внедрения радиосвязи и транкинговой связи, организуемых на частной основе.</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xml:space="preserve">Радиовещание в </w:t>
      </w:r>
      <w:r w:rsidR="007E0B2D">
        <w:rPr>
          <w:rFonts w:ascii="Times New Roman" w:hAnsi="Times New Roman" w:cs="Times New Roman"/>
          <w:sz w:val="24"/>
          <w:szCs w:val="24"/>
        </w:rPr>
        <w:t>Муезерском</w:t>
      </w:r>
      <w:r w:rsidRPr="00DC76E8">
        <w:rPr>
          <w:rFonts w:ascii="Times New Roman" w:hAnsi="Times New Roman" w:cs="Times New Roman"/>
          <w:sz w:val="24"/>
          <w:szCs w:val="24"/>
        </w:rPr>
        <w:t xml:space="preserve"> округе проводное и эфирное: два канала эфирного вещания: «Маяк», «Радио России»</w:t>
      </w:r>
      <w:r w:rsidR="007E0B2D">
        <w:rPr>
          <w:rFonts w:ascii="Times New Roman" w:hAnsi="Times New Roman" w:cs="Times New Roman"/>
          <w:sz w:val="24"/>
          <w:szCs w:val="24"/>
        </w:rPr>
        <w:t>.</w:t>
      </w:r>
      <w:r w:rsidRPr="00DC76E8">
        <w:rPr>
          <w:rFonts w:ascii="Times New Roman" w:hAnsi="Times New Roman" w:cs="Times New Roman"/>
          <w:sz w:val="24"/>
          <w:szCs w:val="24"/>
        </w:rPr>
        <w:t xml:space="preserve"> Эфирным</w:t>
      </w:r>
      <w:r w:rsidRPr="00FC3037">
        <w:rPr>
          <w:rFonts w:ascii="Times New Roman" w:hAnsi="Times New Roman" w:cs="Times New Roman"/>
          <w:sz w:val="24"/>
          <w:szCs w:val="24"/>
        </w:rPr>
        <w:t xml:space="preserve"> радиовещанием занимается филиал «ВГТРК» ФГУП ГТРК «Карелия». </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Система телевизионного вещания – цифровая и аналоговая.</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xml:space="preserve">Поддержание сетей проводного вещания требует значительных материальных затрат, является убыточным, поэтому в </w:t>
      </w:r>
      <w:r w:rsidRPr="00DC76E8">
        <w:rPr>
          <w:rFonts w:ascii="Times New Roman" w:hAnsi="Times New Roman" w:cs="Times New Roman"/>
          <w:sz w:val="24"/>
          <w:szCs w:val="24"/>
        </w:rPr>
        <w:t>округе необходимо</w:t>
      </w:r>
      <w:r w:rsidRPr="00FC3037">
        <w:rPr>
          <w:rFonts w:ascii="Times New Roman" w:hAnsi="Times New Roman" w:cs="Times New Roman"/>
          <w:sz w:val="24"/>
          <w:szCs w:val="24"/>
        </w:rPr>
        <w:t xml:space="preserve"> взамен его развитие эфирного вещания. </w:t>
      </w:r>
    </w:p>
    <w:p w:rsidR="00FC113B" w:rsidRPr="00FC3037" w:rsidRDefault="00FC113B" w:rsidP="00DC76E8">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xml:space="preserve">Эфирным телевещанием занимается филиал ФГУП РТРС «РТПЦ Республики Карелия». Для приема эфирного цифрового телевидения необходимо иметь телевизор с возможностью приема цифрового сигнала, либо </w:t>
      </w:r>
      <w:hyperlink r:id="rId52" w:history="1">
        <w:r w:rsidRPr="00FC3037">
          <w:rPr>
            <w:rFonts w:ascii="Times New Roman" w:hAnsi="Times New Roman" w:cs="Times New Roman"/>
            <w:sz w:val="24"/>
            <w:szCs w:val="24"/>
          </w:rPr>
          <w:t>подходящий ресивер</w:t>
        </w:r>
      </w:hyperlink>
      <w:r w:rsidRPr="00FC3037">
        <w:rPr>
          <w:rFonts w:ascii="Times New Roman" w:hAnsi="Times New Roman" w:cs="Times New Roman"/>
          <w:sz w:val="24"/>
          <w:szCs w:val="24"/>
        </w:rPr>
        <w:t xml:space="preserve"> (DVB-T2 приемник).</w:t>
      </w:r>
    </w:p>
    <w:p w:rsidR="00FC113B" w:rsidRPr="00FC3037" w:rsidRDefault="00E865A0" w:rsidP="00DC76E8">
      <w:pPr>
        <w:pStyle w:val="aff1"/>
        <w:ind w:firstLine="708"/>
        <w:jc w:val="both"/>
        <w:rPr>
          <w:rFonts w:ascii="Times New Roman" w:hAnsi="Times New Roman" w:cs="Times New Roman"/>
          <w:sz w:val="24"/>
          <w:szCs w:val="24"/>
        </w:rPr>
      </w:pPr>
      <w:r>
        <w:rPr>
          <w:rFonts w:ascii="Times New Roman" w:hAnsi="Times New Roman" w:cs="Times New Roman"/>
          <w:sz w:val="24"/>
          <w:szCs w:val="24"/>
        </w:rPr>
        <w:t>На территории Муезерского</w:t>
      </w:r>
      <w:r w:rsidR="00FC113B" w:rsidRPr="00FC3037">
        <w:rPr>
          <w:rFonts w:ascii="Times New Roman" w:hAnsi="Times New Roman" w:cs="Times New Roman"/>
          <w:sz w:val="24"/>
          <w:szCs w:val="24"/>
        </w:rPr>
        <w:t xml:space="preserve"> </w:t>
      </w:r>
      <w:r w:rsidR="00FC113B" w:rsidRPr="00DC76E8">
        <w:rPr>
          <w:rFonts w:ascii="Times New Roman" w:hAnsi="Times New Roman" w:cs="Times New Roman"/>
          <w:sz w:val="24"/>
          <w:szCs w:val="24"/>
        </w:rPr>
        <w:t>округа расположены телев</w:t>
      </w:r>
      <w:r>
        <w:rPr>
          <w:rFonts w:ascii="Times New Roman" w:hAnsi="Times New Roman" w:cs="Times New Roman"/>
          <w:sz w:val="24"/>
          <w:szCs w:val="24"/>
        </w:rPr>
        <w:t>изионные цифровые ретрансляторы.</w:t>
      </w:r>
    </w:p>
    <w:p w:rsidR="00FC113B" w:rsidRPr="000413D2" w:rsidRDefault="00FC113B" w:rsidP="00DC76E8">
      <w:pPr>
        <w:pStyle w:val="aff1"/>
        <w:ind w:firstLine="708"/>
        <w:jc w:val="both"/>
        <w:rPr>
          <w:rFonts w:ascii="Times New Roman" w:hAnsi="Times New Roman" w:cs="Times New Roman"/>
          <w:sz w:val="24"/>
          <w:szCs w:val="24"/>
        </w:rPr>
      </w:pPr>
      <w:r w:rsidRPr="000413D2">
        <w:rPr>
          <w:rFonts w:ascii="Times New Roman" w:hAnsi="Times New Roman" w:cs="Times New Roman"/>
          <w:sz w:val="24"/>
          <w:szCs w:val="24"/>
        </w:rPr>
        <w:t>В населенных пунктах необходимо увеличивать число транслируемых телепрограмм. Для расширения количества принимаемых телевизионных каналов возможна организация в населенных пунктах систем кабельного телевидения с приемом TV программ спутникового телевидения.</w:t>
      </w:r>
    </w:p>
    <w:p w:rsidR="00FC113B" w:rsidRPr="00440321" w:rsidRDefault="00FC113B" w:rsidP="00DC76E8">
      <w:pPr>
        <w:pStyle w:val="aff1"/>
        <w:ind w:firstLine="708"/>
        <w:jc w:val="both"/>
        <w:rPr>
          <w:rFonts w:ascii="Times New Roman" w:hAnsi="Times New Roman" w:cs="Times New Roman"/>
          <w:sz w:val="24"/>
          <w:szCs w:val="24"/>
          <w:highlight w:val="yellow"/>
        </w:rPr>
      </w:pPr>
      <w:r w:rsidRPr="00180952">
        <w:rPr>
          <w:rFonts w:ascii="Times New Roman" w:hAnsi="Times New Roman" w:cs="Times New Roman"/>
          <w:b/>
          <w:sz w:val="24"/>
          <w:szCs w:val="24"/>
        </w:rPr>
        <w:t>Транспортная инфраструктура.</w:t>
      </w:r>
      <w:r w:rsidRPr="00180952">
        <w:rPr>
          <w:rFonts w:ascii="Times New Roman" w:hAnsi="Times New Roman" w:cs="Times New Roman"/>
          <w:sz w:val="24"/>
          <w:szCs w:val="24"/>
        </w:rPr>
        <w:t xml:space="preserve"> </w:t>
      </w:r>
      <w:bookmarkStart w:id="10" w:name="_Hlk28630050"/>
      <w:r w:rsidRPr="00180952">
        <w:rPr>
          <w:rFonts w:ascii="Times New Roman" w:hAnsi="Times New Roman" w:cs="Times New Roman"/>
          <w:sz w:val="24"/>
          <w:szCs w:val="24"/>
        </w:rPr>
        <w:t>Транспор</w:t>
      </w:r>
      <w:r w:rsidR="00180952" w:rsidRPr="00180952">
        <w:rPr>
          <w:rFonts w:ascii="Times New Roman" w:hAnsi="Times New Roman" w:cs="Times New Roman"/>
          <w:sz w:val="24"/>
          <w:szCs w:val="24"/>
        </w:rPr>
        <w:t xml:space="preserve">тная инфраструктура  Муезерского </w:t>
      </w:r>
      <w:r w:rsidRPr="00180952">
        <w:rPr>
          <w:rFonts w:ascii="Times New Roman" w:hAnsi="Times New Roman" w:cs="Times New Roman"/>
          <w:sz w:val="24"/>
          <w:szCs w:val="24"/>
        </w:rPr>
        <w:t>муниципального округа является составляющей инфраструктуры Республики Карелия. Внешний транспорт представлен автомобильным и железнодорожным транспортом.</w:t>
      </w:r>
    </w:p>
    <w:p w:rsidR="00FC113B" w:rsidRPr="00FC3037" w:rsidRDefault="00FC113B" w:rsidP="00DC76E8">
      <w:pPr>
        <w:pStyle w:val="aff1"/>
        <w:ind w:firstLine="708"/>
        <w:jc w:val="both"/>
        <w:rPr>
          <w:rFonts w:ascii="Times New Roman" w:hAnsi="Times New Roman" w:cs="Times New Roman"/>
          <w:sz w:val="24"/>
          <w:szCs w:val="24"/>
        </w:rPr>
      </w:pPr>
      <w:r w:rsidRPr="00180952">
        <w:rPr>
          <w:rFonts w:ascii="Times New Roman" w:hAnsi="Times New Roman" w:cs="Times New Roman"/>
          <w:sz w:val="24"/>
          <w:szCs w:val="24"/>
        </w:rPr>
        <w:t>Ближайший</w:t>
      </w:r>
      <w:r w:rsidRPr="00FC3037">
        <w:rPr>
          <w:rFonts w:ascii="Times New Roman" w:hAnsi="Times New Roman" w:cs="Times New Roman"/>
          <w:sz w:val="24"/>
          <w:szCs w:val="24"/>
        </w:rPr>
        <w:t xml:space="preserve"> аэропорт «Бесовец» г. Петрозаводска </w:t>
      </w:r>
      <w:r w:rsidR="001466F2">
        <w:rPr>
          <w:rFonts w:ascii="Times New Roman" w:hAnsi="Times New Roman" w:cs="Times New Roman"/>
          <w:sz w:val="24"/>
          <w:szCs w:val="24"/>
        </w:rPr>
        <w:t xml:space="preserve">расположен в 427 км от  пгт Муезерский </w:t>
      </w:r>
      <w:r w:rsidRPr="001466F2">
        <w:rPr>
          <w:rFonts w:ascii="Times New Roman" w:hAnsi="Times New Roman" w:cs="Times New Roman"/>
          <w:sz w:val="24"/>
          <w:szCs w:val="24"/>
        </w:rPr>
        <w:t xml:space="preserve"> по автомобильной дороге общего пользования регионального значения </w:t>
      </w:r>
      <w:r w:rsidR="001466F2">
        <w:rPr>
          <w:rFonts w:ascii="Times New Roman" w:hAnsi="Times New Roman" w:cs="Times New Roman"/>
          <w:sz w:val="24"/>
          <w:szCs w:val="24"/>
        </w:rPr>
        <w:t>.</w:t>
      </w:r>
    </w:p>
    <w:p w:rsidR="00FC113B" w:rsidRPr="00FC3037" w:rsidRDefault="00FC113B" w:rsidP="00312854">
      <w:pPr>
        <w:pStyle w:val="aff1"/>
        <w:jc w:val="both"/>
        <w:rPr>
          <w:rFonts w:ascii="Times New Roman" w:hAnsi="Times New Roman" w:cs="Times New Roman"/>
          <w:sz w:val="24"/>
          <w:szCs w:val="24"/>
        </w:rPr>
      </w:pPr>
      <w:r w:rsidRPr="00FC3037">
        <w:rPr>
          <w:rFonts w:ascii="Times New Roman" w:hAnsi="Times New Roman" w:cs="Times New Roman"/>
          <w:sz w:val="24"/>
          <w:szCs w:val="24"/>
        </w:rPr>
        <w:t xml:space="preserve">Железнодорожный транспорт. Проходящие через территорию </w:t>
      </w:r>
      <w:r w:rsidR="001466F2">
        <w:rPr>
          <w:rFonts w:ascii="Times New Roman" w:hAnsi="Times New Roman" w:cs="Times New Roman"/>
          <w:sz w:val="24"/>
          <w:szCs w:val="24"/>
        </w:rPr>
        <w:t>Муезерского</w:t>
      </w:r>
      <w:r w:rsidRPr="00DC76E8">
        <w:rPr>
          <w:rFonts w:ascii="Times New Roman" w:hAnsi="Times New Roman" w:cs="Times New Roman"/>
          <w:sz w:val="24"/>
          <w:szCs w:val="24"/>
        </w:rPr>
        <w:t xml:space="preserve"> округа</w:t>
      </w:r>
      <w:r w:rsidR="001466F2">
        <w:rPr>
          <w:rFonts w:ascii="Times New Roman" w:hAnsi="Times New Roman" w:cs="Times New Roman"/>
          <w:sz w:val="24"/>
          <w:szCs w:val="24"/>
        </w:rPr>
        <w:t xml:space="preserve"> железные дороги Петрозаводск – Костомукша  и Санкт-Петербург - Костомукша обеспечивают связи Муезерского</w:t>
      </w:r>
      <w:r w:rsidRPr="00FC3037">
        <w:rPr>
          <w:rFonts w:ascii="Times New Roman" w:hAnsi="Times New Roman" w:cs="Times New Roman"/>
          <w:sz w:val="24"/>
          <w:szCs w:val="24"/>
        </w:rPr>
        <w:t xml:space="preserve"> </w:t>
      </w:r>
      <w:r w:rsidRPr="00DC76E8">
        <w:rPr>
          <w:rFonts w:ascii="Times New Roman" w:hAnsi="Times New Roman" w:cs="Times New Roman"/>
          <w:sz w:val="24"/>
          <w:szCs w:val="24"/>
        </w:rPr>
        <w:t>муниципального округа с сетью железных дорог Северо-Западного федерального округа</w:t>
      </w:r>
      <w:r w:rsidRPr="00FC3037">
        <w:rPr>
          <w:rFonts w:ascii="Times New Roman" w:hAnsi="Times New Roman" w:cs="Times New Roman"/>
          <w:sz w:val="24"/>
          <w:szCs w:val="24"/>
        </w:rPr>
        <w:t>, г. Петрозаводск, г. Санкт-Пе</w:t>
      </w:r>
      <w:r w:rsidR="001466F2">
        <w:rPr>
          <w:rFonts w:ascii="Times New Roman" w:hAnsi="Times New Roman" w:cs="Times New Roman"/>
          <w:sz w:val="24"/>
          <w:szCs w:val="24"/>
        </w:rPr>
        <w:t>тербург .</w:t>
      </w:r>
    </w:p>
    <w:p w:rsidR="00FC113B" w:rsidRPr="00FC3037" w:rsidRDefault="00FC113B" w:rsidP="00312854">
      <w:pPr>
        <w:pStyle w:val="aff1"/>
        <w:jc w:val="both"/>
        <w:rPr>
          <w:rFonts w:ascii="Times New Roman" w:hAnsi="Times New Roman" w:cs="Times New Roman"/>
          <w:sz w:val="24"/>
          <w:szCs w:val="24"/>
        </w:rPr>
      </w:pPr>
      <w:r w:rsidRPr="00FC3037">
        <w:rPr>
          <w:rFonts w:ascii="Times New Roman" w:hAnsi="Times New Roman" w:cs="Times New Roman"/>
          <w:sz w:val="24"/>
          <w:szCs w:val="24"/>
        </w:rPr>
        <w:t xml:space="preserve">Движение по железной дороге осуществляется на тепловой тяге. </w:t>
      </w:r>
    </w:p>
    <w:p w:rsidR="001466F2" w:rsidRDefault="00FC113B" w:rsidP="001466F2">
      <w:pPr>
        <w:pStyle w:val="aff1"/>
        <w:jc w:val="both"/>
        <w:rPr>
          <w:rFonts w:ascii="Times New Roman" w:hAnsi="Times New Roman" w:cs="Times New Roman"/>
          <w:sz w:val="24"/>
          <w:szCs w:val="24"/>
        </w:rPr>
      </w:pPr>
      <w:r w:rsidRPr="00FC3037">
        <w:rPr>
          <w:rFonts w:ascii="Times New Roman" w:hAnsi="Times New Roman" w:cs="Times New Roman"/>
          <w:sz w:val="24"/>
          <w:szCs w:val="24"/>
        </w:rPr>
        <w:t xml:space="preserve">Развитие железнодорожного транспорта находится в ведении ОАО РЖД Российской Федерации. В стратегических и программных документах ОАО РЖД РФ не содержится мероприятий по реконструкции </w:t>
      </w:r>
      <w:r w:rsidRPr="003B55F5">
        <w:rPr>
          <w:rFonts w:ascii="Times New Roman" w:hAnsi="Times New Roman" w:cs="Times New Roman"/>
          <w:sz w:val="24"/>
          <w:szCs w:val="24"/>
        </w:rPr>
        <w:t>ж</w:t>
      </w:r>
      <w:r w:rsidR="001466F2">
        <w:rPr>
          <w:rFonts w:ascii="Times New Roman" w:hAnsi="Times New Roman" w:cs="Times New Roman"/>
          <w:sz w:val="24"/>
          <w:szCs w:val="24"/>
        </w:rPr>
        <w:t xml:space="preserve">елезнодорожных линий Муезерского </w:t>
      </w:r>
      <w:r w:rsidRPr="00FC3037">
        <w:rPr>
          <w:rFonts w:ascii="Times New Roman" w:hAnsi="Times New Roman" w:cs="Times New Roman"/>
          <w:sz w:val="24"/>
          <w:szCs w:val="24"/>
        </w:rPr>
        <w:t xml:space="preserve"> </w:t>
      </w:r>
      <w:r w:rsidRPr="003B55F5">
        <w:rPr>
          <w:rFonts w:ascii="Times New Roman" w:hAnsi="Times New Roman" w:cs="Times New Roman"/>
          <w:sz w:val="24"/>
          <w:szCs w:val="24"/>
        </w:rPr>
        <w:t>округа</w:t>
      </w:r>
      <w:r w:rsidR="001466F2">
        <w:rPr>
          <w:rFonts w:ascii="Times New Roman" w:hAnsi="Times New Roman" w:cs="Times New Roman"/>
          <w:sz w:val="24"/>
          <w:szCs w:val="24"/>
        </w:rPr>
        <w:t>.</w:t>
      </w:r>
      <w:r w:rsidRPr="003B55F5">
        <w:rPr>
          <w:rFonts w:ascii="Times New Roman" w:hAnsi="Times New Roman" w:cs="Times New Roman"/>
          <w:sz w:val="24"/>
          <w:szCs w:val="24"/>
        </w:rPr>
        <w:t xml:space="preserve"> </w:t>
      </w:r>
    </w:p>
    <w:p w:rsidR="00FC113B" w:rsidRPr="00FC3037" w:rsidRDefault="00422B6F" w:rsidP="00422B6F">
      <w:pPr>
        <w:pStyle w:val="aff1"/>
        <w:jc w:val="both"/>
        <w:rPr>
          <w:rFonts w:ascii="Times New Roman" w:hAnsi="Times New Roman" w:cs="Times New Roman"/>
          <w:sz w:val="24"/>
          <w:szCs w:val="24"/>
        </w:rPr>
      </w:pPr>
      <w:r>
        <w:rPr>
          <w:rFonts w:ascii="Times New Roman" w:hAnsi="Times New Roman" w:cs="Times New Roman"/>
          <w:sz w:val="24"/>
          <w:szCs w:val="24"/>
        </w:rPr>
        <w:t xml:space="preserve"> </w:t>
      </w:r>
      <w:r w:rsidR="00FC113B" w:rsidRPr="00FC3037">
        <w:rPr>
          <w:rFonts w:ascii="Times New Roman" w:hAnsi="Times New Roman" w:cs="Times New Roman"/>
          <w:sz w:val="24"/>
          <w:szCs w:val="24"/>
        </w:rPr>
        <w:t xml:space="preserve">Осуществляется лишь ремонт и капитальный ремонт железнодорожных путей. </w:t>
      </w:r>
    </w:p>
    <w:p w:rsidR="00FC113B" w:rsidRPr="003B55F5" w:rsidRDefault="00FC113B" w:rsidP="003B55F5">
      <w:pPr>
        <w:pStyle w:val="aff1"/>
        <w:ind w:firstLine="708"/>
        <w:jc w:val="both"/>
        <w:rPr>
          <w:rFonts w:ascii="Times New Roman" w:hAnsi="Times New Roman" w:cs="Times New Roman"/>
          <w:sz w:val="24"/>
          <w:szCs w:val="24"/>
        </w:rPr>
      </w:pPr>
      <w:r w:rsidRPr="00D02EB7">
        <w:rPr>
          <w:rFonts w:ascii="Times New Roman" w:hAnsi="Times New Roman" w:cs="Times New Roman"/>
          <w:b/>
          <w:sz w:val="24"/>
          <w:szCs w:val="24"/>
        </w:rPr>
        <w:t>Автомобильные дороги.</w:t>
      </w:r>
      <w:r w:rsidRPr="00FC3037">
        <w:rPr>
          <w:rFonts w:ascii="Times New Roman" w:hAnsi="Times New Roman" w:cs="Times New Roman"/>
          <w:sz w:val="24"/>
          <w:szCs w:val="24"/>
        </w:rPr>
        <w:t xml:space="preserve"> Структура автомобильной сети </w:t>
      </w:r>
      <w:r w:rsidR="00175268">
        <w:rPr>
          <w:rFonts w:ascii="Times New Roman" w:hAnsi="Times New Roman" w:cs="Times New Roman"/>
          <w:sz w:val="24"/>
          <w:szCs w:val="24"/>
        </w:rPr>
        <w:t>Муезерского</w:t>
      </w:r>
      <w:r w:rsidRPr="003B55F5">
        <w:rPr>
          <w:rFonts w:ascii="Times New Roman" w:hAnsi="Times New Roman" w:cs="Times New Roman"/>
          <w:sz w:val="24"/>
          <w:szCs w:val="24"/>
        </w:rPr>
        <w:t xml:space="preserve"> округа складывается из автомобильных дорог общего пользования федерального, регионального или муниципального значения.</w:t>
      </w:r>
    </w:p>
    <w:p w:rsidR="00FC113B" w:rsidRPr="003B55F5" w:rsidRDefault="00175268" w:rsidP="003B55F5">
      <w:pPr>
        <w:pStyle w:val="aff1"/>
        <w:ind w:firstLine="708"/>
        <w:jc w:val="both"/>
        <w:rPr>
          <w:rFonts w:ascii="Times New Roman" w:hAnsi="Times New Roman" w:cs="Times New Roman"/>
          <w:sz w:val="24"/>
          <w:szCs w:val="24"/>
        </w:rPr>
      </w:pPr>
      <w:r>
        <w:rPr>
          <w:rFonts w:ascii="Times New Roman" w:hAnsi="Times New Roman" w:cs="Times New Roman"/>
          <w:sz w:val="24"/>
          <w:szCs w:val="24"/>
        </w:rPr>
        <w:lastRenderedPageBreak/>
        <w:t>В границах Муезерского</w:t>
      </w:r>
      <w:r w:rsidR="00FC113B" w:rsidRPr="003B55F5">
        <w:rPr>
          <w:rFonts w:ascii="Times New Roman" w:hAnsi="Times New Roman" w:cs="Times New Roman"/>
          <w:sz w:val="24"/>
          <w:szCs w:val="24"/>
        </w:rPr>
        <w:t xml:space="preserve"> округа сеть автомобильных дорог общего пользования представлена преимущественно автомобильными дорогами регионального или мун</w:t>
      </w:r>
      <w:r>
        <w:rPr>
          <w:rFonts w:ascii="Times New Roman" w:hAnsi="Times New Roman" w:cs="Times New Roman"/>
          <w:sz w:val="24"/>
          <w:szCs w:val="24"/>
        </w:rPr>
        <w:t xml:space="preserve">иципального значения. </w:t>
      </w:r>
    </w:p>
    <w:p w:rsidR="00FC113B" w:rsidRPr="00211DD8" w:rsidRDefault="00FC113B" w:rsidP="008D2CAD">
      <w:pPr>
        <w:pStyle w:val="aff1"/>
        <w:ind w:firstLine="708"/>
        <w:jc w:val="both"/>
        <w:rPr>
          <w:rFonts w:ascii="Times New Roman" w:hAnsi="Times New Roman" w:cs="Times New Roman"/>
          <w:i/>
          <w:sz w:val="24"/>
          <w:szCs w:val="24"/>
        </w:rPr>
      </w:pPr>
      <w:r w:rsidRPr="003B55F5">
        <w:rPr>
          <w:rFonts w:ascii="Times New Roman" w:hAnsi="Times New Roman" w:cs="Times New Roman"/>
          <w:sz w:val="24"/>
          <w:szCs w:val="24"/>
        </w:rPr>
        <w:t>Незначительный по протяженности участок автомобильно</w:t>
      </w:r>
      <w:r w:rsidR="001949F2">
        <w:rPr>
          <w:rFonts w:ascii="Times New Roman" w:hAnsi="Times New Roman" w:cs="Times New Roman"/>
          <w:sz w:val="24"/>
          <w:szCs w:val="24"/>
        </w:rPr>
        <w:t>й дороги федерального значения</w:t>
      </w:r>
      <w:r w:rsidR="00473924">
        <w:rPr>
          <w:rFonts w:ascii="Times New Roman" w:hAnsi="Times New Roman" w:cs="Times New Roman"/>
          <w:sz w:val="24"/>
          <w:szCs w:val="24"/>
        </w:rPr>
        <w:t xml:space="preserve">  проходит от с.  Ругозеро –  до </w:t>
      </w:r>
      <w:r w:rsidR="001949F2">
        <w:rPr>
          <w:rFonts w:ascii="Times New Roman" w:hAnsi="Times New Roman" w:cs="Times New Roman"/>
          <w:sz w:val="24"/>
          <w:szCs w:val="24"/>
        </w:rPr>
        <w:t xml:space="preserve"> п.Ледмозеро</w:t>
      </w:r>
      <w:r w:rsidR="008D2CAD">
        <w:rPr>
          <w:rFonts w:ascii="Times New Roman" w:hAnsi="Times New Roman" w:cs="Times New Roman"/>
          <w:sz w:val="24"/>
          <w:szCs w:val="24"/>
        </w:rPr>
        <w:t>.</w:t>
      </w:r>
    </w:p>
    <w:p w:rsidR="00473924" w:rsidRPr="00473924" w:rsidRDefault="00473924" w:rsidP="00473924">
      <w:pPr>
        <w:spacing w:after="0"/>
        <w:jc w:val="both"/>
        <w:rPr>
          <w:rFonts w:ascii="Times New Roman" w:eastAsia="Times New Roman" w:hAnsi="Times New Roman" w:cs="Times New Roman"/>
          <w:sz w:val="24"/>
          <w:szCs w:val="24"/>
        </w:rPr>
      </w:pPr>
      <w:r>
        <w:rPr>
          <w:rFonts w:ascii="Times New Roman" w:eastAsia="Calibri" w:hAnsi="Times New Roman" w:cs="Times New Roman"/>
          <w:sz w:val="24"/>
          <w:szCs w:val="24"/>
          <w:lang w:eastAsia="ar-SA"/>
        </w:rPr>
        <w:t xml:space="preserve">             </w:t>
      </w:r>
      <w:r w:rsidRPr="00473924">
        <w:rPr>
          <w:rFonts w:ascii="Times New Roman" w:eastAsia="Times New Roman" w:hAnsi="Times New Roman" w:cs="Times New Roman"/>
          <w:sz w:val="24"/>
          <w:szCs w:val="24"/>
        </w:rPr>
        <w:t>Протяженность сети автомобильных дорог района составляет:</w:t>
      </w:r>
    </w:p>
    <w:p w:rsidR="00473924" w:rsidRPr="00473924" w:rsidRDefault="00473924" w:rsidP="00473924">
      <w:pPr>
        <w:pStyle w:val="83"/>
        <w:spacing w:line="276" w:lineRule="auto"/>
        <w:ind w:firstLine="720"/>
        <w:jc w:val="both"/>
        <w:rPr>
          <w:sz w:val="24"/>
          <w:szCs w:val="24"/>
        </w:rPr>
      </w:pPr>
      <w:r w:rsidRPr="00473924">
        <w:rPr>
          <w:sz w:val="24"/>
          <w:szCs w:val="24"/>
        </w:rPr>
        <w:t>федерального значения – 103,7 км (участок автомобильной дороги федерального значения А-137 «Автомобильная дорога Р</w:t>
      </w:r>
      <w:r w:rsidRPr="00473924">
        <w:rPr>
          <w:sz w:val="24"/>
          <w:szCs w:val="24"/>
        </w:rPr>
        <w:noBreakHyphen/>
        <w:t>21 «Кола» – Тикша – Ледмозеро – Костомукша – граница с Финляндской Республикой»). В 2023 году выполнены работы по капитальному ремонту участка км 76 – км 92 и моста через р. Пизма на км 77+672 автомобильной дороги А-137 «Автомобильная дорога Р</w:t>
      </w:r>
      <w:r w:rsidRPr="00473924">
        <w:rPr>
          <w:sz w:val="24"/>
          <w:szCs w:val="24"/>
        </w:rPr>
        <w:noBreakHyphen/>
        <w:t xml:space="preserve">21 «Кола» – Тикша – Ледмозеро – Костомукша – граница с Финляндской Республикой». </w:t>
      </w:r>
      <w:r>
        <w:rPr>
          <w:sz w:val="24"/>
          <w:szCs w:val="24"/>
        </w:rPr>
        <w:t>В 2025 году закончен капитальный ремонт моста через реку Чирко-Кемь в п.Тикша.</w:t>
      </w:r>
    </w:p>
    <w:p w:rsidR="00473924" w:rsidRPr="00473924" w:rsidRDefault="00473924" w:rsidP="00473924">
      <w:pPr>
        <w:spacing w:after="0"/>
        <w:ind w:firstLine="709"/>
        <w:jc w:val="both"/>
        <w:rPr>
          <w:rFonts w:ascii="Times New Roman" w:hAnsi="Times New Roman" w:cs="Times New Roman"/>
          <w:sz w:val="24"/>
          <w:szCs w:val="24"/>
        </w:rPr>
      </w:pPr>
      <w:r w:rsidRPr="00473924">
        <w:rPr>
          <w:rFonts w:ascii="Times New Roman" w:eastAsia="Times New Roman" w:hAnsi="Times New Roman" w:cs="Times New Roman"/>
          <w:sz w:val="24"/>
          <w:szCs w:val="24"/>
        </w:rPr>
        <w:t xml:space="preserve">регионального значения – 490,9 км автодорог (в т.ч. с асфальтобетонным покрытием – </w:t>
      </w:r>
      <w:r w:rsidRPr="00473924">
        <w:rPr>
          <w:rFonts w:ascii="Times New Roman" w:hAnsi="Times New Roman" w:cs="Times New Roman"/>
          <w:sz w:val="24"/>
          <w:szCs w:val="24"/>
        </w:rPr>
        <w:t xml:space="preserve">40,4 км (8,3 %); </w:t>
      </w:r>
      <w:r w:rsidRPr="00473924">
        <w:rPr>
          <w:rFonts w:ascii="Times New Roman" w:eastAsia="Times New Roman" w:hAnsi="Times New Roman" w:cs="Times New Roman"/>
          <w:sz w:val="24"/>
          <w:szCs w:val="24"/>
        </w:rPr>
        <w:t xml:space="preserve">с гравийным и щебеночным – </w:t>
      </w:r>
      <w:r w:rsidRPr="00473924">
        <w:rPr>
          <w:rFonts w:ascii="Times New Roman" w:hAnsi="Times New Roman" w:cs="Times New Roman"/>
          <w:sz w:val="24"/>
          <w:szCs w:val="24"/>
        </w:rPr>
        <w:t xml:space="preserve">373,3 км (76 %); </w:t>
      </w:r>
      <w:r w:rsidRPr="00473924">
        <w:rPr>
          <w:rFonts w:ascii="Times New Roman" w:eastAsia="Times New Roman" w:hAnsi="Times New Roman" w:cs="Times New Roman"/>
          <w:sz w:val="24"/>
          <w:szCs w:val="24"/>
        </w:rPr>
        <w:t xml:space="preserve">грунтовые – </w:t>
      </w:r>
      <w:r w:rsidRPr="00473924">
        <w:rPr>
          <w:rFonts w:ascii="Times New Roman" w:hAnsi="Times New Roman" w:cs="Times New Roman"/>
          <w:sz w:val="24"/>
          <w:szCs w:val="24"/>
        </w:rPr>
        <w:t>77,2 км (15,7 %).</w:t>
      </w:r>
    </w:p>
    <w:p w:rsidR="00473924" w:rsidRPr="00473924" w:rsidRDefault="00473924" w:rsidP="00473924">
      <w:pPr>
        <w:spacing w:after="0"/>
        <w:ind w:firstLine="709"/>
        <w:jc w:val="both"/>
        <w:rPr>
          <w:rFonts w:ascii="Times New Roman" w:eastAsia="Times New Roman" w:hAnsi="Times New Roman" w:cs="Times New Roman"/>
          <w:sz w:val="24"/>
          <w:szCs w:val="24"/>
        </w:rPr>
      </w:pPr>
      <w:r w:rsidRPr="00473924">
        <w:rPr>
          <w:rFonts w:ascii="Times New Roman" w:eastAsia="Times New Roman" w:hAnsi="Times New Roman" w:cs="Times New Roman"/>
          <w:sz w:val="24"/>
          <w:szCs w:val="24"/>
        </w:rPr>
        <w:t>местного значения – 153,5 км.</w:t>
      </w:r>
    </w:p>
    <w:p w:rsidR="00473924" w:rsidRPr="00473924" w:rsidRDefault="00473924" w:rsidP="00473924">
      <w:pPr>
        <w:pStyle w:val="2c"/>
        <w:spacing w:after="0" w:line="276" w:lineRule="auto"/>
        <w:ind w:firstLine="709"/>
        <w:jc w:val="both"/>
        <w:rPr>
          <w:sz w:val="24"/>
          <w:szCs w:val="24"/>
        </w:rPr>
      </w:pPr>
      <w:r w:rsidRPr="00473924">
        <w:rPr>
          <w:sz w:val="24"/>
          <w:szCs w:val="24"/>
        </w:rPr>
        <w:t xml:space="preserve">Протяженность мостов – 657,8 пог. м: из них капитальные – 282,6 пог.м (10 шт.), некапитальные (деревянные) – 375,2 пог.м (20 шт.). </w:t>
      </w:r>
    </w:p>
    <w:p w:rsidR="00FC113B" w:rsidRPr="00FC3037" w:rsidRDefault="00BC2377" w:rsidP="00BC2377">
      <w:pPr>
        <w:pStyle w:val="aff1"/>
        <w:jc w:val="both"/>
        <w:rPr>
          <w:rFonts w:ascii="Times New Roman" w:hAnsi="Times New Roman" w:cs="Times New Roman"/>
          <w:sz w:val="24"/>
          <w:szCs w:val="24"/>
        </w:rPr>
      </w:pPr>
      <w:r>
        <w:rPr>
          <w:rFonts w:ascii="Times New Roman" w:hAnsi="Times New Roman" w:cs="Times New Roman"/>
          <w:sz w:val="24"/>
          <w:szCs w:val="24"/>
        </w:rPr>
        <w:t xml:space="preserve">           </w:t>
      </w:r>
    </w:p>
    <w:p w:rsidR="00FC113B" w:rsidRPr="00FC3037" w:rsidRDefault="00FC113B" w:rsidP="003B55F5">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xml:space="preserve">Сеть государственных автомобильных дорог общего пользования в </w:t>
      </w:r>
      <w:r w:rsidRPr="003B55F5">
        <w:rPr>
          <w:rFonts w:ascii="Times New Roman" w:hAnsi="Times New Roman" w:cs="Times New Roman"/>
          <w:sz w:val="24"/>
          <w:szCs w:val="24"/>
        </w:rPr>
        <w:t>границах округа дополнена достаточно развитой сетью автомобильных дорог лесного комплекса. Помимо хозяйственного значения э</w:t>
      </w:r>
      <w:r w:rsidR="00BC2377">
        <w:rPr>
          <w:rFonts w:ascii="Times New Roman" w:hAnsi="Times New Roman" w:cs="Times New Roman"/>
          <w:sz w:val="24"/>
          <w:szCs w:val="24"/>
        </w:rPr>
        <w:t>ти дороги в границах Муезерского</w:t>
      </w:r>
      <w:r w:rsidRPr="003B55F5">
        <w:rPr>
          <w:rFonts w:ascii="Times New Roman" w:hAnsi="Times New Roman" w:cs="Times New Roman"/>
          <w:sz w:val="24"/>
          <w:szCs w:val="24"/>
        </w:rPr>
        <w:t xml:space="preserve"> округа обеспечивают</w:t>
      </w:r>
      <w:r w:rsidRPr="00FC3037">
        <w:rPr>
          <w:rFonts w:ascii="Times New Roman" w:hAnsi="Times New Roman" w:cs="Times New Roman"/>
          <w:sz w:val="24"/>
          <w:szCs w:val="24"/>
        </w:rPr>
        <w:t xml:space="preserve"> подъезд к пограничному пункту пропуска через гос</w:t>
      </w:r>
      <w:r w:rsidR="00BC2377">
        <w:rPr>
          <w:rFonts w:ascii="Times New Roman" w:hAnsi="Times New Roman" w:cs="Times New Roman"/>
          <w:sz w:val="24"/>
          <w:szCs w:val="24"/>
        </w:rPr>
        <w:t xml:space="preserve">ударственную границу «Инари» п.Лендеры. </w:t>
      </w:r>
      <w:r w:rsidRPr="00FC3037">
        <w:rPr>
          <w:rFonts w:ascii="Times New Roman" w:hAnsi="Times New Roman" w:cs="Times New Roman"/>
          <w:sz w:val="24"/>
          <w:szCs w:val="24"/>
        </w:rPr>
        <w:t>Чер</w:t>
      </w:r>
      <w:r w:rsidR="00BC2377">
        <w:rPr>
          <w:rFonts w:ascii="Times New Roman" w:hAnsi="Times New Roman" w:cs="Times New Roman"/>
          <w:sz w:val="24"/>
          <w:szCs w:val="24"/>
        </w:rPr>
        <w:t>ез пограничный пункт «Инари</w:t>
      </w:r>
      <w:r w:rsidR="00194771">
        <w:rPr>
          <w:rFonts w:ascii="Times New Roman" w:hAnsi="Times New Roman" w:cs="Times New Roman"/>
          <w:sz w:val="24"/>
          <w:szCs w:val="24"/>
        </w:rPr>
        <w:t xml:space="preserve">» пропускают </w:t>
      </w:r>
      <w:r w:rsidRPr="00FC3037">
        <w:rPr>
          <w:rFonts w:ascii="Times New Roman" w:hAnsi="Times New Roman" w:cs="Times New Roman"/>
          <w:sz w:val="24"/>
          <w:szCs w:val="24"/>
        </w:rPr>
        <w:t>только грузы, которые определены для провоза через этот пограничный пункт.</w:t>
      </w:r>
    </w:p>
    <w:p w:rsidR="00FC113B" w:rsidRPr="00FC3037" w:rsidRDefault="00FC113B" w:rsidP="003B55F5">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Следует отметить, что автомобильные дороги лесного комплекса были построены как временные для вывозки леса. Земляное полотно таких автомобильных дорог и искусственные сооружения на них устанавливались без учета требований к долговечности сооружения. В настоящее время все они требуют ремонта.</w:t>
      </w:r>
    </w:p>
    <w:p w:rsidR="004E3714" w:rsidRPr="004E3714" w:rsidRDefault="00FC113B" w:rsidP="00FB7C1E">
      <w:pPr>
        <w:pStyle w:val="aff1"/>
        <w:ind w:firstLine="708"/>
        <w:jc w:val="both"/>
        <w:rPr>
          <w:rFonts w:ascii="Times New Roman" w:hAnsi="Times New Roman" w:cs="Times New Roman"/>
          <w:sz w:val="24"/>
          <w:szCs w:val="24"/>
        </w:rPr>
      </w:pPr>
      <w:r w:rsidRPr="00FC3037">
        <w:rPr>
          <w:rFonts w:ascii="Times New Roman" w:hAnsi="Times New Roman" w:cs="Times New Roman"/>
          <w:sz w:val="24"/>
          <w:szCs w:val="24"/>
        </w:rPr>
        <w:t xml:space="preserve">Приоритетным направлением </w:t>
      </w:r>
      <w:r w:rsidR="005037F7" w:rsidRPr="005037F7">
        <w:rPr>
          <w:rFonts w:ascii="Times New Roman" w:hAnsi="Times New Roman" w:cs="Times New Roman"/>
          <w:sz w:val="24"/>
          <w:szCs w:val="24"/>
        </w:rPr>
        <w:t>Программы «Развитие транспортной инфраструктуры и осуществление дорожной деятельности»</w:t>
      </w:r>
      <w:r w:rsidRPr="005037F7">
        <w:rPr>
          <w:rFonts w:ascii="Times New Roman" w:hAnsi="Times New Roman" w:cs="Times New Roman"/>
          <w:sz w:val="24"/>
          <w:szCs w:val="24"/>
        </w:rPr>
        <w:t xml:space="preserve"> является увеличение доли протяженности автомобильных дорог общего пользования</w:t>
      </w:r>
      <w:r w:rsidRPr="00FC3037">
        <w:rPr>
          <w:rFonts w:ascii="Times New Roman" w:hAnsi="Times New Roman" w:cs="Times New Roman"/>
          <w:sz w:val="24"/>
          <w:szCs w:val="24"/>
        </w:rPr>
        <w:t xml:space="preserve"> регионального и муниципального значения, соответствующих нормативным требованиям. </w:t>
      </w:r>
    </w:p>
    <w:p w:rsidR="00FC113B" w:rsidRPr="00FC3037" w:rsidRDefault="005453DB" w:rsidP="00FB7C1E">
      <w:pPr>
        <w:widowControl w:val="0"/>
        <w:spacing w:after="0" w:line="240" w:lineRule="auto"/>
        <w:ind w:firstLine="567"/>
        <w:jc w:val="both"/>
        <w:rPr>
          <w:rFonts w:ascii="Times New Roman" w:hAnsi="Times New Roman" w:cs="Times New Roman"/>
          <w:sz w:val="24"/>
          <w:szCs w:val="24"/>
        </w:rPr>
      </w:pPr>
      <w:r w:rsidRPr="008115CE">
        <w:rPr>
          <w:rFonts w:ascii="Times New Roman" w:eastAsia="Calibri" w:hAnsi="Times New Roman" w:cs="Times New Roman"/>
          <w:sz w:val="24"/>
          <w:szCs w:val="24"/>
        </w:rPr>
        <w:t xml:space="preserve"> </w:t>
      </w:r>
    </w:p>
    <w:p w:rsidR="00442FAF" w:rsidRPr="00FC3037" w:rsidRDefault="00442FAF" w:rsidP="00487E80">
      <w:pPr>
        <w:pStyle w:val="aff1"/>
        <w:ind w:firstLine="426"/>
        <w:jc w:val="both"/>
        <w:rPr>
          <w:rFonts w:ascii="Times New Roman" w:hAnsi="Times New Roman" w:cs="Times New Roman"/>
          <w:sz w:val="24"/>
          <w:szCs w:val="24"/>
        </w:rPr>
      </w:pPr>
    </w:p>
    <w:p w:rsidR="007C2EFD" w:rsidRPr="007C2EFD" w:rsidRDefault="00860992" w:rsidP="007C2EFD">
      <w:pPr>
        <w:pStyle w:val="ab"/>
        <w:numPr>
          <w:ilvl w:val="1"/>
          <w:numId w:val="1"/>
        </w:numPr>
        <w:shd w:val="clear" w:color="auto" w:fill="244061" w:themeFill="accent1" w:themeFillShade="80"/>
        <w:spacing w:after="0" w:line="240" w:lineRule="auto"/>
        <w:ind w:left="426" w:hanging="426"/>
        <w:jc w:val="center"/>
        <w:rPr>
          <w:rFonts w:ascii="Times New Roman" w:hAnsi="Times New Roman" w:cs="Times New Roman"/>
          <w:b/>
          <w:sz w:val="28"/>
          <w:szCs w:val="28"/>
        </w:rPr>
      </w:pPr>
      <w:bookmarkStart w:id="11" w:name="_Hlk28629295"/>
      <w:bookmarkStart w:id="12" w:name="_Hlk28629334"/>
      <w:bookmarkEnd w:id="10"/>
      <w:r>
        <w:rPr>
          <w:rFonts w:ascii="Times New Roman" w:hAnsi="Times New Roman" w:cs="Times New Roman"/>
          <w:b/>
          <w:sz w:val="28"/>
          <w:szCs w:val="28"/>
        </w:rPr>
        <w:t>СОЦИАЛЬНОЕ  РАЗВИТИЕ МУЕЗЕРСКОГО</w:t>
      </w:r>
      <w:r w:rsidR="007C2EFD" w:rsidRPr="007C2EFD">
        <w:rPr>
          <w:rFonts w:ascii="Times New Roman" w:hAnsi="Times New Roman" w:cs="Times New Roman"/>
          <w:b/>
          <w:sz w:val="28"/>
          <w:szCs w:val="28"/>
        </w:rPr>
        <w:t xml:space="preserve"> МУНИЦИПАЛЬНОГО ОКРУГА </w:t>
      </w:r>
    </w:p>
    <w:p w:rsidR="007C2EFD" w:rsidRPr="00F40FA5" w:rsidRDefault="007C2EFD" w:rsidP="007C2EFD">
      <w:pPr>
        <w:shd w:val="clear" w:color="auto" w:fill="8DB3E2" w:themeFill="text2" w:themeFillTint="66"/>
        <w:spacing w:after="0" w:line="240" w:lineRule="auto"/>
        <w:jc w:val="both"/>
        <w:rPr>
          <w:rFonts w:ascii="Times New Roman" w:hAnsi="Times New Roman" w:cs="Times New Roman"/>
          <w:sz w:val="8"/>
          <w:szCs w:val="8"/>
        </w:rPr>
      </w:pPr>
    </w:p>
    <w:bookmarkEnd w:id="11"/>
    <w:p w:rsidR="007C2EFD" w:rsidRPr="00341C1E" w:rsidRDefault="007C2EFD" w:rsidP="007E3136">
      <w:pPr>
        <w:pStyle w:val="ab"/>
        <w:shd w:val="clear" w:color="auto" w:fill="DBE5F1" w:themeFill="accent1" w:themeFillTint="33"/>
        <w:spacing w:after="0" w:line="240" w:lineRule="auto"/>
        <w:rPr>
          <w:rFonts w:ascii="Times New Roman" w:hAnsi="Times New Roman" w:cs="Times New Roman"/>
          <w:b/>
          <w:sz w:val="24"/>
          <w:szCs w:val="24"/>
        </w:rPr>
      </w:pPr>
      <w:r w:rsidRPr="00341C1E">
        <w:rPr>
          <w:rFonts w:ascii="Times New Roman" w:hAnsi="Times New Roman" w:cs="Times New Roman"/>
          <w:b/>
          <w:sz w:val="24"/>
          <w:szCs w:val="24"/>
        </w:rPr>
        <w:t xml:space="preserve">УРОВЕНЬ И КАЧЕСТВО РАЗВИТИЯ СОЦИАЛЬНОЙ ИНФРАСТРУКТУРЫ </w:t>
      </w:r>
    </w:p>
    <w:p w:rsidR="007C2EFD" w:rsidRPr="00341C1E" w:rsidRDefault="007C2EFD" w:rsidP="007C2EFD">
      <w:pPr>
        <w:spacing w:after="0" w:line="240" w:lineRule="auto"/>
        <w:ind w:firstLine="567"/>
        <w:jc w:val="both"/>
        <w:rPr>
          <w:rFonts w:ascii="Times New Roman" w:hAnsi="Times New Roman" w:cs="Times New Roman"/>
          <w:sz w:val="8"/>
          <w:szCs w:val="8"/>
        </w:rPr>
      </w:pPr>
    </w:p>
    <w:p w:rsidR="007C2EFD" w:rsidRDefault="007C2EFD" w:rsidP="007C2EFD">
      <w:pPr>
        <w:spacing w:after="0" w:line="240" w:lineRule="auto"/>
        <w:ind w:firstLine="567"/>
        <w:jc w:val="both"/>
        <w:rPr>
          <w:rFonts w:ascii="Times New Roman" w:hAnsi="Times New Roman" w:cs="Times New Roman"/>
          <w:color w:val="000000" w:themeColor="text1"/>
          <w:sz w:val="24"/>
          <w:szCs w:val="24"/>
        </w:rPr>
      </w:pPr>
      <w:r w:rsidRPr="00341C1E">
        <w:rPr>
          <w:rFonts w:ascii="Times New Roman" w:hAnsi="Times New Roman" w:cs="Times New Roman"/>
          <w:sz w:val="24"/>
          <w:szCs w:val="24"/>
        </w:rPr>
        <w:t>Сеть объектов социа</w:t>
      </w:r>
      <w:r w:rsidR="00FB7C1E">
        <w:rPr>
          <w:rFonts w:ascii="Times New Roman" w:hAnsi="Times New Roman" w:cs="Times New Roman"/>
          <w:sz w:val="24"/>
          <w:szCs w:val="24"/>
        </w:rPr>
        <w:t>льной инфраструктуры Муезерского</w:t>
      </w:r>
      <w:r w:rsidRPr="00341C1E">
        <w:rPr>
          <w:rFonts w:ascii="Times New Roman" w:hAnsi="Times New Roman" w:cs="Times New Roman"/>
          <w:sz w:val="24"/>
          <w:szCs w:val="24"/>
        </w:rPr>
        <w:t xml:space="preserve"> округа представлена муниципальными учреждениями культуры, образования, спорта, </w:t>
      </w:r>
      <w:r w:rsidRPr="00341C1E">
        <w:rPr>
          <w:rFonts w:ascii="Times New Roman" w:hAnsi="Times New Roman" w:cs="Times New Roman"/>
          <w:color w:val="000000" w:themeColor="text1"/>
          <w:sz w:val="24"/>
          <w:szCs w:val="24"/>
        </w:rPr>
        <w:t>здравоохранения, молодежной политики и социальной защиты.</w:t>
      </w:r>
    </w:p>
    <w:p w:rsidR="00ED7134" w:rsidRPr="00341C1E" w:rsidRDefault="00ED7134" w:rsidP="007C2EFD">
      <w:pPr>
        <w:spacing w:after="0" w:line="240" w:lineRule="auto"/>
        <w:ind w:firstLine="567"/>
        <w:jc w:val="both"/>
        <w:rPr>
          <w:rFonts w:ascii="Times New Roman" w:hAnsi="Times New Roman" w:cs="Times New Roman"/>
          <w:color w:val="000000" w:themeColor="text1"/>
          <w:sz w:val="24"/>
          <w:szCs w:val="24"/>
        </w:rPr>
      </w:pPr>
    </w:p>
    <w:bookmarkEnd w:id="12"/>
    <w:p w:rsidR="00C457C0" w:rsidRPr="0050322E" w:rsidRDefault="00494932" w:rsidP="00C457C0">
      <w:pPr>
        <w:rPr>
          <w:rFonts w:ascii="Times New Roman" w:hAnsi="Times New Roman"/>
          <w:b/>
          <w:sz w:val="26"/>
          <w:szCs w:val="26"/>
        </w:rPr>
      </w:pPr>
      <w:r>
        <w:rPr>
          <w:rFonts w:ascii="Times New Roman" w:hAnsi="Times New Roman"/>
          <w:b/>
          <w:sz w:val="26"/>
          <w:szCs w:val="26"/>
        </w:rPr>
        <w:t xml:space="preserve">                 </w:t>
      </w:r>
      <w:r w:rsidR="00C457C0" w:rsidRPr="0050322E">
        <w:rPr>
          <w:rFonts w:ascii="Times New Roman" w:hAnsi="Times New Roman"/>
          <w:b/>
          <w:sz w:val="26"/>
          <w:szCs w:val="26"/>
        </w:rPr>
        <w:t xml:space="preserve"> Развитие образования, спорта и молодежной политики</w:t>
      </w:r>
    </w:p>
    <w:p w:rsidR="00C457C0" w:rsidRPr="0050322E" w:rsidRDefault="00C457C0" w:rsidP="00C457C0">
      <w:pPr>
        <w:pStyle w:val="3"/>
        <w:spacing w:line="360" w:lineRule="auto"/>
        <w:jc w:val="left"/>
        <w:rPr>
          <w:rFonts w:ascii="Times New Roman" w:hAnsi="Times New Roman"/>
        </w:rPr>
      </w:pPr>
    </w:p>
    <w:p w:rsidR="00C457C0" w:rsidRPr="0050322E" w:rsidRDefault="00C457C0" w:rsidP="00C457C0">
      <w:pPr>
        <w:pStyle w:val="3"/>
        <w:spacing w:line="360" w:lineRule="auto"/>
        <w:jc w:val="left"/>
        <w:rPr>
          <w:rFonts w:ascii="Times New Roman" w:hAnsi="Times New Roman"/>
        </w:rPr>
      </w:pPr>
      <w:r w:rsidRPr="0050322E">
        <w:rPr>
          <w:rFonts w:ascii="Times New Roman" w:hAnsi="Times New Roman"/>
        </w:rPr>
        <w:t>Образование и спорт</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Структура муниципальной системы образования включает 13 учреждений:</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7 средних общеобразовательных школ (1 городская и 6 сельских);</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lastRenderedPageBreak/>
        <w:t>4 дошкольных образовательных учреждений (1 городской, 3 поселковых);</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1 учреждение дополнительного образования детей;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1 учреждение осуществляющее информационно-методическую деятельность в сфере образования.</w:t>
      </w:r>
    </w:p>
    <w:p w:rsidR="00C457C0" w:rsidRPr="008C3368" w:rsidRDefault="00C457C0" w:rsidP="00C457C0">
      <w:pPr>
        <w:pStyle w:val="aff1"/>
        <w:jc w:val="both"/>
        <w:rPr>
          <w:rFonts w:ascii="Times New Roman" w:hAnsi="Times New Roman"/>
          <w:sz w:val="24"/>
          <w:szCs w:val="24"/>
        </w:rPr>
      </w:pPr>
    </w:p>
    <w:p w:rsidR="00C457C0" w:rsidRPr="008C3368" w:rsidRDefault="00C457C0" w:rsidP="00C457C0">
      <w:pPr>
        <w:pStyle w:val="aff1"/>
        <w:jc w:val="both"/>
        <w:rPr>
          <w:rFonts w:ascii="Times New Roman" w:hAnsi="Times New Roman"/>
          <w:color w:val="000000"/>
          <w:sz w:val="24"/>
          <w:szCs w:val="24"/>
        </w:rPr>
      </w:pPr>
      <w:r w:rsidRPr="008C3368">
        <w:rPr>
          <w:rFonts w:ascii="Times New Roman" w:hAnsi="Times New Roman"/>
          <w:sz w:val="24"/>
          <w:szCs w:val="24"/>
        </w:rPr>
        <w:t>П</w:t>
      </w:r>
      <w:r w:rsidRPr="008C3368">
        <w:rPr>
          <w:rFonts w:ascii="Times New Roman" w:hAnsi="Times New Roman"/>
          <w:color w:val="000000"/>
          <w:sz w:val="24"/>
          <w:szCs w:val="24"/>
        </w:rPr>
        <w:t xml:space="preserve">оказатель обеспеченности </w:t>
      </w:r>
      <w:r w:rsidRPr="008C3368">
        <w:rPr>
          <w:rFonts w:ascii="Times New Roman" w:hAnsi="Times New Roman"/>
          <w:b/>
          <w:color w:val="000000"/>
          <w:sz w:val="24"/>
          <w:szCs w:val="24"/>
        </w:rPr>
        <w:t xml:space="preserve">дошкольным образованием </w:t>
      </w:r>
      <w:r w:rsidRPr="008C3368">
        <w:rPr>
          <w:rFonts w:ascii="Times New Roman" w:hAnsi="Times New Roman"/>
          <w:color w:val="000000"/>
          <w:sz w:val="24"/>
          <w:szCs w:val="24"/>
        </w:rPr>
        <w:t xml:space="preserve">в Муезерском муниципальном округе для детей в возрасте от 1 года до 7 лет составляет 100 %.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Материально-техническое состояние зданий дошкольных учреждений указывает на необходимость дальнейшего наращивания объемов работ по приведению материальной базы детских садов в соответствие с государственными требованиями.</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За последние пять лет в целях создания комфортных условий в дошкольных образовательных учреждениях проведены следующие мероприятия:</w:t>
      </w:r>
    </w:p>
    <w:p w:rsidR="00C457C0" w:rsidRPr="008C3368" w:rsidRDefault="00C457C0" w:rsidP="004B69C7">
      <w:pPr>
        <w:pStyle w:val="ab"/>
        <w:numPr>
          <w:ilvl w:val="1"/>
          <w:numId w:val="16"/>
        </w:numPr>
        <w:ind w:left="0" w:firstLine="360"/>
        <w:rPr>
          <w:rFonts w:ascii="Times New Roman" w:hAnsi="Times New Roman"/>
          <w:color w:val="000000"/>
          <w:sz w:val="24"/>
          <w:szCs w:val="24"/>
        </w:rPr>
      </w:pPr>
      <w:r w:rsidRPr="008C3368">
        <w:rPr>
          <w:rFonts w:ascii="Times New Roman" w:hAnsi="Times New Roman"/>
          <w:color w:val="000000"/>
          <w:sz w:val="24"/>
          <w:szCs w:val="24"/>
        </w:rPr>
        <w:t>МКДОУ детский сад №3 п. Муезерский - обеспечение групповых помещений сушильными шкафами для верхней одежды и обуви детей (160 тыс. руб.).</w:t>
      </w:r>
    </w:p>
    <w:p w:rsidR="00C457C0" w:rsidRPr="008C3368" w:rsidRDefault="00C457C0" w:rsidP="004B69C7">
      <w:pPr>
        <w:pStyle w:val="ab"/>
        <w:numPr>
          <w:ilvl w:val="1"/>
          <w:numId w:val="16"/>
        </w:numPr>
        <w:spacing w:line="240" w:lineRule="auto"/>
        <w:ind w:left="0" w:firstLine="360"/>
        <w:jc w:val="both"/>
        <w:rPr>
          <w:rFonts w:ascii="Times New Roman" w:hAnsi="Times New Roman"/>
          <w:color w:val="000000"/>
          <w:sz w:val="24"/>
          <w:szCs w:val="24"/>
        </w:rPr>
      </w:pPr>
      <w:r w:rsidRPr="008C3368">
        <w:rPr>
          <w:rFonts w:ascii="Times New Roman" w:hAnsi="Times New Roman"/>
          <w:color w:val="000000"/>
          <w:sz w:val="24"/>
          <w:szCs w:val="24"/>
        </w:rPr>
        <w:t>МКДОУ детский сад №4 п. Лендеры – замена светильников в здании ДОУ (135,70657 тыс. руб.); установка технологического оборудования вытяжной локальной системой на пищеблоке (374,880 тыс. руб.).</w:t>
      </w:r>
    </w:p>
    <w:p w:rsidR="00C457C0" w:rsidRPr="008C3368" w:rsidRDefault="00C457C0" w:rsidP="004B69C7">
      <w:pPr>
        <w:pStyle w:val="ab"/>
        <w:numPr>
          <w:ilvl w:val="1"/>
          <w:numId w:val="16"/>
        </w:numPr>
        <w:spacing w:after="0"/>
        <w:ind w:left="0" w:firstLine="360"/>
        <w:jc w:val="both"/>
        <w:rPr>
          <w:rFonts w:ascii="Times New Roman" w:hAnsi="Times New Roman"/>
          <w:color w:val="000000"/>
          <w:sz w:val="24"/>
          <w:szCs w:val="24"/>
        </w:rPr>
      </w:pPr>
      <w:r w:rsidRPr="008C3368">
        <w:rPr>
          <w:rFonts w:ascii="Times New Roman" w:hAnsi="Times New Roman"/>
          <w:color w:val="000000"/>
          <w:sz w:val="24"/>
          <w:szCs w:val="24"/>
        </w:rPr>
        <w:t>В рамках проекта ППМИ в детском саду 1 п. Муезерский осуществлены работы по благоустройству территории (монтаж новых теневых навесов, устройство нового ограждения, установка спортивного оборудования и установка новых песочниц). С</w:t>
      </w:r>
      <w:r w:rsidRPr="008C3368">
        <w:rPr>
          <w:rFonts w:ascii="Times New Roman" w:hAnsi="Times New Roman"/>
          <w:color w:val="000000"/>
          <w:sz w:val="24"/>
          <w:szCs w:val="24"/>
          <w:shd w:val="clear" w:color="auto" w:fill="FFFFFF"/>
        </w:rPr>
        <w:t>тоимость проекта 3333,334 тыс. руб. (из них: 2500 тыс. руб. республиканский бюджет, 666,667 тыс. руб. средства бюджета администрации Муезерского муниципального округа; 165,66770 рублей- вклад местного населения</w:t>
      </w:r>
      <w:r w:rsidRPr="008C3368">
        <w:rPr>
          <w:rFonts w:ascii="Times New Roman" w:hAnsi="Times New Roman"/>
          <w:color w:val="000000"/>
          <w:sz w:val="24"/>
          <w:szCs w:val="24"/>
        </w:rPr>
        <w:t xml:space="preserve"> и спонсоров).</w:t>
      </w:r>
    </w:p>
    <w:p w:rsidR="00C457C0" w:rsidRPr="008C3368" w:rsidRDefault="00C457C0" w:rsidP="00C457C0">
      <w:pPr>
        <w:pStyle w:val="aff1"/>
        <w:jc w:val="both"/>
        <w:rPr>
          <w:rFonts w:ascii="Times New Roman" w:hAnsi="Times New Roman"/>
          <w:sz w:val="24"/>
          <w:szCs w:val="24"/>
        </w:rPr>
      </w:pPr>
    </w:p>
    <w:p w:rsidR="00C457C0" w:rsidRPr="008C3368" w:rsidRDefault="00C457C0" w:rsidP="00C457C0">
      <w:pPr>
        <w:pStyle w:val="aff1"/>
        <w:jc w:val="both"/>
        <w:rPr>
          <w:rFonts w:ascii="Times New Roman" w:hAnsi="Times New Roman"/>
          <w:sz w:val="24"/>
          <w:szCs w:val="24"/>
        </w:rPr>
      </w:pP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b/>
          <w:sz w:val="24"/>
          <w:szCs w:val="24"/>
        </w:rPr>
        <w:t>Общее образование</w:t>
      </w:r>
      <w:r w:rsidRPr="008C3368">
        <w:rPr>
          <w:rFonts w:ascii="Times New Roman" w:hAnsi="Times New Roman"/>
          <w:sz w:val="24"/>
          <w:szCs w:val="24"/>
        </w:rPr>
        <w:t xml:space="preserve"> в общеобразовательных учреждениях Муезерского муниципального округа получают 649 детей. Средняя наполняемость классов в городском поселении составляет 20,5 человек. В сельских школах норматив наполняемости классов ниже нормы.</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В настоящее время все здания общеобразовательных учреждений находятся в удовлетворительном состоянии, но требуют различных видов ремонтов, кроме МКОУ Ледмозерская  СОШ (ввод в эксплуатацию -  2018 год).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За последние пять лет в школах проведены следующие ремонтные мероприятия:</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sz w:val="24"/>
          <w:szCs w:val="24"/>
        </w:rPr>
        <w:t xml:space="preserve">В рамках субсидии на реализацию мероприятий, направленных  на обеспечение надлежащих условий для обучения и пребывания детей в муниципальных образовательных учреждениях в рамках государственной программы Республики Карелия «Развитие образования» </w:t>
      </w:r>
      <w:r w:rsidRPr="008C3368">
        <w:rPr>
          <w:rFonts w:ascii="Times New Roman" w:hAnsi="Times New Roman"/>
          <w:color w:val="000000"/>
          <w:sz w:val="24"/>
          <w:szCs w:val="24"/>
        </w:rPr>
        <w:t>на ремонт пищеблоков в 2021 г. выделено 3,1 млн. руб. из республиканского бюджета. В Воломской и Муезерской школах выполнялись мероприятия по монтажу вентиляционного оборудования, устройство канализации и сливных трапов, переоборудование цехов, закупка недостающего оборудования.</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color w:val="000000"/>
          <w:sz w:val="24"/>
          <w:szCs w:val="24"/>
        </w:rPr>
        <w:t>Весной 2021 года завершены ремонтные работы по утеплению и облицовки фасада в МКОУ Муезерская СОШ. В рамках ремонтных работ по утеплению фасада в школе также были выполнены предписания надзорных органов - устройство новых пожарных лестниц, замена дверей (в том числе на запасных выходах), устройство освещения по периметру школы. Сумма затрат – 4967,4 тыс. руб. республиканский бюджет, 153,6 тыс. руб. местный бюджет</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color w:val="000000"/>
          <w:sz w:val="24"/>
          <w:szCs w:val="24"/>
        </w:rPr>
        <w:t>В рамках исполнения решения суда осуществлена установка ограждения в МКОУ Лендерская СОШ за счет средств местного бюджета на сумму – 1315,68 тыс. руб.</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color w:val="000000"/>
          <w:sz w:val="24"/>
          <w:szCs w:val="24"/>
        </w:rPr>
        <w:t>В рамках исполнения решения суда осуществлена установка видеонаблюдения за счет средств местного бюджета в МКОУ Воломская СОШ (144,054 тыс. руб.) и МКОУ Суккозерская СОШ (173,025 тыс. руб.).</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color w:val="000000"/>
          <w:sz w:val="24"/>
          <w:szCs w:val="24"/>
        </w:rPr>
        <w:lastRenderedPageBreak/>
        <w:t>МКОУ "Ругозерская СОШ" - замена напольных покрытий в учебных кабинетах (250, 000 тыс. руб.); установка фильтрующих элементов воды в здании школы и ДОУ (575,728 тыс. руб.); замена светильников в здании ДОУ (73,04564 тыс. руб.).</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color w:val="000000"/>
          <w:sz w:val="24"/>
          <w:szCs w:val="24"/>
        </w:rPr>
        <w:t>МКОУ Муезерская СОШ – замена светильников в здании школы (254,00 тыс. руб.); установка перегородок в туалетах (44,20 тыс. руб.).</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color w:val="000000"/>
          <w:sz w:val="24"/>
          <w:szCs w:val="24"/>
        </w:rPr>
        <w:t xml:space="preserve">В рамках государственной программы Российской Федерации "Развитие образования", в целях выполнения мероприятий по модернизации школьных систем образования бюджету разработана проектно-сметная документации на капитальный ремонт </w:t>
      </w:r>
      <w:r w:rsidRPr="008C3368">
        <w:rPr>
          <w:rFonts w:ascii="Times New Roman" w:hAnsi="Times New Roman"/>
          <w:bCs/>
          <w:sz w:val="24"/>
          <w:szCs w:val="24"/>
        </w:rPr>
        <w:t>МКОУ Муезерская СОШ и МКОУ Ругозерская СОШ»</w:t>
      </w:r>
      <w:r w:rsidRPr="008C3368">
        <w:rPr>
          <w:rFonts w:ascii="Times New Roman" w:hAnsi="Times New Roman"/>
          <w:color w:val="000000"/>
          <w:sz w:val="24"/>
          <w:szCs w:val="24"/>
        </w:rPr>
        <w:t xml:space="preserve"> (на условиях софинансирования). Проектно-сметная документация на капитальный ремонт МКОУ Воломская СОШ подготовлена в соответствии с рекомендациями в полном объеме. </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sz w:val="24"/>
          <w:szCs w:val="24"/>
        </w:rPr>
        <w:t>В рамках федерального проекта «Успех каждого ребенка» национального проекта «Образование» в двух общеобразовательных учреждениях выполнены мероприятия- по обновлению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В рамках этой программы на условиях софинансирования реализованы следующие мероприятия – оснащение открытого плоскостного сооружения спортивным оборудованием в МКОУ Воломская СОШ (805 тыс. руб.)  и косметический ремонт спортивного зала в МКОУ Муезерская СОШ (2020 тыс. руб.).</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sz w:val="24"/>
          <w:szCs w:val="24"/>
        </w:rPr>
        <w:t xml:space="preserve">В рамках </w:t>
      </w:r>
      <w:r w:rsidRPr="008C3368">
        <w:rPr>
          <w:rFonts w:ascii="Times New Roman" w:hAnsi="Times New Roman"/>
          <w:color w:val="000000"/>
          <w:sz w:val="24"/>
          <w:szCs w:val="24"/>
          <w:shd w:val="clear" w:color="auto" w:fill="FFFFFF"/>
        </w:rPr>
        <w:t>реализации мероприятий регионального проекта "Спорт - норма жизни", национального проекта "Демография" на территории МКОУ "Ругозерская СОШ" завершены работы по установке и монтажу малой спортивной площадки, предназначенной для размещения спортивно-технологического оборудования ВФСК «ТО». Общая стоимость проекта составляет 4,5 млн. рублей (из них: 4030,25 тыс. руб ФБ и РБ, 488,022 тыс. руб. МБ, подготовлено асфальтированное основание под площадку).</w:t>
      </w:r>
    </w:p>
    <w:p w:rsidR="00C457C0" w:rsidRPr="008C3368" w:rsidRDefault="00C457C0" w:rsidP="004B69C7">
      <w:pPr>
        <w:numPr>
          <w:ilvl w:val="0"/>
          <w:numId w:val="15"/>
        </w:numPr>
        <w:spacing w:after="0" w:line="240" w:lineRule="auto"/>
        <w:ind w:left="0" w:firstLine="360"/>
        <w:jc w:val="both"/>
        <w:rPr>
          <w:rFonts w:ascii="Times New Roman" w:eastAsia="Times New Roman" w:hAnsi="Times New Roman"/>
          <w:color w:val="000000"/>
          <w:sz w:val="24"/>
          <w:szCs w:val="24"/>
        </w:rPr>
      </w:pPr>
      <w:r w:rsidRPr="008C3368">
        <w:rPr>
          <w:rFonts w:ascii="Times New Roman" w:hAnsi="Times New Roman"/>
          <w:sz w:val="24"/>
          <w:szCs w:val="24"/>
        </w:rPr>
        <w:t xml:space="preserve">В рамках федерального проекта </w:t>
      </w:r>
      <w:r w:rsidRPr="008C3368">
        <w:rPr>
          <w:rFonts w:ascii="Times New Roman" w:hAnsi="Times New Roman"/>
          <w:color w:val="000000"/>
          <w:sz w:val="24"/>
          <w:szCs w:val="24"/>
          <w:shd w:val="clear" w:color="auto" w:fill="FFFFFF"/>
        </w:rPr>
        <w:t>«</w:t>
      </w:r>
      <w:r w:rsidRPr="008C3368">
        <w:rPr>
          <w:rStyle w:val="af4"/>
          <w:rFonts w:ascii="Times New Roman" w:hAnsi="Times New Roman"/>
          <w:color w:val="000000"/>
          <w:sz w:val="24"/>
          <w:szCs w:val="24"/>
          <w:shd w:val="clear" w:color="auto" w:fill="FFFFFF"/>
        </w:rPr>
        <w:t>Успех</w:t>
      </w:r>
      <w:r w:rsidRPr="008C3368">
        <w:rPr>
          <w:rFonts w:ascii="Times New Roman" w:hAnsi="Times New Roman"/>
          <w:color w:val="000000"/>
          <w:sz w:val="24"/>
          <w:szCs w:val="24"/>
          <w:shd w:val="clear" w:color="auto" w:fill="FFFFFF"/>
        </w:rPr>
        <w:t> каждого ребенка» национального проекта «Образование» школам предоставлена возможность обновить материально-техническую базу для организации занятий физической культурой и спортом.</w:t>
      </w:r>
      <w:r w:rsidRPr="008C3368">
        <w:rPr>
          <w:rFonts w:ascii="Times New Roman" w:eastAsia="Times New Roman" w:hAnsi="Times New Roman"/>
          <w:color w:val="000000"/>
          <w:sz w:val="24"/>
          <w:szCs w:val="24"/>
        </w:rPr>
        <w:t xml:space="preserve"> </w:t>
      </w:r>
      <w:r w:rsidRPr="008C3368">
        <w:rPr>
          <w:rFonts w:ascii="Times New Roman" w:hAnsi="Times New Roman"/>
          <w:color w:val="000000"/>
          <w:sz w:val="24"/>
          <w:szCs w:val="24"/>
          <w:shd w:val="clear" w:color="auto" w:fill="FFFFFF"/>
        </w:rPr>
        <w:t>В рамках этой программы на условиях софинансрования бюджету Муезерского муниципального округа в 2024 г. выделено 272,7 тыс. руб. На данные средства реализуются следующие мероприятия – осуществлено приобретение спортивного оборудования для развития школьных спортивных клубов в  Муезерской (151,5 тыс. руб. и Ледмозерской (121,2 тыс. руб.) школах (закуплены теннисные столы, лыжные ботинки, мячи баскетбольные, волейбольные и футбольные, спортивные маты).</w:t>
      </w:r>
    </w:p>
    <w:p w:rsidR="00C457C0" w:rsidRPr="008C3368" w:rsidRDefault="00C457C0" w:rsidP="00C457C0">
      <w:pPr>
        <w:ind w:firstLine="357"/>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МБУДО Муезерский Центр дополнительного образования имеет пять структурных подразделений:</w:t>
      </w:r>
    </w:p>
    <w:p w:rsidR="00C457C0" w:rsidRPr="008C3368" w:rsidRDefault="00C457C0" w:rsidP="004B69C7">
      <w:pPr>
        <w:pStyle w:val="ab"/>
        <w:numPr>
          <w:ilvl w:val="0"/>
          <w:numId w:val="17"/>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многопрофильного образования</w:t>
      </w:r>
    </w:p>
    <w:p w:rsidR="00C457C0" w:rsidRPr="008C3368" w:rsidRDefault="00C457C0" w:rsidP="004B69C7">
      <w:pPr>
        <w:pStyle w:val="ab"/>
        <w:numPr>
          <w:ilvl w:val="0"/>
          <w:numId w:val="17"/>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«Детско-юношеская спортивная школа»</w:t>
      </w:r>
    </w:p>
    <w:p w:rsidR="00C457C0" w:rsidRPr="008C3368" w:rsidRDefault="00C457C0" w:rsidP="004B69C7">
      <w:pPr>
        <w:pStyle w:val="ab"/>
        <w:numPr>
          <w:ilvl w:val="0"/>
          <w:numId w:val="17"/>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«Школа искусств»</w:t>
      </w:r>
    </w:p>
    <w:p w:rsidR="00C457C0" w:rsidRPr="008C3368" w:rsidRDefault="00C457C0" w:rsidP="004B69C7">
      <w:pPr>
        <w:pStyle w:val="ab"/>
        <w:numPr>
          <w:ilvl w:val="0"/>
          <w:numId w:val="17"/>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«Муниципальный опорный центр дополнительного образования детей»</w:t>
      </w:r>
    </w:p>
    <w:p w:rsidR="00C457C0" w:rsidRPr="008C3368" w:rsidRDefault="00C457C0" w:rsidP="004B69C7">
      <w:pPr>
        <w:pStyle w:val="ab"/>
        <w:numPr>
          <w:ilvl w:val="0"/>
          <w:numId w:val="17"/>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«Центр тестирования ГТО»</w:t>
      </w:r>
    </w:p>
    <w:p w:rsidR="00C457C0" w:rsidRPr="008C3368" w:rsidRDefault="00C457C0" w:rsidP="00C457C0">
      <w:pPr>
        <w:ind w:firstLine="357"/>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Отдел многопрофильного образования осуществляет образовательную деятельность по четырем направленностям: художественной, технической, туристско-краеведческой и социально-гуманитарной. Основная цель реализации программ - создание благоприятных условий для личностного и физического развития детей, для удовлетворения их интересов и способностей, для их адаптации к жизни в обществе, формирования общей культуры, организации содержательного досуга. </w:t>
      </w:r>
    </w:p>
    <w:p w:rsidR="00C457C0" w:rsidRPr="008C3368" w:rsidRDefault="00C457C0" w:rsidP="00C457C0">
      <w:pPr>
        <w:ind w:firstLine="357"/>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Отдел «Детско-юношеская спортивная школа» осуществляет образовательную деятельность по физкультурно-спортивной направленности. Программы ориентированы на укрепление </w:t>
      </w:r>
      <w:r w:rsidRPr="008C3368">
        <w:rPr>
          <w:rFonts w:ascii="Times New Roman" w:hAnsi="Times New Roman"/>
          <w:color w:val="000000"/>
          <w:sz w:val="24"/>
          <w:szCs w:val="24"/>
          <w:shd w:val="clear" w:color="auto" w:fill="FFFFFF"/>
        </w:rPr>
        <w:lastRenderedPageBreak/>
        <w:t>здоровья, формирование навыков здорового образа жизни и спортивного мастерства, морально-волевых качеств и системы ценностей с приоритетом жизни, и здоровья, на приобщение детей к здоровому образу жизни. Виды спорта: дзюдо, баскетбол, футбол, лыжные гонки. Учебно-тренировочные занятия проводятся в спорткомплексе, на стадионе, на лыжной трассе (ЦДО, п. Муезерский), на спортивных базах общеобразовательных школ округа (Воломская СОШ, Ледмозерская СОШ).</w:t>
      </w:r>
    </w:p>
    <w:p w:rsidR="00C457C0" w:rsidRPr="008C3368" w:rsidRDefault="00C457C0" w:rsidP="00C457C0">
      <w:pPr>
        <w:ind w:firstLine="357"/>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«Школа искусств» осуществляет образовательную деятельность по художественной направленности. Программы ориентированы на развитие художественного вкуса, художественных способностей и склонностей к вокальному, инструментальному и танцевальному видам искусства, творческого подхода, эмоционального восприятия мира. Направления деятельности Школы искусств: фортепиано, кантеле, гитара, вокал, танцевальное.</w:t>
      </w:r>
    </w:p>
    <w:p w:rsidR="00C457C0" w:rsidRPr="008C3368" w:rsidRDefault="00C457C0" w:rsidP="00C457C0">
      <w:pPr>
        <w:ind w:firstLine="357"/>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«Центр тестирования ГТО» осуществляет тестирование населения по выполнению нормативов испытаний комплекса ГТО, проводит мероприятия по пропаганде здорового образа жизни, продвижение семейного подхода к сдаче норматива «Готов к труду и обороне».</w:t>
      </w:r>
    </w:p>
    <w:p w:rsidR="00C457C0" w:rsidRPr="008C3368" w:rsidRDefault="00C457C0" w:rsidP="00C457C0">
      <w:pPr>
        <w:ind w:firstLine="357"/>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Отдел «Муниципальный опорный центр дополнительного образования детей» осуществляет деятельность по реализации федерального проекта «Успех каждого ребёнка» национального проекта «Образование», анализирует вовлеченность детей в дополнительное образование, востребованность программ и педагогов.</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Количество реализованных в 2025 году программ – 32. По направленностям:</w:t>
      </w:r>
    </w:p>
    <w:tbl>
      <w:tblPr>
        <w:tblStyle w:val="aa"/>
        <w:tblW w:w="0" w:type="auto"/>
        <w:tblInd w:w="108" w:type="dxa"/>
        <w:tblLook w:val="04A0"/>
      </w:tblPr>
      <w:tblGrid>
        <w:gridCol w:w="2901"/>
        <w:gridCol w:w="1987"/>
      </w:tblGrid>
      <w:tr w:rsidR="00C457C0" w:rsidRPr="008C3368" w:rsidTr="00457D6B">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Направленность</w:t>
            </w:r>
          </w:p>
        </w:tc>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Кол-во программ</w:t>
            </w:r>
          </w:p>
        </w:tc>
      </w:tr>
      <w:tr w:rsidR="00C457C0" w:rsidRPr="008C3368" w:rsidTr="00457D6B">
        <w:tc>
          <w:tcPr>
            <w:tcW w:w="0" w:type="auto"/>
          </w:tcPr>
          <w:p w:rsidR="00C457C0" w:rsidRPr="008C3368" w:rsidRDefault="00C457C0" w:rsidP="00457D6B">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художественная</w:t>
            </w:r>
          </w:p>
        </w:tc>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18</w:t>
            </w:r>
          </w:p>
        </w:tc>
      </w:tr>
      <w:tr w:rsidR="00C457C0" w:rsidRPr="008C3368" w:rsidTr="00457D6B">
        <w:tc>
          <w:tcPr>
            <w:tcW w:w="0" w:type="auto"/>
          </w:tcPr>
          <w:p w:rsidR="00C457C0" w:rsidRPr="008C3368" w:rsidRDefault="00C457C0" w:rsidP="00457D6B">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техническая</w:t>
            </w:r>
          </w:p>
        </w:tc>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3</w:t>
            </w:r>
          </w:p>
        </w:tc>
      </w:tr>
      <w:tr w:rsidR="00C457C0" w:rsidRPr="008C3368" w:rsidTr="00457D6B">
        <w:tc>
          <w:tcPr>
            <w:tcW w:w="0" w:type="auto"/>
          </w:tcPr>
          <w:p w:rsidR="00C457C0" w:rsidRPr="008C3368" w:rsidRDefault="00C457C0" w:rsidP="00457D6B">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туристско-краеведческая</w:t>
            </w:r>
          </w:p>
        </w:tc>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1</w:t>
            </w:r>
          </w:p>
        </w:tc>
      </w:tr>
      <w:tr w:rsidR="00C457C0" w:rsidRPr="008C3368" w:rsidTr="00457D6B">
        <w:tc>
          <w:tcPr>
            <w:tcW w:w="0" w:type="auto"/>
          </w:tcPr>
          <w:p w:rsidR="00C457C0" w:rsidRPr="008C3368" w:rsidRDefault="00C457C0" w:rsidP="00457D6B">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социально-гуманитарная</w:t>
            </w:r>
          </w:p>
        </w:tc>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10</w:t>
            </w:r>
          </w:p>
        </w:tc>
      </w:tr>
      <w:tr w:rsidR="00C457C0" w:rsidRPr="008C3368" w:rsidTr="00457D6B">
        <w:tc>
          <w:tcPr>
            <w:tcW w:w="0" w:type="auto"/>
          </w:tcPr>
          <w:p w:rsidR="00C457C0" w:rsidRPr="008C3368" w:rsidRDefault="00C457C0" w:rsidP="00457D6B">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физкультурно-спортивная</w:t>
            </w:r>
          </w:p>
        </w:tc>
        <w:tc>
          <w:tcPr>
            <w:tcW w:w="0" w:type="auto"/>
          </w:tcPr>
          <w:p w:rsidR="00C457C0" w:rsidRPr="008C3368" w:rsidRDefault="00C457C0" w:rsidP="00457D6B">
            <w:pPr>
              <w:jc w:val="cente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5</w:t>
            </w:r>
          </w:p>
        </w:tc>
      </w:tr>
    </w:tbl>
    <w:p w:rsidR="00C457C0" w:rsidRPr="008C3368" w:rsidRDefault="00C457C0" w:rsidP="00C457C0">
      <w:pPr>
        <w:rPr>
          <w:rFonts w:ascii="Times New Roman" w:hAnsi="Times New Roman"/>
          <w:color w:val="000000"/>
          <w:sz w:val="24"/>
          <w:szCs w:val="24"/>
          <w:shd w:val="clear" w:color="auto" w:fill="FFFFFF"/>
        </w:rPr>
      </w:pP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Общее количество учащихся 389 человек (без учета посещаемости двух и более объединений – 232 человек).</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В течение 2025 года в «Центре тестирования ГТО» состоялся муниципальный этап всероссийской акции «Отцовский патруль. Мы ГоТОвы, муниципальный этап VII летнего фестиваля ГТО, выездное мероприятие по приему норм ГТО в с. Ругозеро.</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Центр дополнительного образования стал организатором муниципальных мероприятий:</w:t>
      </w:r>
    </w:p>
    <w:p w:rsidR="00C457C0" w:rsidRPr="008C3368" w:rsidRDefault="00C457C0" w:rsidP="004B69C7">
      <w:pPr>
        <w:pStyle w:val="ab"/>
        <w:numPr>
          <w:ilvl w:val="0"/>
          <w:numId w:val="18"/>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Муниципальный оборочный этап открытых Всероссийских соревнований по шахматам «Белая ладья» среди команд общеобразовательных учреждений Муезерского округа</w:t>
      </w:r>
    </w:p>
    <w:p w:rsidR="00C457C0" w:rsidRPr="008C3368" w:rsidRDefault="00C457C0" w:rsidP="004B69C7">
      <w:pPr>
        <w:pStyle w:val="ab"/>
        <w:numPr>
          <w:ilvl w:val="0"/>
          <w:numId w:val="18"/>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Округный этап всероссийского конкурса юных чтецов «Живая классика».</w:t>
      </w:r>
    </w:p>
    <w:p w:rsidR="00C457C0" w:rsidRPr="008C3368" w:rsidRDefault="00C457C0" w:rsidP="004B69C7">
      <w:pPr>
        <w:pStyle w:val="ab"/>
        <w:numPr>
          <w:ilvl w:val="0"/>
          <w:numId w:val="18"/>
        </w:numPr>
        <w:spacing w:after="0" w:line="240" w:lineRule="auto"/>
        <w:ind w:left="357" w:hanging="357"/>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Муниципальный этап чемпионата школьной баскетбольной лиги «КЭС-Баскет».</w:t>
      </w:r>
    </w:p>
    <w:p w:rsidR="00C457C0" w:rsidRPr="008C3368" w:rsidRDefault="00C457C0" w:rsidP="004B69C7">
      <w:pPr>
        <w:pStyle w:val="ab"/>
        <w:numPr>
          <w:ilvl w:val="0"/>
          <w:numId w:val="18"/>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Турнир среди взрослого населения Муезерского муниципального округа по волейболу.</w:t>
      </w:r>
    </w:p>
    <w:p w:rsidR="00C457C0" w:rsidRPr="008C3368" w:rsidRDefault="00C457C0" w:rsidP="004B69C7">
      <w:pPr>
        <w:pStyle w:val="ab"/>
        <w:numPr>
          <w:ilvl w:val="0"/>
          <w:numId w:val="18"/>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Викторина ко Дню победы «80 шагов к твоей Победе»</w:t>
      </w:r>
    </w:p>
    <w:p w:rsidR="00C457C0" w:rsidRPr="008C3368" w:rsidRDefault="00C457C0" w:rsidP="004B69C7">
      <w:pPr>
        <w:pStyle w:val="ab"/>
        <w:numPr>
          <w:ilvl w:val="0"/>
          <w:numId w:val="18"/>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Фестиваль песен и стихов «Чтобы помнили»</w:t>
      </w:r>
    </w:p>
    <w:p w:rsidR="00C457C0" w:rsidRPr="008C3368" w:rsidRDefault="00C457C0" w:rsidP="00C457C0">
      <w:pPr>
        <w:suppressAutoHyphens/>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lastRenderedPageBreak/>
        <w:t>Учащиеся принимали участие в конкурсных и иных очных мероприятиях международного, всероссийского и регионального уровней:</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Республиканский фестиваль-конкурс «Куклантида» (г. Петрозаводск)</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Республиканский фестиваль-конкурс театрального творчества «Открытый мир» (г. Петрозаводск)</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Открытый международный фестиваль по робототехнике и программированию «R:ED FEST» (г. Санкт-Петербург)</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Чемпионат Республики Карелия по спортивному туризму (г. Петрозаводск - Сямозерье)</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Республиканские соревнования по технике пешеходного туризма (г. Петрозаводск)</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Округный конкурс «Звезды танца».</w:t>
      </w:r>
    </w:p>
    <w:p w:rsidR="00C457C0" w:rsidRPr="008C3368" w:rsidRDefault="00C457C0" w:rsidP="004B69C7">
      <w:pPr>
        <w:pStyle w:val="ab"/>
        <w:numPr>
          <w:ilvl w:val="0"/>
          <w:numId w:val="19"/>
        </w:numPr>
        <w:spacing w:after="0" w:line="240" w:lineRule="auto"/>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Округный этап всероссийского конкурса юных чтецов «Живая классика»</w:t>
      </w:r>
    </w:p>
    <w:p w:rsidR="00C457C0" w:rsidRPr="008C3368" w:rsidRDefault="00C457C0" w:rsidP="004B69C7">
      <w:pPr>
        <w:pStyle w:val="ab"/>
        <w:numPr>
          <w:ilvl w:val="0"/>
          <w:numId w:val="19"/>
        </w:numPr>
        <w:spacing w:after="0" w:line="240" w:lineRule="auto"/>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Муниципальный оборочный этап открытых Всероссийских соревнований по шахматам «Белая ладья» среди команд общеобразовательных учреждений Муезерского округа.</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Зональные соревнования Локобаскет (г. Костомукша)</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Соревнования по лыжным гонкам «На призы Владимира Ивановича Гоголева» (г. Костомукша)</w:t>
      </w:r>
    </w:p>
    <w:p w:rsidR="00C457C0" w:rsidRPr="008C3368" w:rsidRDefault="00C457C0" w:rsidP="004B69C7">
      <w:pPr>
        <w:pStyle w:val="ab"/>
        <w:numPr>
          <w:ilvl w:val="0"/>
          <w:numId w:val="19"/>
        </w:numPr>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Первенство спортивных школ по баскетболу среди юношеских команд учащихся МБОУ ДО КГО «Спортивная школа», МБУДО ЦДО отдела ДЮСШ и общеобразовательных учреждений </w:t>
      </w:r>
    </w:p>
    <w:p w:rsidR="00C457C0" w:rsidRPr="008C3368" w:rsidRDefault="00C457C0" w:rsidP="00C457C0">
      <w:pPr>
        <w:pStyle w:val="ab"/>
        <w:spacing w:after="0" w:line="240" w:lineRule="auto"/>
        <w:ind w:left="360"/>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г. Костомукша</w:t>
      </w:r>
    </w:p>
    <w:p w:rsidR="00C457C0" w:rsidRPr="008C3368" w:rsidRDefault="00C457C0" w:rsidP="004B69C7">
      <w:pPr>
        <w:pStyle w:val="ab"/>
        <w:numPr>
          <w:ilvl w:val="0"/>
          <w:numId w:val="20"/>
        </w:numPr>
        <w:spacing w:after="0" w:line="240" w:lineRule="auto"/>
        <w:ind w:left="360"/>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«Детский юношеский турнир «Созвездие дзюдо» (г. Петрозаводск)</w:t>
      </w:r>
    </w:p>
    <w:p w:rsidR="00C457C0" w:rsidRPr="008C3368" w:rsidRDefault="00C457C0" w:rsidP="004B69C7">
      <w:pPr>
        <w:pStyle w:val="ab"/>
        <w:numPr>
          <w:ilvl w:val="0"/>
          <w:numId w:val="20"/>
        </w:numPr>
        <w:spacing w:after="0" w:line="240" w:lineRule="auto"/>
        <w:ind w:left="360"/>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Первенство Республики Карелия по дзюдо (г. Медвежьегорск)</w:t>
      </w:r>
    </w:p>
    <w:p w:rsidR="00C457C0" w:rsidRPr="008C3368" w:rsidRDefault="00C457C0" w:rsidP="004B69C7">
      <w:pPr>
        <w:pStyle w:val="ab"/>
        <w:numPr>
          <w:ilvl w:val="0"/>
          <w:numId w:val="20"/>
        </w:numPr>
        <w:spacing w:after="0" w:line="240" w:lineRule="auto"/>
        <w:ind w:left="360"/>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Первенство Республики Карелия по баскетболу (г. Петрозаводск)</w:t>
      </w:r>
    </w:p>
    <w:p w:rsidR="00C457C0" w:rsidRPr="008C3368" w:rsidRDefault="00C457C0" w:rsidP="004B69C7">
      <w:pPr>
        <w:pStyle w:val="ab"/>
        <w:numPr>
          <w:ilvl w:val="0"/>
          <w:numId w:val="20"/>
        </w:numPr>
        <w:spacing w:after="0" w:line="240" w:lineRule="auto"/>
        <w:ind w:left="360"/>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Открытого Первенства МБУДО «МСШ имени Ф.М. Терентьева» по дзюдо среди мальчиков и девочек 2013-2014 г.р. и 2015-2016.г.р. (г. Медвежьегорск)</w:t>
      </w:r>
    </w:p>
    <w:p w:rsidR="00C457C0" w:rsidRPr="008C3368" w:rsidRDefault="00C457C0" w:rsidP="004B69C7">
      <w:pPr>
        <w:pStyle w:val="ab"/>
        <w:numPr>
          <w:ilvl w:val="0"/>
          <w:numId w:val="20"/>
        </w:numPr>
        <w:spacing w:after="0" w:line="240" w:lineRule="auto"/>
        <w:ind w:left="360"/>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IV традиционный турнир по дзюдо памяти Алексеева Германа Алексеевича (г. Костомукша)</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Первенство спортивных школ по баскетболу среди юношеских команд учащихся МБОУ ДО КГО «Спортивная школа», МБУДО ЦДО отдела ДЮСШ и общеобразовательных учреждений </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(г. Костомукша)</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Юношеский турнир по дзюдо на призы МОУ «Академический лицей» (г. Петрозаводск)</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Первенство РК 3х3, отбор (г. Костомукша)</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Открытое Первенство Спортивной школы по дзюдо среди юношей и девушек до 11 лет, до 13 лет, до 15 лет, до 18 лет, посвященному всемирному дню дзюдо (г. Костомукша)</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Первенство РК 3х3, отбор (г. Костомукша)</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Региональный этап ШБЛ КЭС-БАСКЕТ (г. Петрозаводск)</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Турнир по дзюдо «Новогодние надежды» (г. Костомукша)</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Юношеский турнир по дзюдо на призы МОУ «Академический лицей» «Новогодние надежды» (г. Петрозаводск)</w:t>
      </w:r>
    </w:p>
    <w:p w:rsidR="00C457C0" w:rsidRPr="008C3368" w:rsidRDefault="00C457C0" w:rsidP="004B69C7">
      <w:pPr>
        <w:pStyle w:val="ab"/>
        <w:numPr>
          <w:ilvl w:val="0"/>
          <w:numId w:val="20"/>
        </w:numPr>
        <w:spacing w:after="0" w:line="240" w:lineRule="auto"/>
        <w:ind w:left="426" w:hanging="426"/>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Межрегиональные соревнования по дзюдо «Юность Карелии» (г. Петрозаводск)</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Кроме этого, дети участвовали в очных мероприятиях на уровне учреждения и конкурсных и иных мероприятиях разных уровней заочно и дистанционно.</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Педагоги участвовали в мероприятиях по профессиональному мастерству:</w:t>
      </w:r>
    </w:p>
    <w:p w:rsidR="00C457C0" w:rsidRPr="008C3368" w:rsidRDefault="00C457C0" w:rsidP="004B69C7">
      <w:pPr>
        <w:pStyle w:val="ab"/>
        <w:widowControl w:val="0"/>
        <w:numPr>
          <w:ilvl w:val="0"/>
          <w:numId w:val="21"/>
        </w:numPr>
        <w:autoSpaceDE w:val="0"/>
        <w:autoSpaceDN w:val="0"/>
        <w:adjustRightInd w:val="0"/>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Победа в республиканском конкурсе лучших образовательных практик в дополнительном образовании «Поделись опытом!» </w:t>
      </w:r>
    </w:p>
    <w:p w:rsidR="00C457C0" w:rsidRPr="008C3368" w:rsidRDefault="00C457C0" w:rsidP="004B69C7">
      <w:pPr>
        <w:pStyle w:val="ab"/>
        <w:widowControl w:val="0"/>
        <w:numPr>
          <w:ilvl w:val="0"/>
          <w:numId w:val="21"/>
        </w:numPr>
        <w:autoSpaceDE w:val="0"/>
        <w:autoSpaceDN w:val="0"/>
        <w:adjustRightInd w:val="0"/>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Участие в региональном конкурсе «Методическая шкатулка»</w:t>
      </w:r>
    </w:p>
    <w:p w:rsidR="00C457C0" w:rsidRPr="008C3368" w:rsidRDefault="00C457C0" w:rsidP="004B69C7">
      <w:pPr>
        <w:pStyle w:val="ab"/>
        <w:widowControl w:val="0"/>
        <w:numPr>
          <w:ilvl w:val="0"/>
          <w:numId w:val="21"/>
        </w:numPr>
        <w:autoSpaceDE w:val="0"/>
        <w:autoSpaceDN w:val="0"/>
        <w:adjustRightInd w:val="0"/>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Участие во всероссийском конкурсе «Служение»</w:t>
      </w:r>
    </w:p>
    <w:p w:rsidR="00C457C0" w:rsidRPr="008C3368" w:rsidRDefault="00C457C0" w:rsidP="004B69C7">
      <w:pPr>
        <w:pStyle w:val="ab"/>
        <w:widowControl w:val="0"/>
        <w:numPr>
          <w:ilvl w:val="0"/>
          <w:numId w:val="21"/>
        </w:numPr>
        <w:autoSpaceDE w:val="0"/>
        <w:autoSpaceDN w:val="0"/>
        <w:adjustRightInd w:val="0"/>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Выступление педагога на августовской педагогической конференции </w:t>
      </w:r>
    </w:p>
    <w:p w:rsidR="00C457C0" w:rsidRPr="008C3368" w:rsidRDefault="00C457C0" w:rsidP="004B69C7">
      <w:pPr>
        <w:pStyle w:val="ab"/>
        <w:widowControl w:val="0"/>
        <w:numPr>
          <w:ilvl w:val="0"/>
          <w:numId w:val="21"/>
        </w:numPr>
        <w:autoSpaceDE w:val="0"/>
        <w:autoSpaceDN w:val="0"/>
        <w:adjustRightInd w:val="0"/>
        <w:spacing w:after="0" w:line="240" w:lineRule="auto"/>
        <w:jc w:val="both"/>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Участие в фестивале «Кантеле и вирсиканнель», г. Сегежа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lastRenderedPageBreak/>
        <w:t>Центр дополнительного образования принимал участие в общепоселковых и округных мероприятиях, в числе которых:</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Лыжня России</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Воломская лыжня</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Патриотическая игра «Зарничка»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Мероприятие «Открываем калитку»</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Уборка памятника и прилегающей к нему территории</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Патриотическая игра «Малая георгиевская игра» для команд п. Муезерский</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Приведение в порядок памятника на территории поселка и территории вокруг него.</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Творческая встреча для студентов института водного транспорта Санкт-Петербурга.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Фестиваль по игре kyykkä для жителей п. Муезерский</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Выступление на открытии общественной территории поселка.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Открытие общепоселковой Елки.</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Елка Муезерского округа.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Открытая читка пьесы.</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Спортивный праздник, посвящённый дню бега «Кросс нации».</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Участие в юбилейном концерте Ругозерского ДК.</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Товарищеская встреча по баскетболу и волейболу среди жителей поселка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Участие в мероприятиях КЦСОН</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Мероприятия по профориентации Кадрового центра.</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Участие в акции «Подарок ветерану».</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Зарница 2.0.</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Материальная база учреждения пополнялась за счет проведения платных услуг для населения п. Муезерский, а также благодаря участию в реализации проекта «Карельский образовательный ремесленный центр "Мастерская прошлого" Детского благотворительного фонда "Открытые возможности"(средства Фонда грантов Главы Республики Карелия).</w:t>
      </w:r>
    </w:p>
    <w:p w:rsidR="00C457C0" w:rsidRPr="008C3368" w:rsidRDefault="00C457C0" w:rsidP="00C457C0">
      <w:pPr>
        <w:widowControl w:val="0"/>
        <w:autoSpaceDE w:val="0"/>
        <w:autoSpaceDN w:val="0"/>
        <w:adjustRightInd w:val="0"/>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xml:space="preserve">Для населения п. Муезерский работали объединения по интересам: </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Секция «Чувство ритма».</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Группа «Здоровый настрой»</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lastRenderedPageBreak/>
        <w:t>- Клуб «Интересный досуг детям»</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Волейбол</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Теннис</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Баскетбол</w:t>
      </w:r>
    </w:p>
    <w:p w:rsidR="00C457C0" w:rsidRPr="008C3368" w:rsidRDefault="00C457C0" w:rsidP="00C457C0">
      <w:pPr>
        <w:rPr>
          <w:rFonts w:ascii="Times New Roman" w:hAnsi="Times New Roman"/>
          <w:color w:val="000000"/>
          <w:sz w:val="24"/>
          <w:szCs w:val="24"/>
          <w:shd w:val="clear" w:color="auto" w:fill="FFFFFF"/>
        </w:rPr>
      </w:pPr>
      <w:r w:rsidRPr="008C3368">
        <w:rPr>
          <w:rFonts w:ascii="Times New Roman" w:hAnsi="Times New Roman"/>
          <w:color w:val="000000"/>
          <w:sz w:val="24"/>
          <w:szCs w:val="24"/>
          <w:shd w:val="clear" w:color="auto" w:fill="FFFFFF"/>
        </w:rPr>
        <w:t>- Клуб любителей музыки</w:t>
      </w:r>
    </w:p>
    <w:p w:rsidR="00C457C0" w:rsidRPr="008C3368" w:rsidRDefault="00C457C0" w:rsidP="00C457C0">
      <w:pPr>
        <w:ind w:firstLine="567"/>
        <w:rPr>
          <w:rFonts w:ascii="Times New Roman" w:hAnsi="Times New Roman"/>
          <w:bCs/>
          <w:color w:val="000000"/>
          <w:sz w:val="24"/>
          <w:szCs w:val="24"/>
        </w:rPr>
      </w:pPr>
      <w:r w:rsidRPr="008C3368">
        <w:rPr>
          <w:rFonts w:ascii="Times New Roman" w:hAnsi="Times New Roman"/>
          <w:bCs/>
          <w:color w:val="000000"/>
          <w:sz w:val="24"/>
          <w:szCs w:val="24"/>
        </w:rPr>
        <w:t>Федеральный проект «Успех каждого ребенка» - направленный на развитие способностей и талантов у детей и молодёжи путем реализации дополнительных общеобразовательных программ.</w:t>
      </w:r>
    </w:p>
    <w:p w:rsidR="00C457C0" w:rsidRPr="008C3368" w:rsidRDefault="00C457C0" w:rsidP="00C457C0">
      <w:pPr>
        <w:rPr>
          <w:rFonts w:ascii="Times New Roman" w:hAnsi="Times New Roman"/>
          <w:sz w:val="24"/>
          <w:szCs w:val="24"/>
        </w:rPr>
      </w:pPr>
      <w:r w:rsidRPr="008C3368">
        <w:rPr>
          <w:rFonts w:ascii="Times New Roman" w:hAnsi="Times New Roman"/>
          <w:sz w:val="24"/>
          <w:szCs w:val="24"/>
        </w:rPr>
        <w:t>В рамках Федерального проекта «Успех каждого ребенка» национального проекта «Образование» в Муезерском муниципальном округе проведены следующие мероприятия:</w:t>
      </w:r>
    </w:p>
    <w:p w:rsidR="00C457C0" w:rsidRPr="008C3368" w:rsidRDefault="00C457C0" w:rsidP="00C457C0">
      <w:pPr>
        <w:rPr>
          <w:rFonts w:ascii="Times New Roman" w:hAnsi="Times New Roman"/>
          <w:sz w:val="24"/>
          <w:szCs w:val="24"/>
        </w:rPr>
      </w:pPr>
      <w:r w:rsidRPr="008C3368">
        <w:rPr>
          <w:rFonts w:ascii="Times New Roman" w:hAnsi="Times New Roman"/>
          <w:sz w:val="24"/>
          <w:szCs w:val="24"/>
        </w:rPr>
        <w:t>- в АИС «Навигатор» зарегистрировано 8 образовательных учреждений (7 школ и 1 учреждение дополнительного образования);</w:t>
      </w:r>
    </w:p>
    <w:p w:rsidR="00C457C0" w:rsidRPr="008C3368" w:rsidRDefault="00C457C0" w:rsidP="00C457C0">
      <w:pPr>
        <w:rPr>
          <w:rFonts w:ascii="Times New Roman" w:hAnsi="Times New Roman"/>
          <w:sz w:val="24"/>
          <w:szCs w:val="24"/>
        </w:rPr>
      </w:pPr>
      <w:r w:rsidRPr="008C3368">
        <w:rPr>
          <w:rFonts w:ascii="Times New Roman" w:hAnsi="Times New Roman"/>
          <w:sz w:val="24"/>
          <w:szCs w:val="24"/>
        </w:rPr>
        <w:t>-Зарегистрировано 95 программ дополнительного образования. Из них: 53 – общеобразовательные организации, 42 – МБУДОЦДО.</w:t>
      </w:r>
    </w:p>
    <w:p w:rsidR="00C457C0" w:rsidRPr="008C3368" w:rsidRDefault="00C457C0" w:rsidP="00C457C0">
      <w:pPr>
        <w:rPr>
          <w:rFonts w:ascii="Times New Roman" w:hAnsi="Times New Roman"/>
          <w:sz w:val="24"/>
          <w:szCs w:val="24"/>
        </w:rPr>
      </w:pPr>
      <w:r w:rsidRPr="008C3368">
        <w:rPr>
          <w:rFonts w:ascii="Times New Roman" w:hAnsi="Times New Roman"/>
          <w:sz w:val="24"/>
          <w:szCs w:val="24"/>
        </w:rPr>
        <w:t>-Обучается по программам дополнительного образования – 654 человека.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Обеспеченность услугами дополнительного образования в городском поселении представлена более чем достаточно, в отличие от сельских населенных пунктов.   При дальнейшем развитии сферы образования округа, необходимо предусмотреть комплексное развитие системы дополнительного образования и ее интеграцию в существующую образовательную инфраструктуру сельских поселений с поддержкой многоуровневых потребностей населения.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Одна из главных проблем в сфере образования в Муезерского муниципального округа – наличие педагогических вакансий. Для решения данной проблемы необходимы меры социальной поддержки для молодых педагогов (обеспечение жильем, финансовые меры и т.п.). Вторая по важности проблема – создание комфортных условий в зданиях образовательных учреждений.</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Для развития услуг в сфере физической культуры и спорта необходимо создание условий, обеспечивающих возможность для населения вести здоровый образ жизни, систематически заниматься физической культурой и спортом, получать доступ к развитой спортивной инфраструктуре. Отдельных учреждений, занимающихся организацией физической культуры и спорта для населения в Муезерском муниципальном округе, нет. Основная часть спортивной инфраструктуры располагается в пределах общеобразовательных организаций. Фактически во всех поселениях доступны общественные спортивные объекты для занятий физической культурой и спортом: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лыжные трассы (п. Волома, п. Ледмозеро, п. Муезерский);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каток (п. Муезерский);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спортивные площадки (п. Суккозеро, п. Волома, п. Ледмозеро, п. Муезерский);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тренажерный зал (с. Ругозеро).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Некоторые спортивные объекты в Муезерском округе появились благодаря реализации в Республике Карелия Программы поддержки местных инициатив: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роликовая дорожка и уличные тренажеры в п. Ледмозеро;</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спортивная площадка в п. Суккозеро;</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детская площадка с тренажерами в п. Волома.</w:t>
      </w:r>
    </w:p>
    <w:p w:rsidR="00C457C0" w:rsidRPr="008C3368" w:rsidRDefault="00C457C0" w:rsidP="00C457C0">
      <w:pPr>
        <w:pStyle w:val="aff1"/>
        <w:ind w:firstLine="708"/>
        <w:jc w:val="both"/>
        <w:rPr>
          <w:rFonts w:ascii="Times New Roman" w:hAnsi="Times New Roman"/>
          <w:sz w:val="24"/>
          <w:szCs w:val="24"/>
        </w:rPr>
      </w:pPr>
      <w:r w:rsidRPr="008C3368">
        <w:rPr>
          <w:rFonts w:ascii="Times New Roman" w:hAnsi="Times New Roman"/>
          <w:sz w:val="24"/>
          <w:szCs w:val="24"/>
        </w:rPr>
        <w:lastRenderedPageBreak/>
        <w:t xml:space="preserve">Для проведения учебно-тренировочных занятий, воспитательной работы, спортивно-массовых мероприятий в школе имеется достаточная материально-техническая база. Все спортивные объекты, расположенные на территории образовательных учреждений доступны для занятий населению (в образовательных организациях организованы секции для взрослых). </w:t>
      </w:r>
    </w:p>
    <w:p w:rsidR="00C457C0" w:rsidRPr="008C3368" w:rsidRDefault="00C457C0" w:rsidP="00C457C0">
      <w:pPr>
        <w:pStyle w:val="aff1"/>
        <w:jc w:val="both"/>
        <w:rPr>
          <w:rFonts w:ascii="Times New Roman" w:hAnsi="Times New Roman"/>
          <w:b/>
          <w:sz w:val="24"/>
          <w:szCs w:val="24"/>
        </w:rPr>
      </w:pPr>
    </w:p>
    <w:p w:rsidR="00C457C0" w:rsidRPr="008C3368" w:rsidRDefault="00C457C0" w:rsidP="00C457C0">
      <w:pPr>
        <w:pStyle w:val="aff1"/>
        <w:jc w:val="both"/>
        <w:rPr>
          <w:rFonts w:ascii="Times New Roman" w:hAnsi="Times New Roman"/>
          <w:b/>
          <w:sz w:val="24"/>
          <w:szCs w:val="24"/>
        </w:rPr>
      </w:pPr>
      <w:r w:rsidRPr="008C3368">
        <w:rPr>
          <w:rFonts w:ascii="Times New Roman" w:hAnsi="Times New Roman"/>
          <w:b/>
          <w:sz w:val="24"/>
          <w:szCs w:val="24"/>
        </w:rPr>
        <w:t>Приоритет: Развитие сферы образования и спорта</w:t>
      </w:r>
    </w:p>
    <w:p w:rsidR="00C457C0" w:rsidRPr="008C3368" w:rsidRDefault="00C457C0" w:rsidP="00C457C0">
      <w:pPr>
        <w:pStyle w:val="aff1"/>
        <w:ind w:firstLine="708"/>
        <w:jc w:val="both"/>
        <w:rPr>
          <w:rFonts w:ascii="Times New Roman" w:hAnsi="Times New Roman"/>
          <w:sz w:val="24"/>
          <w:szCs w:val="24"/>
        </w:rPr>
      </w:pPr>
      <w:r w:rsidRPr="008C3368">
        <w:rPr>
          <w:rFonts w:ascii="Times New Roman" w:hAnsi="Times New Roman"/>
          <w:sz w:val="24"/>
          <w:szCs w:val="24"/>
        </w:rPr>
        <w:t>Цель – обеспечение высокого качества и доступности образования, соответствующего растущим потребностям гражданина, общества, требованиям социально-экономического развития Муезерского муниципального округа с учетом современных тенденций развития национальной образовательной системы.</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Основные направления развития системы образования в долгосрочной перспективе включают решение следующих ключевых задач:</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Обеспечение доступности бесплатного дошкольного образования для всех категорий граждан независимо от социального, имущественного статуса и состояния здоровья, а также повышение качества дошкольного образования в соответствии с требованиями Федерального государственного образовательного стандарта дошкольного образования;</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Повышение качества общего образования через реализацию требований Федерального государственного образовательного стандарта;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Создание в системе общего образования детей равных возможностей для современного качественного образования и позитивной социализации детей;</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Разработка и реализация механизма образовательной мобильности обучающихся в целях обеспечения оптимальных условий для удовлетворения их образовательных потребностей, развития способностей и творческого потенциала;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Патриотическое воспитание молодежи;</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Принятие мер по повышению уровня благосостояния отдельных категорий граждан – получателей мер социальной поддержки в сфере образования; закрепление привлечённых молодых специалистов;</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Обеспечение комплексной безопасности образовательных организаций Муезерского муниципального округа;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Обеспечение восстановления и поддержания инфраструктуры образовательных организаций Муезерского муниципального округа;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Повышение эффективности организационного, нормативно-правового и финансового обеспечения, развития и укрепления материально-технической базы муниципальных учреждений образования;</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Создание современной системы оценки качества образования на основе принципов открытости, объективности, прозрачности.</w:t>
      </w:r>
    </w:p>
    <w:p w:rsidR="00C457C0" w:rsidRPr="008C3368" w:rsidRDefault="00C457C0" w:rsidP="00C457C0">
      <w:pPr>
        <w:pStyle w:val="aff1"/>
        <w:jc w:val="both"/>
        <w:rPr>
          <w:rFonts w:ascii="Times New Roman" w:hAnsi="Times New Roman"/>
          <w:b/>
          <w:sz w:val="24"/>
          <w:szCs w:val="24"/>
        </w:rPr>
      </w:pPr>
    </w:p>
    <w:p w:rsidR="00C457C0" w:rsidRPr="008C3368" w:rsidRDefault="00C457C0" w:rsidP="00C457C0">
      <w:pPr>
        <w:pStyle w:val="aff1"/>
        <w:jc w:val="both"/>
        <w:rPr>
          <w:rFonts w:ascii="Times New Roman" w:hAnsi="Times New Roman"/>
          <w:b/>
          <w:sz w:val="24"/>
          <w:szCs w:val="24"/>
        </w:rPr>
      </w:pPr>
      <w:r w:rsidRPr="008C3368">
        <w:rPr>
          <w:rFonts w:ascii="Times New Roman" w:hAnsi="Times New Roman"/>
          <w:b/>
          <w:sz w:val="24"/>
          <w:szCs w:val="24"/>
        </w:rPr>
        <w:t xml:space="preserve">Молодежная политика </w:t>
      </w:r>
    </w:p>
    <w:p w:rsidR="00C457C0" w:rsidRPr="008C3368" w:rsidRDefault="00C457C0" w:rsidP="00C457C0">
      <w:pPr>
        <w:pStyle w:val="aff1"/>
        <w:jc w:val="both"/>
        <w:rPr>
          <w:rFonts w:ascii="Times New Roman" w:hAnsi="Times New Roman"/>
          <w:b/>
          <w:sz w:val="24"/>
          <w:szCs w:val="24"/>
        </w:rPr>
      </w:pP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Функции развитие молодежной политикой возложены на отдел образования и по делам молодёжи администрации Муезерского муниципального округа. </w:t>
      </w:r>
      <w:r w:rsidRPr="008C3368">
        <w:rPr>
          <w:rFonts w:ascii="Times New Roman" w:hAnsi="Times New Roman"/>
          <w:sz w:val="24"/>
          <w:szCs w:val="24"/>
        </w:rPr>
        <w:tab/>
        <w:t>Специалисты отдела ОО и ДМ совместно с Муниципальным бюджетным учреждением «Центральная клубная система» и образовательными организациями Муезерского муниципального округа работают с подростками и молодежью от 14 до 35 лет, вовлекая в добровольческое движение, акции и молодежный совет округа. Проводятся мероприятия с участием волонтеров, можно выделить следующие наиболее значимые:</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Мероприятия и акции, организуемые первичными отделениями Движение Первых;</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xml:space="preserve">- Поисковые работы и патриотические мероприятия, организуемые поисковыми отрядами Муезерского муниципального округа;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мероприятия для продвижения велодвижения и ЗОЖ;</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lastRenderedPageBreak/>
        <w:t>ежегодные мероприятия патриотической направленности «Лыжня Антикайнена» и «Тропа Варламова»;</w:t>
      </w:r>
    </w:p>
    <w:p w:rsidR="00C457C0" w:rsidRPr="008C3368" w:rsidRDefault="00C457C0" w:rsidP="00C457C0">
      <w:pPr>
        <w:pStyle w:val="aff1"/>
        <w:ind w:firstLine="708"/>
        <w:jc w:val="both"/>
        <w:rPr>
          <w:rFonts w:ascii="Times New Roman" w:hAnsi="Times New Roman"/>
          <w:sz w:val="24"/>
          <w:szCs w:val="24"/>
        </w:rPr>
      </w:pPr>
      <w:r w:rsidRPr="008C3368">
        <w:rPr>
          <w:rFonts w:ascii="Times New Roman" w:hAnsi="Times New Roman"/>
          <w:sz w:val="24"/>
          <w:szCs w:val="24"/>
        </w:rPr>
        <w:t xml:space="preserve">Участие активистов Молодежного совета в республиканских и муниципальных мероприятиях: </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«Дни молодежной политики в муниципальных образованиях Республики Карелии»;</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республиканский форум «Сила Карелии»;</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молодежный образовательный форум «Берег»;</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Форум активной молодёжи Муезерского района «Выбирай Движение, выбирай развитие, выбирай свой путь».</w:t>
      </w:r>
    </w:p>
    <w:p w:rsidR="00C457C0" w:rsidRPr="008C3368" w:rsidRDefault="00C457C0" w:rsidP="00C457C0">
      <w:pPr>
        <w:pStyle w:val="aff1"/>
        <w:ind w:firstLine="708"/>
        <w:jc w:val="both"/>
        <w:rPr>
          <w:rFonts w:ascii="Times New Roman" w:hAnsi="Times New Roman"/>
          <w:sz w:val="24"/>
          <w:szCs w:val="24"/>
        </w:rPr>
      </w:pPr>
      <w:r w:rsidRPr="008C3368">
        <w:rPr>
          <w:rFonts w:ascii="Times New Roman" w:hAnsi="Times New Roman"/>
          <w:sz w:val="24"/>
          <w:szCs w:val="24"/>
        </w:rPr>
        <w:t>Участниками добровольческого движения в течение года проводились праздники и мастер-классы для детей в Муезерской участковой больнице (программа «Сказкотерапия»),  в отделении реабилитации КСЦОН добровольцы реализовывали проект «Домашняя школа» - программа социализации в быту для детей с ОВЗ, проводились профилактические акции совместно с ГИБДД.</w:t>
      </w:r>
    </w:p>
    <w:p w:rsidR="00C457C0" w:rsidRPr="008C3368" w:rsidRDefault="00C457C0" w:rsidP="00C457C0">
      <w:pPr>
        <w:tabs>
          <w:tab w:val="left" w:pos="900"/>
        </w:tabs>
        <w:ind w:firstLine="567"/>
        <w:rPr>
          <w:rFonts w:ascii="Times New Roman" w:eastAsia="Times New Roman" w:hAnsi="Times New Roman"/>
          <w:sz w:val="24"/>
          <w:szCs w:val="24"/>
        </w:rPr>
      </w:pPr>
      <w:r w:rsidRPr="008C3368">
        <w:rPr>
          <w:rFonts w:ascii="Times New Roman" w:hAnsi="Times New Roman"/>
          <w:sz w:val="24"/>
          <w:szCs w:val="24"/>
        </w:rPr>
        <w:t xml:space="preserve">Работу в области </w:t>
      </w:r>
      <w:r w:rsidRPr="008C3368">
        <w:rPr>
          <w:rFonts w:ascii="Times New Roman" w:hAnsi="Times New Roman"/>
          <w:b/>
          <w:sz w:val="24"/>
          <w:szCs w:val="24"/>
        </w:rPr>
        <w:t>военно-патриотической направленности</w:t>
      </w:r>
      <w:r w:rsidRPr="008C3368">
        <w:rPr>
          <w:rFonts w:ascii="Times New Roman" w:hAnsi="Times New Roman"/>
          <w:sz w:val="24"/>
          <w:szCs w:val="24"/>
        </w:rPr>
        <w:t xml:space="preserve"> курирует Зональный центр подготовки граждан (молодёжи) Муезерского муниципального района к военной службе и военно–патриотического воспитания. В образовательных учреждениях проведено 34 урока мужества, в которых приняло участие 1663 ученика. Проведено 351 мероприятие военно–патриотической направленности в которых приняли участие все обучающиеся школ. Наиболее значимые мероприятия: мероприятия, приуроченные к 80-летию Победы в Великой Отечественной войне, «Лыжня Антикайнена 2025», «Тропа Варламова», День солидарности в борьбе с терроризмов – 3 сентября, посвященные трагическим событиям в г. Беслан, День неизвестного солдата, День героев Отечества, День освобождения Карелии от немецко-финских захватчиков.</w:t>
      </w:r>
    </w:p>
    <w:p w:rsidR="00C457C0" w:rsidRPr="008C3368" w:rsidRDefault="00C457C0" w:rsidP="00C457C0">
      <w:pPr>
        <w:pStyle w:val="aff1"/>
        <w:jc w:val="both"/>
        <w:rPr>
          <w:rFonts w:ascii="Times New Roman" w:hAnsi="Times New Roman"/>
          <w:b/>
          <w:sz w:val="24"/>
          <w:szCs w:val="24"/>
        </w:rPr>
      </w:pPr>
      <w:r w:rsidRPr="008C3368">
        <w:rPr>
          <w:rFonts w:ascii="Times New Roman" w:hAnsi="Times New Roman"/>
          <w:b/>
          <w:sz w:val="24"/>
          <w:szCs w:val="24"/>
        </w:rPr>
        <w:t xml:space="preserve">Приоритет: Развитие молодежной политики </w:t>
      </w:r>
    </w:p>
    <w:p w:rsidR="00C457C0" w:rsidRPr="008C3368" w:rsidRDefault="00C457C0" w:rsidP="00C457C0">
      <w:pPr>
        <w:pStyle w:val="aff1"/>
        <w:ind w:firstLine="708"/>
        <w:jc w:val="both"/>
        <w:rPr>
          <w:rFonts w:ascii="Times New Roman" w:hAnsi="Times New Roman"/>
          <w:sz w:val="24"/>
          <w:szCs w:val="24"/>
        </w:rPr>
      </w:pPr>
      <w:r w:rsidRPr="008C3368">
        <w:rPr>
          <w:rFonts w:ascii="Times New Roman" w:hAnsi="Times New Roman"/>
          <w:sz w:val="24"/>
          <w:szCs w:val="24"/>
        </w:rPr>
        <w:t>Цель  –  создание условий и возможностей вовлечения населения в разнообразные формы творческой и культурно-досуговой деятельности, физкультурно-спортивную среду, путем обеспечения доступа к развитой современной инфраструктуре культуры и спорта, 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округа.</w:t>
      </w:r>
    </w:p>
    <w:p w:rsidR="00C457C0" w:rsidRPr="008C3368" w:rsidRDefault="00C457C0" w:rsidP="00C457C0">
      <w:pPr>
        <w:pStyle w:val="aff1"/>
        <w:ind w:firstLine="708"/>
        <w:jc w:val="both"/>
        <w:rPr>
          <w:rFonts w:ascii="Times New Roman" w:hAnsi="Times New Roman"/>
          <w:b/>
          <w:sz w:val="24"/>
          <w:szCs w:val="24"/>
        </w:rPr>
      </w:pPr>
      <w:r w:rsidRPr="008C3368">
        <w:rPr>
          <w:rFonts w:ascii="Times New Roman" w:hAnsi="Times New Roman"/>
          <w:sz w:val="24"/>
          <w:szCs w:val="24"/>
        </w:rPr>
        <w:t>Развитие молодежной политики в Муезерском муниципальном округе в долгосрочной перспективе включают решение следующих ключевых задач:</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в соответствии с запросами населения на основе повышения качества и комфортности предоставления услуг, развития материально-технической базы муниципальных учреждений, развития кадрового потенциала;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Расширение спектра культурно-просветительских, информационно-образовательных, интеллектуально-досуговых услуг муниципальных учреждений, в том числе развития коммерческих форм предоставления услуг в культурно-досуговой сфере различного типа, ориентированных на спрос со стороны всех категорий потребителей (населения и отдыхающих);</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Создание условий сохранения для будущих поколений культурного наследия округа, народных художественных промыслов и ремесел, способствующих духовно-нравственному самоопределению личности, развитию человеческого капитала и социальную стабильность.</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Вовлечение молодежи в социальную практику, обеспечение поддержки научной, творческой активности молодежи округа;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Поддержка и развитие сети молодежных общественных объединений, волонтерского движения на территории округа;</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lastRenderedPageBreak/>
        <w:t>- Создание условий по формированию и укреплению идеи здорового образа жизни и профилактике правонарушений среди молодежи;</w:t>
      </w:r>
    </w:p>
    <w:p w:rsidR="00C457C0" w:rsidRPr="008C3368" w:rsidRDefault="00C457C0" w:rsidP="00C457C0">
      <w:pPr>
        <w:pStyle w:val="aff1"/>
        <w:jc w:val="both"/>
        <w:rPr>
          <w:rFonts w:ascii="Times New Roman" w:hAnsi="Times New Roman"/>
          <w:sz w:val="24"/>
          <w:szCs w:val="24"/>
        </w:rPr>
      </w:pPr>
      <w:r w:rsidRPr="008C3368">
        <w:rPr>
          <w:rFonts w:ascii="Times New Roman" w:hAnsi="Times New Roman"/>
          <w:sz w:val="24"/>
          <w:szCs w:val="24"/>
        </w:rPr>
        <w:t>- Развитие приграничного сотрудничества и расширение побратимских связей.</w:t>
      </w:r>
    </w:p>
    <w:p w:rsidR="00C457C0" w:rsidRPr="001431F8" w:rsidRDefault="00C457C0" w:rsidP="001431F8">
      <w:pPr>
        <w:pStyle w:val="aff1"/>
        <w:ind w:firstLine="708"/>
        <w:jc w:val="both"/>
        <w:rPr>
          <w:rFonts w:ascii="Times New Roman" w:hAnsi="Times New Roman"/>
          <w:sz w:val="24"/>
          <w:szCs w:val="24"/>
        </w:rPr>
      </w:pPr>
      <w:r w:rsidRPr="008C3368">
        <w:rPr>
          <w:rFonts w:ascii="Times New Roman" w:hAnsi="Times New Roman"/>
          <w:sz w:val="24"/>
          <w:szCs w:val="24"/>
        </w:rPr>
        <w:t>В целях реализации молодежной политики в Муезерском муниципальном округе разработана целевая муниципальная программа «Развитие молодежной политики в Муезерском муниципальном районе на 2025-2029 годы». Данная программа в том числе предусматривает достижение показателей национального проекта «Молодежь и дети».</w:t>
      </w:r>
    </w:p>
    <w:p w:rsidR="00021496" w:rsidRPr="00FC3037" w:rsidRDefault="00021496" w:rsidP="00FC3037">
      <w:pPr>
        <w:pStyle w:val="aff1"/>
        <w:jc w:val="both"/>
        <w:rPr>
          <w:rFonts w:ascii="Times New Roman" w:hAnsi="Times New Roman" w:cs="Times New Roman"/>
          <w:sz w:val="24"/>
          <w:szCs w:val="24"/>
        </w:rPr>
      </w:pPr>
    </w:p>
    <w:p w:rsidR="00341C1E" w:rsidRPr="00341C1E" w:rsidRDefault="00341C1E" w:rsidP="00341C1E">
      <w:pPr>
        <w:widowControl w:val="0"/>
        <w:spacing w:after="0" w:line="240" w:lineRule="auto"/>
        <w:ind w:firstLine="567"/>
        <w:jc w:val="both"/>
        <w:rPr>
          <w:rFonts w:ascii="Times New Roman" w:eastAsia="Calibri" w:hAnsi="Times New Roman" w:cs="Times New Roman"/>
          <w:color w:val="000000" w:themeColor="text1"/>
          <w:sz w:val="16"/>
          <w:szCs w:val="16"/>
        </w:rPr>
      </w:pPr>
    </w:p>
    <w:bookmarkEnd w:id="8"/>
    <w:p w:rsidR="00341C1E" w:rsidRPr="00596716" w:rsidRDefault="00596716" w:rsidP="004B69C7">
      <w:pPr>
        <w:pStyle w:val="ab"/>
        <w:numPr>
          <w:ilvl w:val="1"/>
          <w:numId w:val="25"/>
        </w:numPr>
        <w:shd w:val="clear" w:color="auto" w:fill="DBE5F1" w:themeFill="accent1" w:themeFillTint="33"/>
        <w:tabs>
          <w:tab w:val="left" w:pos="851"/>
        </w:tabs>
        <w:spacing w:after="0" w:line="240" w:lineRule="auto"/>
        <w:jc w:val="both"/>
        <w:rPr>
          <w:rFonts w:ascii="Times New Roman" w:hAnsi="Times New Roman" w:cs="Times New Roman"/>
          <w:b/>
          <w:sz w:val="24"/>
          <w:szCs w:val="24"/>
        </w:rPr>
      </w:pPr>
      <w:r>
        <w:rPr>
          <w:rFonts w:ascii="Times New Roman" w:hAnsi="Times New Roman" w:cs="Times New Roman"/>
          <w:b/>
          <w:color w:val="000000" w:themeColor="text1"/>
          <w:sz w:val="24"/>
          <w:szCs w:val="24"/>
        </w:rPr>
        <w:t xml:space="preserve">     </w:t>
      </w:r>
      <w:r w:rsidR="00341C1E" w:rsidRPr="00596716">
        <w:rPr>
          <w:rFonts w:ascii="Times New Roman" w:hAnsi="Times New Roman" w:cs="Times New Roman"/>
          <w:b/>
          <w:color w:val="000000" w:themeColor="text1"/>
          <w:sz w:val="24"/>
          <w:szCs w:val="24"/>
        </w:rPr>
        <w:t xml:space="preserve"> </w:t>
      </w:r>
      <w:r w:rsidR="00341C1E" w:rsidRPr="00596716">
        <w:rPr>
          <w:rFonts w:ascii="Times New Roman" w:hAnsi="Times New Roman" w:cs="Times New Roman"/>
          <w:b/>
          <w:sz w:val="24"/>
          <w:szCs w:val="24"/>
        </w:rPr>
        <w:t xml:space="preserve">ИСТОРИКО-КУЛЬТУРНЫЙ ПОТЕНЦИАЛ </w:t>
      </w:r>
    </w:p>
    <w:p w:rsidR="00341C1E" w:rsidRPr="00341C1E" w:rsidRDefault="00341C1E" w:rsidP="00341C1E">
      <w:pPr>
        <w:spacing w:after="0" w:line="240" w:lineRule="auto"/>
        <w:ind w:firstLine="567"/>
        <w:jc w:val="both"/>
        <w:rPr>
          <w:rFonts w:ascii="Times New Roman" w:hAnsi="Times New Roman" w:cs="Times New Roman"/>
          <w:sz w:val="16"/>
          <w:szCs w:val="16"/>
        </w:rPr>
      </w:pPr>
    </w:p>
    <w:p w:rsidR="001509FE" w:rsidRDefault="00341C1E" w:rsidP="00FF4869">
      <w:pPr>
        <w:widowControl w:val="0"/>
        <w:spacing w:after="0" w:line="240" w:lineRule="auto"/>
        <w:ind w:firstLine="567"/>
        <w:jc w:val="both"/>
        <w:rPr>
          <w:rFonts w:ascii="Times New Roman" w:hAnsi="Times New Roman" w:cs="Times New Roman"/>
          <w:sz w:val="24"/>
          <w:szCs w:val="24"/>
        </w:rPr>
      </w:pPr>
      <w:r w:rsidRPr="00CF2722">
        <w:rPr>
          <w:rFonts w:ascii="Times New Roman" w:hAnsi="Times New Roman" w:cs="Times New Roman"/>
          <w:sz w:val="24"/>
          <w:szCs w:val="24"/>
        </w:rPr>
        <w:t>Высокая репутация Республики Карелия как территории, обеспечивающей сохранность объектов культурного наследия, связана с наличием объектов культурного наследия. На терр</w:t>
      </w:r>
      <w:r w:rsidR="006A16FA">
        <w:rPr>
          <w:rFonts w:ascii="Times New Roman" w:hAnsi="Times New Roman" w:cs="Times New Roman"/>
          <w:sz w:val="24"/>
          <w:szCs w:val="24"/>
        </w:rPr>
        <w:t xml:space="preserve">итории округа сохранилось  160 </w:t>
      </w:r>
      <w:r w:rsidRPr="00CF2722">
        <w:rPr>
          <w:rFonts w:ascii="Times New Roman" w:hAnsi="Times New Roman" w:cs="Times New Roman"/>
          <w:sz w:val="24"/>
          <w:szCs w:val="24"/>
        </w:rPr>
        <w:t>памятников историко-культурного наследия. Создан</w:t>
      </w:r>
      <w:r w:rsidR="00A92CB2">
        <w:rPr>
          <w:rFonts w:ascii="Times New Roman" w:hAnsi="Times New Roman" w:cs="Times New Roman"/>
          <w:sz w:val="24"/>
          <w:szCs w:val="24"/>
        </w:rPr>
        <w:t xml:space="preserve">  </w:t>
      </w:r>
      <w:r w:rsidR="00745472">
        <w:rPr>
          <w:rFonts w:ascii="Times New Roman" w:hAnsi="Times New Roman" w:cs="Times New Roman"/>
          <w:sz w:val="24"/>
          <w:szCs w:val="24"/>
        </w:rPr>
        <w:t xml:space="preserve">ландшафтный </w:t>
      </w:r>
      <w:r w:rsidR="00A92CB2" w:rsidRPr="00745472">
        <w:rPr>
          <w:rFonts w:ascii="Times New Roman" w:hAnsi="Times New Roman" w:cs="Times New Roman"/>
          <w:sz w:val="24"/>
          <w:szCs w:val="24"/>
        </w:rPr>
        <w:t xml:space="preserve"> памятник</w:t>
      </w:r>
      <w:r w:rsidR="00CF2722">
        <w:rPr>
          <w:rFonts w:ascii="Times New Roman" w:hAnsi="Times New Roman" w:cs="Times New Roman"/>
          <w:sz w:val="24"/>
          <w:szCs w:val="24"/>
        </w:rPr>
        <w:t xml:space="preserve"> «Воттоваара</w:t>
      </w:r>
      <w:r w:rsidRPr="00CF2722">
        <w:rPr>
          <w:rFonts w:ascii="Times New Roman" w:hAnsi="Times New Roman" w:cs="Times New Roman"/>
          <w:sz w:val="24"/>
          <w:szCs w:val="24"/>
        </w:rPr>
        <w:t>» - общей</w:t>
      </w:r>
      <w:r w:rsidR="00A92CB2">
        <w:rPr>
          <w:rFonts w:ascii="Times New Roman" w:hAnsi="Times New Roman" w:cs="Times New Roman"/>
          <w:sz w:val="24"/>
          <w:szCs w:val="24"/>
        </w:rPr>
        <w:t xml:space="preserve"> </w:t>
      </w:r>
      <w:r w:rsidR="00A92CB2">
        <w:rPr>
          <w:rFonts w:ascii="Times New Roman" w:hAnsi="Times New Roman" w:cs="Times New Roman"/>
          <w:bCs/>
          <w:sz w:val="24"/>
          <w:szCs w:val="24"/>
        </w:rPr>
        <w:t>14 059,087 га</w:t>
      </w:r>
      <w:r w:rsidRPr="00CF2722">
        <w:rPr>
          <w:rFonts w:ascii="Times New Roman" w:hAnsi="Times New Roman" w:cs="Times New Roman"/>
          <w:sz w:val="24"/>
          <w:szCs w:val="24"/>
        </w:rPr>
        <w:t>, для сохранения, воспроизводства и восстановления всего природного комплекса.</w:t>
      </w:r>
      <w:r w:rsidR="00E01128" w:rsidRPr="00E01128">
        <w:rPr>
          <w:rFonts w:ascii="Times New Roman" w:hAnsi="Times New Roman" w:cs="Times New Roman"/>
          <w:kern w:val="32"/>
          <w:sz w:val="24"/>
          <w:szCs w:val="24"/>
        </w:rPr>
        <w:t xml:space="preserve"> </w:t>
      </w:r>
      <w:r w:rsidR="00E01128" w:rsidRPr="00C47F73">
        <w:rPr>
          <w:rFonts w:ascii="Times New Roman" w:hAnsi="Times New Roman" w:cs="Times New Roman"/>
          <w:kern w:val="32"/>
          <w:sz w:val="24"/>
          <w:szCs w:val="24"/>
        </w:rPr>
        <w:t xml:space="preserve">Гора окутана огромным количеством легенд. Тому способствуют и многочисленные сейды, воздвигнутые кем то в данном регионе и мрачные болота, перемежающиеся со скалами и истории о шаманах, обитающих на горе. </w:t>
      </w:r>
      <w:r w:rsidRPr="00CF2722">
        <w:rPr>
          <w:rFonts w:ascii="Times New Roman" w:hAnsi="Times New Roman" w:cs="Times New Roman"/>
          <w:sz w:val="24"/>
          <w:szCs w:val="24"/>
        </w:rPr>
        <w:t xml:space="preserve"> В погр</w:t>
      </w:r>
      <w:r w:rsidR="00971B0A">
        <w:rPr>
          <w:rFonts w:ascii="Times New Roman" w:hAnsi="Times New Roman" w:cs="Times New Roman"/>
          <w:sz w:val="24"/>
          <w:szCs w:val="24"/>
        </w:rPr>
        <w:t>аничной части округа  имеется  национальный парк «Тулос</w:t>
      </w:r>
      <w:r w:rsidRPr="00341C1E">
        <w:rPr>
          <w:rFonts w:ascii="Times New Roman" w:hAnsi="Times New Roman" w:cs="Times New Roman"/>
          <w:sz w:val="24"/>
          <w:szCs w:val="24"/>
        </w:rPr>
        <w:t>».</w:t>
      </w:r>
    </w:p>
    <w:p w:rsidR="00C47F73" w:rsidRPr="00C47F73" w:rsidRDefault="00D53107" w:rsidP="00C47F73">
      <w:pPr>
        <w:jc w:val="both"/>
        <w:rPr>
          <w:rFonts w:ascii="Times New Roman" w:hAnsi="Times New Roman" w:cs="Times New Roman"/>
          <w:sz w:val="24"/>
          <w:szCs w:val="24"/>
        </w:rPr>
      </w:pPr>
      <w:r>
        <w:rPr>
          <w:rFonts w:ascii="Times New Roman" w:hAnsi="Times New Roman" w:cs="Times New Roman"/>
          <w:sz w:val="24"/>
          <w:szCs w:val="24"/>
        </w:rPr>
        <w:t xml:space="preserve">                       </w:t>
      </w:r>
      <w:r w:rsidR="00C47F73" w:rsidRPr="00C47F73">
        <w:rPr>
          <w:rFonts w:ascii="Times New Roman" w:hAnsi="Times New Roman" w:cs="Times New Roman"/>
          <w:sz w:val="24"/>
          <w:szCs w:val="24"/>
        </w:rPr>
        <w:t>Объекты паломничества и религиозный туризм:</w:t>
      </w:r>
    </w:p>
    <w:p w:rsidR="00C47F73" w:rsidRPr="00C47F73" w:rsidRDefault="00C47F73" w:rsidP="004B69C7">
      <w:pPr>
        <w:pStyle w:val="ab"/>
        <w:numPr>
          <w:ilvl w:val="0"/>
          <w:numId w:val="22"/>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В культовой роще близ села Тикша находится могила и памятный знак   Ивана Рокаччу (1560-1615),  предводителя партизанского отряда против шведских захватчиков. Скульптурный портрет Рокаччу был воссоздан академиком Герасимовым. В настоящее время место захоронения Рокаччу стало объектом туристского паломничества.</w:t>
      </w:r>
    </w:p>
    <w:p w:rsidR="00C47F73" w:rsidRPr="00C47F73" w:rsidRDefault="00D53107" w:rsidP="004B69C7">
      <w:pPr>
        <w:pStyle w:val="ab"/>
        <w:numPr>
          <w:ilvl w:val="0"/>
          <w:numId w:val="2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М</w:t>
      </w:r>
      <w:r w:rsidR="00C47F73" w:rsidRPr="00C47F73">
        <w:rPr>
          <w:rFonts w:ascii="Times New Roman" w:hAnsi="Times New Roman" w:cs="Times New Roman"/>
          <w:sz w:val="24"/>
          <w:szCs w:val="24"/>
        </w:rPr>
        <w:t>уезерском храме хранится список  уникальной иконы Пресвятой Богородицы «Всецарица» (Пантанесса). Икона  находится  в Ватопедском монастыре на Афоне, в Греции.  Перед иконой молятся об исцелении от раковых заболеваний, об избавлении от волшебных чар.</w:t>
      </w:r>
    </w:p>
    <w:p w:rsidR="00C47F73" w:rsidRPr="00C47F73" w:rsidRDefault="00C47F73" w:rsidP="004B69C7">
      <w:pPr>
        <w:pStyle w:val="ab"/>
        <w:numPr>
          <w:ilvl w:val="0"/>
          <w:numId w:val="22"/>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В  старинном с. Ондозеро (более 400 лет)  сохранилась  часовня Святого Георгия Победоносца начала 18 века.</w:t>
      </w:r>
    </w:p>
    <w:p w:rsidR="00C47F73" w:rsidRPr="00C47F73" w:rsidRDefault="00C47F73" w:rsidP="00D53107">
      <w:pPr>
        <w:pStyle w:val="af0"/>
        <w:spacing w:before="0" w:beforeAutospacing="0" w:after="0" w:afterAutospacing="0"/>
        <w:jc w:val="both"/>
        <w:rPr>
          <w:rFonts w:ascii="Times New Roman" w:hAnsi="Times New Roman"/>
          <w:sz w:val="24"/>
          <w:szCs w:val="24"/>
        </w:rPr>
      </w:pPr>
    </w:p>
    <w:p w:rsidR="00D53107" w:rsidRPr="00D53107" w:rsidRDefault="00D53107" w:rsidP="004B69C7">
      <w:pPr>
        <w:numPr>
          <w:ilvl w:val="0"/>
          <w:numId w:val="23"/>
        </w:numPr>
        <w:spacing w:after="0" w:line="240" w:lineRule="auto"/>
        <w:jc w:val="both"/>
        <w:rPr>
          <w:rFonts w:ascii="Times New Roman" w:hAnsi="Times New Roman" w:cs="Times New Roman"/>
          <w:kern w:val="32"/>
          <w:sz w:val="24"/>
          <w:szCs w:val="24"/>
        </w:rPr>
      </w:pPr>
      <w:r w:rsidRPr="00D53107">
        <w:rPr>
          <w:rFonts w:ascii="Times New Roman" w:hAnsi="Times New Roman" w:cs="Times New Roman"/>
          <w:sz w:val="24"/>
          <w:szCs w:val="24"/>
        </w:rPr>
        <w:t xml:space="preserve"> </w:t>
      </w:r>
      <w:r w:rsidR="00C47F73" w:rsidRPr="00D53107">
        <w:rPr>
          <w:rFonts w:ascii="Times New Roman" w:hAnsi="Times New Roman" w:cs="Times New Roman"/>
          <w:sz w:val="24"/>
          <w:szCs w:val="24"/>
        </w:rPr>
        <w:t>«Деревня Гафостров» - культурно-этнографический проект Фонда поддержки научных, образовательных и культурных инициатив «Траектория», связанный с возрождением историческо</w:t>
      </w:r>
      <w:r w:rsidRPr="00D53107">
        <w:rPr>
          <w:rFonts w:ascii="Times New Roman" w:hAnsi="Times New Roman" w:cs="Times New Roman"/>
          <w:sz w:val="24"/>
          <w:szCs w:val="24"/>
        </w:rPr>
        <w:t>го поселения в Муезерском округе</w:t>
      </w:r>
      <w:r w:rsidR="00C47F73" w:rsidRPr="00D53107">
        <w:rPr>
          <w:rFonts w:ascii="Times New Roman" w:hAnsi="Times New Roman" w:cs="Times New Roman"/>
          <w:sz w:val="24"/>
          <w:szCs w:val="24"/>
        </w:rPr>
        <w:t xml:space="preserve">, сохранением его культурно-исторического наследия и созданием на его территории историко-этнографического центра. </w:t>
      </w:r>
    </w:p>
    <w:p w:rsidR="00C47F73" w:rsidRPr="00D53107" w:rsidRDefault="00C47F73" w:rsidP="004B69C7">
      <w:pPr>
        <w:numPr>
          <w:ilvl w:val="0"/>
          <w:numId w:val="23"/>
        </w:numPr>
        <w:spacing w:after="0" w:line="240" w:lineRule="auto"/>
        <w:jc w:val="both"/>
        <w:rPr>
          <w:rFonts w:ascii="Times New Roman" w:hAnsi="Times New Roman" w:cs="Times New Roman"/>
          <w:kern w:val="32"/>
          <w:sz w:val="24"/>
          <w:szCs w:val="24"/>
        </w:rPr>
      </w:pPr>
      <w:r w:rsidRPr="00D53107">
        <w:rPr>
          <w:rFonts w:ascii="Times New Roman" w:hAnsi="Times New Roman" w:cs="Times New Roman"/>
          <w:kern w:val="32"/>
          <w:sz w:val="24"/>
          <w:szCs w:val="24"/>
        </w:rPr>
        <w:t>25 июля 1943 года в бою на восточном берегу реки Онда у шоссе Кочкома-Ругозеро командир отделения 239-го стрелкового полка, сержант Варламов закрыл грудью амбразуру вражеского дзота. Теперь каждый год на этом месте в последнее воскресенье июля собираются участники движения «варламовцы».   «Тропа Варламова» - это достаточно протяженный участок дороги, ведущий к месту подвига героя. Его протяженность составляет тринадцать километров</w:t>
      </w:r>
    </w:p>
    <w:p w:rsidR="00C47F73" w:rsidRPr="00C47F73" w:rsidRDefault="00C47F73" w:rsidP="004B69C7">
      <w:pPr>
        <w:pStyle w:val="af0"/>
        <w:numPr>
          <w:ilvl w:val="0"/>
          <w:numId w:val="23"/>
        </w:numPr>
        <w:spacing w:before="0" w:beforeAutospacing="0" w:after="0" w:afterAutospacing="0"/>
        <w:jc w:val="both"/>
        <w:rPr>
          <w:rFonts w:ascii="Times New Roman" w:hAnsi="Times New Roman"/>
          <w:color w:val="auto"/>
          <w:kern w:val="32"/>
          <w:sz w:val="24"/>
          <w:szCs w:val="24"/>
        </w:rPr>
      </w:pPr>
      <w:r w:rsidRPr="00C47F73">
        <w:rPr>
          <w:rFonts w:ascii="Times New Roman" w:hAnsi="Times New Roman"/>
          <w:color w:val="auto"/>
          <w:kern w:val="32"/>
          <w:sz w:val="24"/>
          <w:szCs w:val="24"/>
        </w:rPr>
        <w:t xml:space="preserve">На территории района проходит легендарный маршрут  «Лыжня Антикайнена». </w:t>
      </w:r>
      <w:r w:rsidRPr="00C47F73">
        <w:rPr>
          <w:rFonts w:ascii="Times New Roman" w:hAnsi="Times New Roman"/>
          <w:sz w:val="24"/>
          <w:szCs w:val="24"/>
        </w:rPr>
        <w:t>В двадцатых годах, когда в Ка</w:t>
      </w:r>
      <w:r w:rsidRPr="00C47F73">
        <w:rPr>
          <w:rFonts w:ascii="Times New Roman" w:hAnsi="Times New Roman"/>
          <w:sz w:val="24"/>
          <w:szCs w:val="24"/>
        </w:rPr>
        <w:softHyphen/>
        <w:t>релию вторглись отряды бело</w:t>
      </w:r>
      <w:r w:rsidRPr="00C47F73">
        <w:rPr>
          <w:rFonts w:ascii="Times New Roman" w:hAnsi="Times New Roman"/>
          <w:sz w:val="24"/>
          <w:szCs w:val="24"/>
        </w:rPr>
        <w:softHyphen/>
        <w:t xml:space="preserve">финнов, деревня Кимасозеро    оказалась в центре военных действий. Здесь находился вражеский штаб.  Для разгрома штаба был сформирован отряд   Интернациональной военной школы, прибывший из Петрограда.  Командовал батальоном Тойво Антикайнен.  В память о том лыжном походе в Кимасозере установили памятный обелиск. На протяжении многих десятилетий соблюдается традиция проведения походов по «Лыжне Антикайнена». </w:t>
      </w:r>
    </w:p>
    <w:p w:rsidR="00C47F73" w:rsidRPr="00C47F73" w:rsidRDefault="00E526B6" w:rsidP="00C47F73">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47F73" w:rsidRPr="00C47F73">
        <w:rPr>
          <w:rFonts w:ascii="Times New Roman" w:hAnsi="Times New Roman" w:cs="Times New Roman"/>
          <w:sz w:val="24"/>
          <w:szCs w:val="24"/>
        </w:rPr>
        <w:t>Основные достопримечательности:</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lastRenderedPageBreak/>
        <w:t>туристический поход «Лыжня Антикайнена» (</w:t>
      </w:r>
      <w:r w:rsidRPr="00C47F73">
        <w:rPr>
          <w:rFonts w:ascii="Times New Roman" w:hAnsi="Times New Roman" w:cs="Times New Roman"/>
          <w:sz w:val="24"/>
          <w:szCs w:val="24"/>
          <w:lang w:val="en-US"/>
        </w:rPr>
        <w:t>II</w:t>
      </w:r>
      <w:r w:rsidRPr="00C47F73">
        <w:rPr>
          <w:rFonts w:ascii="Times New Roman" w:hAnsi="Times New Roman" w:cs="Times New Roman"/>
          <w:sz w:val="24"/>
          <w:szCs w:val="24"/>
        </w:rPr>
        <w:t xml:space="preserve"> декада марта, д. Кимасозеро)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Народный музей Тойво Антикайнена (Ледмозерская средняя общеобразовательная школа)</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Комната боевой славы 32-й отдельной ордена Красной Звезды лыжной горно-стрелковой бригады (Ледмозерская средняя общеобразовательная школа)</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Музей боевой и трудовой славы (Лендерская общеобразовательная школа)</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Музей боевой славы (Муезерская средняя общеобразовательная школа)</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поход к месту гибели Н.Г. Варламова (</w:t>
      </w:r>
      <w:r w:rsidRPr="00C47F73">
        <w:rPr>
          <w:rFonts w:ascii="Times New Roman" w:hAnsi="Times New Roman" w:cs="Times New Roman"/>
          <w:sz w:val="24"/>
          <w:szCs w:val="24"/>
          <w:lang w:val="en-US"/>
        </w:rPr>
        <w:t>II</w:t>
      </w:r>
      <w:r w:rsidRPr="00C47F73">
        <w:rPr>
          <w:rFonts w:ascii="Times New Roman" w:hAnsi="Times New Roman" w:cs="Times New Roman"/>
          <w:sz w:val="24"/>
          <w:szCs w:val="24"/>
        </w:rPr>
        <w:t xml:space="preserve"> декада июля, </w:t>
      </w:r>
      <w:smartTag w:uri="urn:schemas-microsoft-com:office:smarttags" w:element="metricconverter">
        <w:smartTagPr>
          <w:attr w:name="ProductID" w:val="7 км"/>
        </w:smartTagPr>
        <w:r w:rsidRPr="00C47F73">
          <w:rPr>
            <w:rFonts w:ascii="Times New Roman" w:hAnsi="Times New Roman" w:cs="Times New Roman"/>
            <w:sz w:val="24"/>
            <w:szCs w:val="24"/>
          </w:rPr>
          <w:t>7 км</w:t>
        </w:r>
      </w:smartTag>
      <w:r w:rsidRPr="00C47F73">
        <w:rPr>
          <w:rFonts w:ascii="Times New Roman" w:hAnsi="Times New Roman" w:cs="Times New Roman"/>
          <w:sz w:val="24"/>
          <w:szCs w:val="24"/>
        </w:rPr>
        <w:t xml:space="preserve"> от с.Ругозеро)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«Ругозерская крууга» - самобытный старинный карельский танец</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 xml:space="preserve">Дом жилой Проняевой </w:t>
      </w:r>
      <w:smartTag w:uri="urn:schemas-microsoft-com:office:smarttags" w:element="metricconverter">
        <w:smartTagPr>
          <w:attr w:name="ProductID" w:val="1858 г"/>
        </w:smartTagPr>
        <w:r w:rsidRPr="00C47F73">
          <w:rPr>
            <w:rFonts w:ascii="Times New Roman" w:hAnsi="Times New Roman" w:cs="Times New Roman"/>
            <w:sz w:val="24"/>
            <w:szCs w:val="24"/>
          </w:rPr>
          <w:t>1858 г</w:t>
        </w:r>
      </w:smartTag>
      <w:r w:rsidRPr="00C47F73">
        <w:rPr>
          <w:rFonts w:ascii="Times New Roman" w:hAnsi="Times New Roman" w:cs="Times New Roman"/>
          <w:sz w:val="24"/>
          <w:szCs w:val="24"/>
        </w:rPr>
        <w:t>. (с. Ругозеро)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Памятник «Ругозерским коммунарам»  1980 год. Скульптор Э.А.Акулов, Л.К.Давидян (с. Ругозеро)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Школьный музей имени Л.И. Волковой (с. Ругозеро)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 xml:space="preserve">Рига Поттоева </w:t>
      </w:r>
      <w:r w:rsidRPr="00C47F73">
        <w:rPr>
          <w:rFonts w:ascii="Times New Roman" w:hAnsi="Times New Roman" w:cs="Times New Roman"/>
          <w:sz w:val="24"/>
          <w:szCs w:val="24"/>
          <w:lang w:val="en-US"/>
        </w:rPr>
        <w:t>XIX</w:t>
      </w:r>
      <w:r w:rsidRPr="00C47F73">
        <w:rPr>
          <w:rFonts w:ascii="Times New Roman" w:hAnsi="Times New Roman" w:cs="Times New Roman"/>
          <w:sz w:val="24"/>
          <w:szCs w:val="24"/>
        </w:rPr>
        <w:t xml:space="preserve"> век д. Гафостров </w:t>
      </w:r>
      <w:smartTag w:uri="urn:schemas-microsoft-com:office:smarttags" w:element="metricconverter">
        <w:smartTagPr>
          <w:attr w:name="ProductID" w:val="25 км"/>
        </w:smartTagPr>
        <w:r w:rsidRPr="00C47F73">
          <w:rPr>
            <w:rFonts w:ascii="Times New Roman" w:hAnsi="Times New Roman" w:cs="Times New Roman"/>
            <w:sz w:val="24"/>
            <w:szCs w:val="24"/>
          </w:rPr>
          <w:t>25 км</w:t>
        </w:r>
      </w:smartTag>
      <w:r w:rsidRPr="00C47F73">
        <w:rPr>
          <w:rFonts w:ascii="Times New Roman" w:hAnsi="Times New Roman" w:cs="Times New Roman"/>
          <w:sz w:val="24"/>
          <w:szCs w:val="24"/>
        </w:rPr>
        <w:t xml:space="preserve"> от п. Реболы</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 xml:space="preserve">Дом жилой Поттоева К.Ф. 1914год д. Гафостров </w:t>
      </w:r>
      <w:smartTag w:uri="urn:schemas-microsoft-com:office:smarttags" w:element="metricconverter">
        <w:smartTagPr>
          <w:attr w:name="ProductID" w:val="25 км"/>
        </w:smartTagPr>
        <w:r w:rsidRPr="00C47F73">
          <w:rPr>
            <w:rFonts w:ascii="Times New Roman" w:hAnsi="Times New Roman" w:cs="Times New Roman"/>
            <w:sz w:val="24"/>
            <w:szCs w:val="24"/>
          </w:rPr>
          <w:t>25 км</w:t>
        </w:r>
      </w:smartTag>
      <w:r w:rsidRPr="00C47F73">
        <w:rPr>
          <w:rFonts w:ascii="Times New Roman" w:hAnsi="Times New Roman" w:cs="Times New Roman"/>
          <w:sz w:val="24"/>
          <w:szCs w:val="24"/>
        </w:rPr>
        <w:t xml:space="preserve"> от п. Реболы</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Музей боевой славы (Ребольская средняя общеобразовательная школа)</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 xml:space="preserve">Часовня 2-ой половины </w:t>
      </w:r>
      <w:r w:rsidRPr="00C47F73">
        <w:rPr>
          <w:rFonts w:ascii="Times New Roman" w:hAnsi="Times New Roman" w:cs="Times New Roman"/>
          <w:sz w:val="24"/>
          <w:szCs w:val="24"/>
          <w:lang w:val="en-US"/>
        </w:rPr>
        <w:t>XIX</w:t>
      </w:r>
      <w:r w:rsidRPr="00C47F73">
        <w:rPr>
          <w:rFonts w:ascii="Times New Roman" w:hAnsi="Times New Roman" w:cs="Times New Roman"/>
          <w:sz w:val="24"/>
          <w:szCs w:val="24"/>
        </w:rPr>
        <w:t xml:space="preserve">  (п. Ондозеро)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могила Ивана Роккачу, предводителя карельских повстанцев в борьбе против шведских захватчиков ( п. Тикша)</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«Коттеджи Тикша» - п.Тикша на берегу озера Новинское</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экологический лагерь «Большое приключение» Д. и М. Шпаро</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 xml:space="preserve">этнокультурный музей п.Тикша (Тикшинская основная общеобразовательная школа) </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туркомплекс «Киви-Койву»</w:t>
      </w:r>
    </w:p>
    <w:p w:rsidR="00C47F73" w:rsidRPr="00C47F73"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археологический памятник «Святилище древних саамов» на горе Воттоваара п. Суккозеро</w:t>
      </w:r>
    </w:p>
    <w:p w:rsidR="00C47F73" w:rsidRPr="00E526B6" w:rsidRDefault="00C47F73" w:rsidP="004B69C7">
      <w:pPr>
        <w:numPr>
          <w:ilvl w:val="0"/>
          <w:numId w:val="24"/>
        </w:numPr>
        <w:spacing w:after="0" w:line="240" w:lineRule="auto"/>
        <w:jc w:val="both"/>
        <w:rPr>
          <w:rFonts w:ascii="Times New Roman" w:hAnsi="Times New Roman" w:cs="Times New Roman"/>
          <w:sz w:val="24"/>
          <w:szCs w:val="24"/>
        </w:rPr>
      </w:pPr>
      <w:r w:rsidRPr="00C47F73">
        <w:rPr>
          <w:rFonts w:ascii="Times New Roman" w:hAnsi="Times New Roman" w:cs="Times New Roman"/>
          <w:sz w:val="24"/>
          <w:szCs w:val="24"/>
        </w:rPr>
        <w:t>Исторический музей (Суккозерская средняя общеобразовательная школа)</w:t>
      </w:r>
    </w:p>
    <w:p w:rsidR="001509FE" w:rsidRPr="00341C1E" w:rsidRDefault="001509FE" w:rsidP="00341C1E">
      <w:pPr>
        <w:widowControl w:val="0"/>
        <w:spacing w:after="0" w:line="240" w:lineRule="auto"/>
        <w:ind w:firstLine="567"/>
        <w:jc w:val="both"/>
        <w:rPr>
          <w:rFonts w:ascii="Times New Roman" w:hAnsi="Times New Roman" w:cs="Times New Roman"/>
          <w:sz w:val="24"/>
          <w:szCs w:val="24"/>
        </w:rPr>
      </w:pPr>
    </w:p>
    <w:p w:rsidR="00CF2722" w:rsidRDefault="00A20C57" w:rsidP="00CF2722">
      <w:pPr>
        <w:pStyle w:val="aff1"/>
        <w:jc w:val="both"/>
        <w:rPr>
          <w:rFonts w:ascii="Times New Roman" w:hAnsi="Times New Roman"/>
          <w:b/>
          <w:sz w:val="28"/>
          <w:szCs w:val="28"/>
        </w:rPr>
      </w:pPr>
      <w:r>
        <w:rPr>
          <w:rFonts w:ascii="Times New Roman" w:hAnsi="Times New Roman"/>
          <w:b/>
          <w:sz w:val="28"/>
          <w:szCs w:val="28"/>
        </w:rPr>
        <w:t xml:space="preserve">            1.7        </w:t>
      </w:r>
      <w:r w:rsidR="00CF2722">
        <w:rPr>
          <w:rFonts w:ascii="Times New Roman" w:hAnsi="Times New Roman"/>
          <w:b/>
          <w:sz w:val="28"/>
          <w:szCs w:val="28"/>
        </w:rPr>
        <w:t xml:space="preserve">  Развитие Культуры </w:t>
      </w:r>
    </w:p>
    <w:p w:rsidR="00CF2722" w:rsidRDefault="00CF2722" w:rsidP="00CF2722">
      <w:pPr>
        <w:pStyle w:val="aff1"/>
        <w:jc w:val="both"/>
        <w:rPr>
          <w:rFonts w:ascii="Times New Roman" w:hAnsi="Times New Roman"/>
          <w:sz w:val="28"/>
          <w:szCs w:val="28"/>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Сеть учреждений культуры Муезерского муниципального округа включает  3  учреждения культуры:</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Муниципальное казенное учреждение «Централизованная библиотечная система Муезерского муниципального округа»  (МКУ «Муезерская ЦБС» )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 Муниципальное бюджетное учреждение «Централизованная клубная система Муезерского муниципального округа» (МБУ «ЦКС»)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 Муниципальное казенное учреждение  «Архив Муезерского муниципального округа» (МКУ «Архив»).</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color w:val="4A4A4A"/>
          <w:sz w:val="24"/>
          <w:szCs w:val="24"/>
        </w:rPr>
        <w:br/>
      </w:r>
      <w:r w:rsidRPr="00CF2722">
        <w:rPr>
          <w:rFonts w:ascii="Times New Roman" w:hAnsi="Times New Roman"/>
          <w:sz w:val="24"/>
          <w:szCs w:val="24"/>
        </w:rPr>
        <w:t xml:space="preserve">         </w:t>
      </w:r>
      <w:r w:rsidRPr="00CF2722">
        <w:rPr>
          <w:rFonts w:ascii="Times New Roman" w:hAnsi="Times New Roman"/>
          <w:b/>
          <w:sz w:val="24"/>
          <w:szCs w:val="24"/>
        </w:rPr>
        <w:t>Библиотечное обслуживание</w:t>
      </w:r>
      <w:r w:rsidRPr="00CF2722">
        <w:rPr>
          <w:rFonts w:ascii="Times New Roman" w:hAnsi="Times New Roman"/>
          <w:sz w:val="24"/>
          <w:szCs w:val="24"/>
        </w:rPr>
        <w:t xml:space="preserve">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На 01.01.2026 библиотечное обслуживание населения Муезерского муниципального района осуществляет 8 общедоступных библиотек, входящих в состав Муниципального казенного учреждения «Централизованная библиотечная система Муезерского муниципального округа»:    Муезерская модельная библиотека и 7 сельских библиотек -  Воломская, Лендерская, Пенингская, Ребольская, Ругозерская и Суккозерская и Ледмозерская сельские библиотеки. Ледмозерская сельская библиотека с 01.03.2023 года вошла в состав   с пунктом выдачи в п. Тикша (1,5 ставки).</w:t>
      </w:r>
    </w:p>
    <w:p w:rsidR="00CF2722" w:rsidRPr="00CF2722" w:rsidRDefault="00CF2722" w:rsidP="00CF2722">
      <w:pPr>
        <w:pStyle w:val="aff1"/>
        <w:jc w:val="both"/>
        <w:rPr>
          <w:rFonts w:ascii="Times New Roman" w:hAnsi="Times New Roman"/>
          <w:sz w:val="24"/>
          <w:szCs w:val="24"/>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Ребольская и Ругозерская сельские библиотеки работают на 0,8 ставки, Пенингская - на 0,5.</w:t>
      </w:r>
    </w:p>
    <w:p w:rsidR="00CF2722" w:rsidRPr="00CF2722" w:rsidRDefault="00CF2722" w:rsidP="00CF2722">
      <w:pPr>
        <w:pStyle w:val="aff1"/>
        <w:jc w:val="both"/>
        <w:rPr>
          <w:rFonts w:ascii="Times New Roman" w:hAnsi="Times New Roman"/>
          <w:sz w:val="24"/>
          <w:szCs w:val="24"/>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lastRenderedPageBreak/>
        <w:t xml:space="preserve"> Реорганизация общедоступных библиотек была проведена в декабре 2015 года: им придан статус структурных подразделений, что отражено в уставе учреждения МКУ  «Муезерская ЦБС</w:t>
      </w:r>
      <w:bookmarkStart w:id="13" w:name="_GoBack"/>
      <w:bookmarkEnd w:id="13"/>
      <w:r w:rsidRPr="00CF2722">
        <w:rPr>
          <w:rFonts w:ascii="Times New Roman" w:hAnsi="Times New Roman"/>
          <w:sz w:val="24"/>
          <w:szCs w:val="24"/>
        </w:rPr>
        <w:t>».</w:t>
      </w:r>
      <w:r w:rsidRPr="00CF2722">
        <w:rPr>
          <w:sz w:val="24"/>
          <w:szCs w:val="24"/>
        </w:rPr>
        <w:t xml:space="preserve"> </w:t>
      </w:r>
      <w:r w:rsidRPr="00CF2722">
        <w:rPr>
          <w:rFonts w:ascii="Times New Roman" w:hAnsi="Times New Roman"/>
          <w:sz w:val="24"/>
          <w:szCs w:val="24"/>
        </w:rPr>
        <w:t>Объем фонда составляет 77,415 тыс. изданий.</w:t>
      </w:r>
    </w:p>
    <w:p w:rsidR="00CF2722" w:rsidRPr="00CF2722" w:rsidRDefault="00CF2722" w:rsidP="00CF2722">
      <w:pPr>
        <w:pStyle w:val="aff1"/>
        <w:jc w:val="both"/>
        <w:rPr>
          <w:rFonts w:ascii="Times New Roman" w:hAnsi="Times New Roman"/>
          <w:sz w:val="24"/>
          <w:szCs w:val="24"/>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За три года фонд библиотек Муезерского района увеличился на 13109 экземпляров за счет пополнения фонда Муезерской модельной библиотеки. Но в связи с большим списанием в 2025 году (9312 экз.), увеличение фонда за три года составило 3797 экз.</w:t>
      </w:r>
    </w:p>
    <w:p w:rsidR="00CF2722" w:rsidRPr="00CF2722" w:rsidRDefault="00CF2722" w:rsidP="00CF2722">
      <w:pPr>
        <w:pStyle w:val="aff1"/>
        <w:jc w:val="both"/>
        <w:rPr>
          <w:rFonts w:ascii="Times New Roman" w:hAnsi="Times New Roman"/>
          <w:sz w:val="24"/>
          <w:szCs w:val="24"/>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Библиотеки получают обязательный экземпляр районной газеты «Муезерсклес» и журнал «Север». </w:t>
      </w:r>
    </w:p>
    <w:p w:rsidR="00CF2722" w:rsidRPr="00CF2722" w:rsidRDefault="00CF2722" w:rsidP="00CF2722">
      <w:pPr>
        <w:pStyle w:val="aff1"/>
        <w:jc w:val="both"/>
        <w:rPr>
          <w:rFonts w:ascii="Times New Roman" w:hAnsi="Times New Roman"/>
          <w:sz w:val="24"/>
          <w:szCs w:val="24"/>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Услугами библиотек сегодня пользуются 3262 пользователей, что составляет 46% охвата населения. Ежегодно читателям выдается примерно 70,0 тыс. изданий, около 3,5 тыс. справок.</w:t>
      </w:r>
    </w:p>
    <w:p w:rsidR="00CF2722" w:rsidRPr="00CF2722" w:rsidRDefault="00CF2722" w:rsidP="00CF2722">
      <w:pPr>
        <w:pStyle w:val="aff1"/>
        <w:jc w:val="both"/>
        <w:rPr>
          <w:rFonts w:ascii="Times New Roman" w:hAnsi="Times New Roman"/>
          <w:sz w:val="24"/>
          <w:szCs w:val="24"/>
        </w:rPr>
      </w:pP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Сеть </w:t>
      </w:r>
      <w:r w:rsidRPr="00CF2722">
        <w:rPr>
          <w:rFonts w:ascii="Times New Roman" w:hAnsi="Times New Roman"/>
          <w:b/>
          <w:sz w:val="24"/>
          <w:szCs w:val="24"/>
        </w:rPr>
        <w:t>учреждений культуры клубного типа</w:t>
      </w:r>
      <w:r w:rsidRPr="00CF2722">
        <w:rPr>
          <w:rFonts w:ascii="Times New Roman" w:hAnsi="Times New Roman"/>
          <w:sz w:val="24"/>
          <w:szCs w:val="24"/>
        </w:rPr>
        <w:t xml:space="preserve"> является одним из главных ресурсов реализации политики по сохранению нематериального культурного наследия.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Сеть учреждений культуры Муезерского муниципального округа включает:</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Муниципальное бюджетное учреждение «Централизованная клубная система Муезерского муниципального округа»  (далее – МБУ «ЦКС») в состав входят 8 Домов культуры.</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В течение 2025 года работниками учреждения проделана работа по сохранению и развитию клубных формирований по различным направлениям деятельности. На сегодня это 57 разножанровый коллектив художественной самодеятельности, в которых занимается 659 человек.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 За 2025 год было проведено 744 мероприятий, количество посещений -    37256.</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В Муезерском доме культуры работает кинозал  и демонстрируются фильмы на бесплатной и платной основе. В целях повышения интереса зрителей к отечественному кинематографу регулярно демонстрируются фильмы российских режиссеров.</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 За отчетный период на кинопоказах присутствовало 704 человека и заработано 97 350,00 рублей (для сравнения, за период 2024 года 387 человек и заработано 45 700,00 рублей).</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Особым просторным полем для внедрения инноваций стала культурно-просветительская программа "Пушкинская карта". Поэтому с весны 2022 года  одним из приоритетных направлений ЦКС стала работа по продвижению проекта «Пушкинская карта».  Она началась с активной рекламы и разъяснений сути и возможностей Пушкинской карты нашим школьникам и размещения информации на страницах в социальных сетях. С апреля месяца ЦКС подключилась к программе «Пушкинская карта», которая дает возможность молодежи от 14 до 22 посещать Муезерский кинозал за виртуальные деньги, начисленные на эту карту.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С 2023 года в Муезерском районном Доме культуры  по программе «Пушкинская карта» возможным стало  посещение и проведение мероприятий.  </w:t>
      </w:r>
    </w:p>
    <w:p w:rsidR="00CF2722" w:rsidRPr="00CF2722" w:rsidRDefault="00CF2722" w:rsidP="00CF2722">
      <w:pPr>
        <w:pStyle w:val="aff1"/>
        <w:jc w:val="both"/>
        <w:rPr>
          <w:rFonts w:ascii="Times New Roman" w:hAnsi="Times New Roman"/>
          <w:sz w:val="24"/>
          <w:szCs w:val="24"/>
        </w:rPr>
      </w:pPr>
      <w:r w:rsidRPr="00CF2722">
        <w:rPr>
          <w:rFonts w:ascii="Times New Roman" w:hAnsi="Times New Roman"/>
          <w:b/>
          <w:sz w:val="24"/>
          <w:szCs w:val="24"/>
        </w:rPr>
        <w:t>Архивную деятельность</w:t>
      </w:r>
      <w:r w:rsidRPr="00CF2722">
        <w:rPr>
          <w:rFonts w:ascii="Times New Roman" w:hAnsi="Times New Roman"/>
          <w:sz w:val="24"/>
          <w:szCs w:val="24"/>
        </w:rPr>
        <w:t xml:space="preserve"> в округе    осуществляет МКУ "Архив Муезерского муниципального округа". Учреждение активно проводит работу  по организации обеспечения сохранности и государственного учёта документов, комплектования документами, методического руководства архивами организаций-источников комплектования, оказания методической и практической помощи представителям организаций и учреждений по ведению делопроизводства и формированию ведомственных архивов, созданию справочно-поисковых систем, использованию документов и информационной деятельности.</w:t>
      </w:r>
    </w:p>
    <w:p w:rsidR="00341C1E" w:rsidRPr="00CF2722" w:rsidRDefault="00CF2722" w:rsidP="00CF2722">
      <w:pPr>
        <w:pStyle w:val="aff1"/>
        <w:jc w:val="both"/>
        <w:rPr>
          <w:rFonts w:ascii="Times New Roman" w:hAnsi="Times New Roman"/>
          <w:sz w:val="24"/>
          <w:szCs w:val="24"/>
        </w:rPr>
      </w:pPr>
      <w:r w:rsidRPr="00CF2722">
        <w:rPr>
          <w:rFonts w:ascii="Times New Roman" w:hAnsi="Times New Roman"/>
          <w:sz w:val="24"/>
          <w:szCs w:val="24"/>
        </w:rPr>
        <w:t xml:space="preserve">В  МКУ «Архив Муезерского муниципального округа»  находятся на хранении  34665 единиц хранения.  Архив оказывает информационные услуги на основе архивных документов: исполняет социально-правовые и тематические запросы государственных органов, органов местного самоуправления, организаций и граждан.  Особое внимание уделяется работе с запросами социально-правового характера, связанными с социальной защитой граждан, предусматривающей их пенсионное обеспечение. </w:t>
      </w:r>
    </w:p>
    <w:p w:rsidR="00CC63CB" w:rsidRPr="00A87C07" w:rsidRDefault="00CC63CB" w:rsidP="00496964">
      <w:pPr>
        <w:spacing w:after="0" w:line="240" w:lineRule="auto"/>
        <w:rPr>
          <w:rFonts w:ascii="Times New Roman" w:hAnsi="Times New Roman" w:cs="Times New Roman"/>
          <w:b/>
          <w:bCs/>
          <w:sz w:val="16"/>
          <w:szCs w:val="16"/>
        </w:rPr>
      </w:pPr>
    </w:p>
    <w:p w:rsidR="006439E4" w:rsidRPr="00A87C07" w:rsidRDefault="006439E4" w:rsidP="00496964">
      <w:pPr>
        <w:spacing w:after="0" w:line="240" w:lineRule="auto"/>
        <w:rPr>
          <w:rFonts w:ascii="Times New Roman" w:hAnsi="Times New Roman" w:cs="Times New Roman"/>
          <w:b/>
          <w:bCs/>
          <w:sz w:val="16"/>
          <w:szCs w:val="16"/>
        </w:rPr>
      </w:pPr>
    </w:p>
    <w:bookmarkEnd w:id="9"/>
    <w:p w:rsidR="00790224" w:rsidRPr="006439E4" w:rsidRDefault="006439E4" w:rsidP="006439E4">
      <w:pPr>
        <w:pStyle w:val="ab"/>
        <w:shd w:val="clear" w:color="auto" w:fill="DBE5F1" w:themeFill="accent1" w:themeFillTint="33"/>
        <w:spacing w:after="0" w:line="240" w:lineRule="auto"/>
        <w:ind w:left="0"/>
        <w:jc w:val="both"/>
        <w:rPr>
          <w:rFonts w:ascii="Times New Roman" w:hAnsi="Times New Roman" w:cs="Times New Roman"/>
          <w:sz w:val="16"/>
          <w:szCs w:val="16"/>
        </w:rPr>
      </w:pPr>
      <w:r w:rsidRPr="0054119D">
        <w:rPr>
          <w:rFonts w:ascii="Times New Roman" w:hAnsi="Times New Roman" w:cs="Times New Roman"/>
          <w:bCs/>
          <w:sz w:val="24"/>
          <w:szCs w:val="24"/>
        </w:rPr>
        <w:t>1.</w:t>
      </w:r>
      <w:r w:rsidR="00CE56CB">
        <w:rPr>
          <w:rFonts w:ascii="Times New Roman" w:hAnsi="Times New Roman" w:cs="Times New Roman"/>
          <w:bCs/>
          <w:sz w:val="24"/>
          <w:szCs w:val="24"/>
        </w:rPr>
        <w:t xml:space="preserve">8. </w:t>
      </w:r>
      <w:r w:rsidRPr="0054119D">
        <w:rPr>
          <w:rFonts w:ascii="Times New Roman" w:hAnsi="Times New Roman" w:cs="Times New Roman"/>
          <w:b/>
          <w:sz w:val="24"/>
          <w:szCs w:val="24"/>
        </w:rPr>
        <w:t xml:space="preserve">  </w:t>
      </w:r>
      <w:r w:rsidR="00790224" w:rsidRPr="0054119D">
        <w:rPr>
          <w:rFonts w:ascii="Times New Roman" w:hAnsi="Times New Roman" w:cs="Times New Roman"/>
          <w:b/>
          <w:sz w:val="24"/>
          <w:szCs w:val="24"/>
        </w:rPr>
        <w:t>УРОВЕНЬ ЖИЗНИ НАСЕЛЕНИЯ</w:t>
      </w:r>
      <w:r w:rsidR="00790224" w:rsidRPr="006439E4">
        <w:rPr>
          <w:rFonts w:ascii="Times New Roman" w:hAnsi="Times New Roman" w:cs="Times New Roman"/>
          <w:b/>
          <w:sz w:val="24"/>
          <w:szCs w:val="24"/>
        </w:rPr>
        <w:t xml:space="preserve"> </w:t>
      </w:r>
    </w:p>
    <w:p w:rsidR="006439E4" w:rsidRDefault="006439E4" w:rsidP="006439E4">
      <w:pPr>
        <w:spacing w:after="0" w:line="240" w:lineRule="auto"/>
        <w:ind w:firstLine="567"/>
        <w:jc w:val="both"/>
        <w:rPr>
          <w:rFonts w:ascii="Times New Roman" w:hAnsi="Times New Roman" w:cs="Times New Roman"/>
          <w:b/>
          <w:bCs/>
          <w:color w:val="000000" w:themeColor="text1"/>
          <w:sz w:val="8"/>
          <w:szCs w:val="8"/>
        </w:rPr>
      </w:pPr>
    </w:p>
    <w:p w:rsidR="006439E4" w:rsidRPr="00975210" w:rsidRDefault="00975210" w:rsidP="006439E4">
      <w:pPr>
        <w:spacing w:after="0" w:line="240" w:lineRule="auto"/>
        <w:ind w:firstLine="567"/>
        <w:jc w:val="both"/>
        <w:rPr>
          <w:rFonts w:ascii="Times New Roman" w:hAnsi="Times New Roman" w:cs="Times New Roman"/>
          <w:color w:val="000000" w:themeColor="text1"/>
          <w:sz w:val="24"/>
          <w:szCs w:val="24"/>
        </w:rPr>
      </w:pPr>
      <w:r w:rsidRPr="00975210">
        <w:rPr>
          <w:rFonts w:ascii="Times New Roman" w:hAnsi="Times New Roman" w:cs="Times New Roman"/>
          <w:color w:val="000000" w:themeColor="text1"/>
          <w:sz w:val="24"/>
          <w:szCs w:val="24"/>
        </w:rPr>
        <w:t>Уровень</w:t>
      </w:r>
      <w:r w:rsidRPr="00975210">
        <w:rPr>
          <w:rFonts w:ascii="Times New Roman" w:hAnsi="Times New Roman" w:cs="Times New Roman"/>
          <w:color w:val="000000" w:themeColor="text1"/>
          <w:sz w:val="8"/>
          <w:szCs w:val="8"/>
        </w:rPr>
        <w:t xml:space="preserve"> </w:t>
      </w:r>
      <w:r w:rsidRPr="00975210">
        <w:rPr>
          <w:rFonts w:ascii="Times New Roman" w:hAnsi="Times New Roman" w:cs="Times New Roman"/>
          <w:color w:val="000000" w:themeColor="text1"/>
          <w:sz w:val="24"/>
          <w:szCs w:val="24"/>
        </w:rPr>
        <w:t>жизни населения</w:t>
      </w:r>
      <w:r>
        <w:rPr>
          <w:rFonts w:ascii="Times New Roman" w:hAnsi="Times New Roman" w:cs="Times New Roman"/>
          <w:color w:val="000000" w:themeColor="text1"/>
          <w:sz w:val="24"/>
          <w:szCs w:val="24"/>
        </w:rPr>
        <w:t xml:space="preserve"> складывается из нескольких составляющих, в числе которых - жилищная обеспеченность, комфортность среды проживания, уровень общественной и экологической безопасности, развитая социальная инфраструктура, проводим</w:t>
      </w:r>
      <w:r w:rsidR="00B97F7B">
        <w:rPr>
          <w:rFonts w:ascii="Times New Roman" w:hAnsi="Times New Roman" w:cs="Times New Roman"/>
          <w:color w:val="000000" w:themeColor="text1"/>
          <w:sz w:val="24"/>
          <w:szCs w:val="24"/>
        </w:rPr>
        <w:t>ая</w:t>
      </w:r>
      <w:r>
        <w:rPr>
          <w:rFonts w:ascii="Times New Roman" w:hAnsi="Times New Roman" w:cs="Times New Roman"/>
          <w:color w:val="000000" w:themeColor="text1"/>
          <w:sz w:val="24"/>
          <w:szCs w:val="24"/>
        </w:rPr>
        <w:t xml:space="preserve"> социальн</w:t>
      </w:r>
      <w:r w:rsidR="00B97F7B">
        <w:rPr>
          <w:rFonts w:ascii="Times New Roman" w:hAnsi="Times New Roman" w:cs="Times New Roman"/>
          <w:color w:val="000000" w:themeColor="text1"/>
          <w:sz w:val="24"/>
          <w:szCs w:val="24"/>
        </w:rPr>
        <w:t>ая</w:t>
      </w:r>
      <w:r>
        <w:rPr>
          <w:rFonts w:ascii="Times New Roman" w:hAnsi="Times New Roman" w:cs="Times New Roman"/>
          <w:color w:val="000000" w:themeColor="text1"/>
          <w:sz w:val="24"/>
          <w:szCs w:val="24"/>
        </w:rPr>
        <w:t xml:space="preserve"> политик</w:t>
      </w:r>
      <w:r w:rsidR="00B97F7B">
        <w:rPr>
          <w:rFonts w:ascii="Times New Roman" w:hAnsi="Times New Roman" w:cs="Times New Roman"/>
          <w:color w:val="000000" w:themeColor="text1"/>
          <w:sz w:val="24"/>
          <w:szCs w:val="24"/>
        </w:rPr>
        <w:t>а, направленная на повышение уровня благосостояния граждан</w:t>
      </w:r>
      <w:r>
        <w:rPr>
          <w:rFonts w:ascii="Times New Roman" w:hAnsi="Times New Roman" w:cs="Times New Roman"/>
          <w:color w:val="000000" w:themeColor="text1"/>
          <w:sz w:val="24"/>
          <w:szCs w:val="24"/>
        </w:rPr>
        <w:t>.</w:t>
      </w:r>
    </w:p>
    <w:p w:rsidR="00B97F7B" w:rsidRPr="00A87C07" w:rsidRDefault="00B97F7B" w:rsidP="006439E4">
      <w:pPr>
        <w:spacing w:after="0" w:line="240" w:lineRule="auto"/>
        <w:ind w:firstLine="567"/>
        <w:jc w:val="both"/>
        <w:rPr>
          <w:rFonts w:ascii="Times New Roman" w:hAnsi="Times New Roman" w:cs="Times New Roman"/>
          <w:b/>
          <w:bCs/>
          <w:color w:val="000000" w:themeColor="text1"/>
          <w:sz w:val="16"/>
          <w:szCs w:val="16"/>
        </w:rPr>
      </w:pPr>
    </w:p>
    <w:p w:rsidR="00B97F7B" w:rsidRPr="00A87C07" w:rsidRDefault="00B97F7B" w:rsidP="006439E4">
      <w:pPr>
        <w:spacing w:after="0" w:line="240" w:lineRule="auto"/>
        <w:ind w:firstLine="567"/>
        <w:jc w:val="both"/>
        <w:rPr>
          <w:rFonts w:ascii="Times New Roman" w:hAnsi="Times New Roman" w:cs="Times New Roman"/>
          <w:b/>
          <w:bCs/>
          <w:color w:val="000000" w:themeColor="text1"/>
          <w:sz w:val="16"/>
          <w:szCs w:val="16"/>
        </w:rPr>
      </w:pPr>
    </w:p>
    <w:p w:rsidR="006439E4" w:rsidRPr="006439E4" w:rsidRDefault="00CE56CB" w:rsidP="006439E4">
      <w:pPr>
        <w:pStyle w:val="ab"/>
        <w:shd w:val="clear" w:color="auto" w:fill="DBE5F1" w:themeFill="accent1" w:themeFillTint="33"/>
        <w:spacing w:after="0" w:line="240" w:lineRule="auto"/>
        <w:ind w:left="0"/>
        <w:jc w:val="both"/>
        <w:rPr>
          <w:rFonts w:ascii="Times New Roman" w:hAnsi="Times New Roman" w:cs="Times New Roman"/>
          <w:sz w:val="16"/>
          <w:szCs w:val="16"/>
        </w:rPr>
      </w:pPr>
      <w:r>
        <w:rPr>
          <w:rFonts w:ascii="Times New Roman" w:hAnsi="Times New Roman" w:cs="Times New Roman"/>
          <w:bCs/>
          <w:sz w:val="24"/>
          <w:szCs w:val="24"/>
        </w:rPr>
        <w:t>1.8</w:t>
      </w:r>
      <w:r w:rsidR="006439E4" w:rsidRPr="006439E4">
        <w:rPr>
          <w:rFonts w:ascii="Times New Roman" w:hAnsi="Times New Roman" w:cs="Times New Roman"/>
          <w:bCs/>
          <w:sz w:val="24"/>
          <w:szCs w:val="24"/>
        </w:rPr>
        <w:t>.</w:t>
      </w:r>
      <w:r w:rsidR="00975210">
        <w:rPr>
          <w:rFonts w:ascii="Times New Roman" w:hAnsi="Times New Roman" w:cs="Times New Roman"/>
          <w:bCs/>
          <w:sz w:val="24"/>
          <w:szCs w:val="24"/>
        </w:rPr>
        <w:t>1.</w:t>
      </w:r>
      <w:r w:rsidR="006439E4">
        <w:rPr>
          <w:rFonts w:ascii="Times New Roman" w:hAnsi="Times New Roman" w:cs="Times New Roman"/>
          <w:b/>
          <w:sz w:val="24"/>
          <w:szCs w:val="24"/>
        </w:rPr>
        <w:t xml:space="preserve">  </w:t>
      </w:r>
      <w:r w:rsidR="00975210">
        <w:rPr>
          <w:rFonts w:ascii="Times New Roman" w:hAnsi="Times New Roman" w:cs="Times New Roman"/>
          <w:b/>
          <w:sz w:val="24"/>
          <w:szCs w:val="24"/>
        </w:rPr>
        <w:t>ЖИЛИЩНАЯ ОБЕСПЕЧЕННОСТЬ И УРОВЕНЬ БЛАГОУСТРОЙСТВА</w:t>
      </w:r>
      <w:r w:rsidR="006439E4" w:rsidRPr="006439E4">
        <w:rPr>
          <w:rFonts w:ascii="Times New Roman" w:hAnsi="Times New Roman" w:cs="Times New Roman"/>
          <w:b/>
          <w:sz w:val="24"/>
          <w:szCs w:val="24"/>
        </w:rPr>
        <w:t xml:space="preserve"> </w:t>
      </w:r>
    </w:p>
    <w:p w:rsidR="00975210" w:rsidRPr="00975210" w:rsidRDefault="00975210" w:rsidP="006439E4">
      <w:pPr>
        <w:spacing w:after="0" w:line="240" w:lineRule="auto"/>
        <w:jc w:val="both"/>
        <w:rPr>
          <w:rFonts w:ascii="Times New Roman" w:hAnsi="Times New Roman" w:cs="Times New Roman"/>
          <w:color w:val="000000" w:themeColor="text1"/>
          <w:sz w:val="8"/>
          <w:szCs w:val="8"/>
        </w:rPr>
      </w:pPr>
    </w:p>
    <w:p w:rsidR="004E6CDC" w:rsidRPr="001355C6" w:rsidRDefault="004E6CDC" w:rsidP="004E6CDC">
      <w:pPr>
        <w:spacing w:after="0" w:line="240" w:lineRule="auto"/>
        <w:ind w:firstLine="567"/>
        <w:jc w:val="both"/>
        <w:rPr>
          <w:rFonts w:ascii="Times New Roman" w:hAnsi="Times New Roman" w:cs="Times New Roman"/>
          <w:color w:val="000000" w:themeColor="text1"/>
          <w:sz w:val="24"/>
          <w:szCs w:val="24"/>
        </w:rPr>
      </w:pPr>
      <w:r w:rsidRPr="001355C6">
        <w:rPr>
          <w:rFonts w:ascii="Times New Roman" w:hAnsi="Times New Roman" w:cs="Times New Roman"/>
          <w:b/>
          <w:bCs/>
          <w:color w:val="000000" w:themeColor="text1"/>
          <w:sz w:val="24"/>
          <w:szCs w:val="24"/>
        </w:rPr>
        <w:t>Жилищная обеспеченность.</w:t>
      </w:r>
      <w:r w:rsidRPr="001355C6">
        <w:rPr>
          <w:rFonts w:ascii="Times New Roman" w:hAnsi="Times New Roman" w:cs="Times New Roman"/>
          <w:color w:val="000000" w:themeColor="text1"/>
          <w:sz w:val="24"/>
          <w:szCs w:val="24"/>
        </w:rPr>
        <w:t xml:space="preserve"> Жилищная проблема и уровень благоустройства сегодня являются важными со</w:t>
      </w:r>
      <w:r w:rsidR="001355C6">
        <w:rPr>
          <w:rFonts w:ascii="Times New Roman" w:hAnsi="Times New Roman" w:cs="Times New Roman"/>
          <w:color w:val="000000" w:themeColor="text1"/>
          <w:sz w:val="24"/>
          <w:szCs w:val="24"/>
        </w:rPr>
        <w:t>циальными проблемами  Муезерского</w:t>
      </w:r>
      <w:r w:rsidRPr="001355C6">
        <w:rPr>
          <w:rFonts w:ascii="Times New Roman" w:hAnsi="Times New Roman" w:cs="Times New Roman"/>
          <w:color w:val="000000" w:themeColor="text1"/>
          <w:sz w:val="24"/>
          <w:szCs w:val="24"/>
        </w:rPr>
        <w:t xml:space="preserve"> муниципального округа. </w:t>
      </w:r>
    </w:p>
    <w:p w:rsidR="004E6CDC" w:rsidRPr="001355C6" w:rsidRDefault="00AA76E1" w:rsidP="004E6CDC">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w:t>
      </w:r>
      <w:r w:rsidR="004E6CDC" w:rsidRPr="001355C6">
        <w:rPr>
          <w:rFonts w:ascii="Times New Roman" w:hAnsi="Times New Roman" w:cs="Times New Roman"/>
          <w:color w:val="000000" w:themeColor="text1"/>
          <w:sz w:val="24"/>
          <w:szCs w:val="24"/>
        </w:rPr>
        <w:t xml:space="preserve"> суммарная площадь жилог</w:t>
      </w:r>
      <w:r w:rsidR="001355C6">
        <w:rPr>
          <w:rFonts w:ascii="Times New Roman" w:hAnsi="Times New Roman" w:cs="Times New Roman"/>
          <w:color w:val="000000" w:themeColor="text1"/>
          <w:sz w:val="24"/>
          <w:szCs w:val="24"/>
        </w:rPr>
        <w:t xml:space="preserve">о фонда в округе составила  </w:t>
      </w:r>
      <w:r>
        <w:rPr>
          <w:rFonts w:ascii="Times New Roman" w:hAnsi="Times New Roman"/>
          <w:sz w:val="24"/>
          <w:szCs w:val="24"/>
        </w:rPr>
        <w:t>320</w:t>
      </w:r>
      <w:r w:rsidRPr="00AA76E1">
        <w:rPr>
          <w:rFonts w:ascii="Times New Roman" w:hAnsi="Times New Roman"/>
          <w:sz w:val="24"/>
          <w:szCs w:val="24"/>
        </w:rPr>
        <w:t>,65</w:t>
      </w:r>
      <w:r w:rsidRPr="00901A4D">
        <w:rPr>
          <w:rFonts w:ascii="Times New Roman" w:hAnsi="Times New Roman"/>
          <w:sz w:val="28"/>
          <w:szCs w:val="28"/>
        </w:rPr>
        <w:t xml:space="preserve"> </w:t>
      </w:r>
      <w:r w:rsidR="004E6CDC" w:rsidRPr="001355C6">
        <w:rPr>
          <w:rFonts w:ascii="Times New Roman" w:hAnsi="Times New Roman" w:cs="Times New Roman"/>
          <w:color w:val="000000" w:themeColor="text1"/>
          <w:sz w:val="24"/>
          <w:szCs w:val="24"/>
        </w:rPr>
        <w:t xml:space="preserve"> тыс.кв.</w:t>
      </w:r>
      <w:r w:rsidR="004E6CDC" w:rsidRPr="001355C6">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w:t>
      </w:r>
      <w:r w:rsidR="004E6CDC" w:rsidRPr="001355C6">
        <w:rPr>
          <w:rFonts w:ascii="Times New Roman" w:hAnsi="Times New Roman" w:cs="Times New Roman"/>
          <w:color w:val="000000" w:themeColor="text1"/>
          <w:sz w:val="24"/>
          <w:szCs w:val="24"/>
        </w:rPr>
        <w:t xml:space="preserve"> </w:t>
      </w:r>
    </w:p>
    <w:p w:rsidR="004E6CDC" w:rsidRDefault="004E6CDC" w:rsidP="004E6CDC">
      <w:pPr>
        <w:spacing w:after="0" w:line="240" w:lineRule="auto"/>
        <w:ind w:firstLine="567"/>
        <w:jc w:val="both"/>
        <w:rPr>
          <w:rFonts w:ascii="Times New Roman" w:hAnsi="Times New Roman" w:cs="Times New Roman"/>
          <w:color w:val="000000" w:themeColor="text1"/>
          <w:sz w:val="24"/>
          <w:szCs w:val="24"/>
        </w:rPr>
      </w:pPr>
      <w:r w:rsidRPr="001355C6">
        <w:rPr>
          <w:rFonts w:ascii="Times New Roman" w:hAnsi="Times New Roman" w:cs="Times New Roman"/>
          <w:color w:val="000000" w:themeColor="text1"/>
          <w:sz w:val="24"/>
          <w:szCs w:val="24"/>
        </w:rPr>
        <w:t>Средняя жилищная</w:t>
      </w:r>
      <w:r w:rsidR="00AA0ECD">
        <w:rPr>
          <w:rFonts w:ascii="Times New Roman" w:hAnsi="Times New Roman" w:cs="Times New Roman"/>
          <w:color w:val="000000" w:themeColor="text1"/>
          <w:sz w:val="24"/>
          <w:szCs w:val="24"/>
        </w:rPr>
        <w:t xml:space="preserve"> обеспеченность – 43,5</w:t>
      </w:r>
      <w:r w:rsidRPr="001355C6">
        <w:rPr>
          <w:rFonts w:ascii="Times New Roman" w:hAnsi="Times New Roman" w:cs="Times New Roman"/>
          <w:color w:val="000000" w:themeColor="text1"/>
          <w:sz w:val="24"/>
          <w:szCs w:val="24"/>
        </w:rPr>
        <w:t xml:space="preserve"> м</w:t>
      </w:r>
      <w:r w:rsidRPr="001355C6">
        <w:rPr>
          <w:rFonts w:ascii="Times New Roman" w:hAnsi="Times New Roman" w:cs="Times New Roman"/>
          <w:color w:val="000000" w:themeColor="text1"/>
          <w:sz w:val="24"/>
          <w:szCs w:val="24"/>
          <w:vertAlign w:val="superscript"/>
        </w:rPr>
        <w:t>2</w:t>
      </w:r>
      <w:r w:rsidRPr="001355C6">
        <w:rPr>
          <w:rFonts w:ascii="Times New Roman" w:hAnsi="Times New Roman" w:cs="Times New Roman"/>
          <w:color w:val="000000" w:themeColor="text1"/>
          <w:sz w:val="24"/>
          <w:szCs w:val="24"/>
        </w:rPr>
        <w:t xml:space="preserve"> общей площади на человека, что несколько выше, чем в среднем </w:t>
      </w:r>
      <w:r w:rsidR="00AA0ECD">
        <w:rPr>
          <w:rFonts w:ascii="Times New Roman" w:hAnsi="Times New Roman" w:cs="Times New Roman"/>
          <w:color w:val="000000" w:themeColor="text1"/>
          <w:sz w:val="24"/>
          <w:szCs w:val="24"/>
        </w:rPr>
        <w:t xml:space="preserve">по Республике Карелия </w:t>
      </w:r>
      <w:r w:rsidRPr="001355C6">
        <w:rPr>
          <w:rFonts w:ascii="Times New Roman" w:hAnsi="Times New Roman" w:cs="Times New Roman"/>
          <w:color w:val="000000" w:themeColor="text1"/>
          <w:sz w:val="24"/>
          <w:szCs w:val="24"/>
        </w:rPr>
        <w:t xml:space="preserve"> Однако, техническое</w:t>
      </w:r>
      <w:r w:rsidR="00AA0ECD">
        <w:rPr>
          <w:rFonts w:ascii="Times New Roman" w:hAnsi="Times New Roman" w:cs="Times New Roman"/>
          <w:color w:val="000000" w:themeColor="text1"/>
          <w:sz w:val="24"/>
          <w:szCs w:val="24"/>
        </w:rPr>
        <w:t xml:space="preserve"> состояние жилищного фонда</w:t>
      </w:r>
      <w:r w:rsidRPr="001355C6">
        <w:rPr>
          <w:rFonts w:ascii="Times New Roman" w:hAnsi="Times New Roman" w:cs="Times New Roman"/>
          <w:color w:val="000000" w:themeColor="text1"/>
          <w:sz w:val="24"/>
          <w:szCs w:val="24"/>
        </w:rPr>
        <w:t>, в целом ниже, чем в среднем по России, где</w:t>
      </w:r>
      <w:r>
        <w:rPr>
          <w:rFonts w:ascii="Times New Roman" w:hAnsi="Times New Roman" w:cs="Times New Roman"/>
          <w:color w:val="000000" w:themeColor="text1"/>
          <w:sz w:val="24"/>
          <w:szCs w:val="24"/>
        </w:rPr>
        <w:t xml:space="preserve"> доля ветхого и аварийного жилья достигает 2% от общего жилого фонда.</w:t>
      </w:r>
    </w:p>
    <w:p w:rsidR="001C6467" w:rsidRDefault="004E6CDC" w:rsidP="004E6CDC">
      <w:pPr>
        <w:spacing w:after="0" w:line="240" w:lineRule="auto"/>
        <w:ind w:firstLine="567"/>
        <w:jc w:val="both"/>
        <w:rPr>
          <w:rFonts w:ascii="Times New Roman" w:hAnsi="Times New Roman" w:cs="Times New Roman"/>
          <w:color w:val="000000" w:themeColor="text1"/>
          <w:sz w:val="24"/>
          <w:szCs w:val="24"/>
        </w:rPr>
      </w:pPr>
      <w:r w:rsidRPr="00B53BC0">
        <w:rPr>
          <w:rFonts w:ascii="Times New Roman" w:hAnsi="Times New Roman" w:cs="Times New Roman"/>
          <w:color w:val="000000" w:themeColor="text1"/>
          <w:sz w:val="24"/>
          <w:szCs w:val="24"/>
        </w:rPr>
        <w:t xml:space="preserve">Площадь всего жилого фонда, требующего полной или частичной реконструкции и модернизации (аварийного и ветхого), составляет </w:t>
      </w:r>
      <w:r w:rsidR="00FB326D">
        <w:rPr>
          <w:rFonts w:ascii="Times New Roman" w:hAnsi="Times New Roman" w:cs="Times New Roman"/>
          <w:color w:val="000000" w:themeColor="text1"/>
          <w:sz w:val="24"/>
          <w:szCs w:val="24"/>
        </w:rPr>
        <w:t xml:space="preserve">68,9 </w:t>
      </w:r>
      <w:r w:rsidRPr="00B53BC0">
        <w:rPr>
          <w:rFonts w:ascii="Times New Roman" w:hAnsi="Times New Roman" w:cs="Times New Roman"/>
          <w:color w:val="000000" w:themeColor="text1"/>
          <w:sz w:val="24"/>
          <w:szCs w:val="24"/>
        </w:rPr>
        <w:t>м</w:t>
      </w:r>
      <w:r w:rsidRPr="00B53BC0">
        <w:rPr>
          <w:rFonts w:ascii="Times New Roman" w:hAnsi="Times New Roman" w:cs="Times New Roman"/>
          <w:color w:val="000000" w:themeColor="text1"/>
          <w:sz w:val="24"/>
          <w:szCs w:val="24"/>
          <w:vertAlign w:val="superscript"/>
        </w:rPr>
        <w:t>2</w:t>
      </w:r>
      <w:r w:rsidR="00FB326D">
        <w:rPr>
          <w:rFonts w:ascii="Times New Roman" w:hAnsi="Times New Roman" w:cs="Times New Roman"/>
          <w:color w:val="000000" w:themeColor="text1"/>
          <w:sz w:val="24"/>
          <w:szCs w:val="24"/>
        </w:rPr>
        <w:t xml:space="preserve"> (21</w:t>
      </w:r>
      <w:r w:rsidRPr="00B53BC0">
        <w:rPr>
          <w:rFonts w:ascii="Times New Roman" w:hAnsi="Times New Roman" w:cs="Times New Roman"/>
          <w:color w:val="000000" w:themeColor="text1"/>
          <w:sz w:val="24"/>
          <w:szCs w:val="24"/>
        </w:rPr>
        <w:t xml:space="preserve">% от общего жилого фонда </w:t>
      </w:r>
      <w:r w:rsidR="001C6467">
        <w:rPr>
          <w:rFonts w:ascii="Times New Roman" w:hAnsi="Times New Roman" w:cs="Times New Roman"/>
          <w:color w:val="000000" w:themeColor="text1"/>
          <w:sz w:val="24"/>
          <w:szCs w:val="24"/>
        </w:rPr>
        <w:t xml:space="preserve">округа). </w:t>
      </w:r>
    </w:p>
    <w:p w:rsidR="004E6CDC" w:rsidRDefault="0007127E" w:rsidP="004E6CDC">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Жилая застройка (1-3</w:t>
      </w:r>
      <w:r w:rsidR="004E6CDC" w:rsidRPr="00785EFD">
        <w:rPr>
          <w:rFonts w:ascii="Times New Roman" w:hAnsi="Times New Roman" w:cs="Times New Roman"/>
          <w:color w:val="000000" w:themeColor="text1"/>
          <w:sz w:val="24"/>
          <w:szCs w:val="24"/>
        </w:rPr>
        <w:t xml:space="preserve"> этажей) имеется в г.</w:t>
      </w:r>
      <w:r w:rsidR="001C646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Муезерский, (1-5 этажей) в п.Ледмозеро</w:t>
      </w:r>
      <w:r w:rsidR="004E6CDC" w:rsidRPr="00785EFD">
        <w:rPr>
          <w:rFonts w:ascii="Times New Roman" w:hAnsi="Times New Roman" w:cs="Times New Roman"/>
          <w:color w:val="000000" w:themeColor="text1"/>
          <w:sz w:val="24"/>
          <w:szCs w:val="24"/>
        </w:rPr>
        <w:t>. Около 25% жилищного фонда – кирпичные дома, остальные 75% - деревянные дома. Жилфонд в санитарно-защитных зонах отсутствует.</w:t>
      </w:r>
    </w:p>
    <w:p w:rsidR="00A15BA7" w:rsidRDefault="00A15BA7" w:rsidP="00547130">
      <w:pPr>
        <w:spacing w:after="0" w:line="240" w:lineRule="auto"/>
        <w:jc w:val="both"/>
        <w:rPr>
          <w:rFonts w:ascii="Times New Roman" w:hAnsi="Times New Roman" w:cs="Times New Roman"/>
          <w:color w:val="000000" w:themeColor="text1"/>
          <w:sz w:val="24"/>
          <w:szCs w:val="24"/>
        </w:rPr>
      </w:pPr>
    </w:p>
    <w:p w:rsidR="006439E4" w:rsidRDefault="006439E4" w:rsidP="00046BAE">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Уровень благоустройства жилищного фонда значительно </w:t>
      </w:r>
      <w:r w:rsidR="00925C21">
        <w:rPr>
          <w:rFonts w:ascii="Times New Roman" w:hAnsi="Times New Roman" w:cs="Times New Roman"/>
          <w:color w:val="000000" w:themeColor="text1"/>
          <w:sz w:val="24"/>
          <w:szCs w:val="24"/>
        </w:rPr>
        <w:t>низок и неравномерен (см. табл.</w:t>
      </w:r>
      <w:r>
        <w:rPr>
          <w:rFonts w:ascii="Times New Roman" w:hAnsi="Times New Roman" w:cs="Times New Roman"/>
          <w:color w:val="000000" w:themeColor="text1"/>
          <w:sz w:val="24"/>
          <w:szCs w:val="24"/>
        </w:rPr>
        <w:t xml:space="preserve">). Благоустроенное жилье преобладает </w:t>
      </w:r>
      <w:r w:rsidR="004D4559">
        <w:rPr>
          <w:rFonts w:ascii="Times New Roman" w:hAnsi="Times New Roman" w:cs="Times New Roman"/>
          <w:color w:val="000000" w:themeColor="text1"/>
          <w:sz w:val="24"/>
          <w:szCs w:val="24"/>
        </w:rPr>
        <w:t>в пгт Муезерский</w:t>
      </w:r>
      <w:r>
        <w:rPr>
          <w:rFonts w:ascii="Times New Roman" w:hAnsi="Times New Roman" w:cs="Times New Roman"/>
          <w:color w:val="000000" w:themeColor="text1"/>
          <w:sz w:val="24"/>
          <w:szCs w:val="24"/>
        </w:rPr>
        <w:t>.</w:t>
      </w:r>
    </w:p>
    <w:p w:rsidR="000F7B63" w:rsidRPr="000F7B63" w:rsidRDefault="000F7B63" w:rsidP="006439E4">
      <w:pPr>
        <w:spacing w:after="0" w:line="240" w:lineRule="auto"/>
        <w:jc w:val="both"/>
        <w:rPr>
          <w:rFonts w:ascii="Times New Roman" w:hAnsi="Times New Roman" w:cs="Times New Roman"/>
          <w:i/>
          <w:iCs/>
          <w:color w:val="000000" w:themeColor="text1"/>
          <w:sz w:val="16"/>
          <w:szCs w:val="16"/>
        </w:rPr>
      </w:pPr>
    </w:p>
    <w:p w:rsidR="006439E4" w:rsidRPr="00DC0853" w:rsidRDefault="006439E4" w:rsidP="006439E4">
      <w:pPr>
        <w:spacing w:after="0" w:line="240" w:lineRule="auto"/>
        <w:jc w:val="both"/>
        <w:rPr>
          <w:rFonts w:ascii="Times New Roman" w:hAnsi="Times New Roman" w:cs="Times New Roman"/>
          <w:i/>
          <w:iCs/>
          <w:color w:val="000000" w:themeColor="text1"/>
        </w:rPr>
      </w:pPr>
    </w:p>
    <w:p w:rsidR="006439E4" w:rsidRPr="00DC0853" w:rsidRDefault="006439E4" w:rsidP="006439E4">
      <w:pPr>
        <w:spacing w:after="0" w:line="240" w:lineRule="auto"/>
        <w:jc w:val="both"/>
        <w:rPr>
          <w:rFonts w:ascii="Times New Roman" w:hAnsi="Times New Roman" w:cs="Times New Roman"/>
          <w:color w:val="000000" w:themeColor="text1"/>
          <w:sz w:val="8"/>
          <w:szCs w:val="8"/>
        </w:rPr>
      </w:pPr>
    </w:p>
    <w:tbl>
      <w:tblPr>
        <w:tblStyle w:val="aa"/>
        <w:tblW w:w="0" w:type="auto"/>
        <w:tblInd w:w="108" w:type="dxa"/>
        <w:tblLayout w:type="fixed"/>
        <w:tblLook w:val="04A0"/>
      </w:tblPr>
      <w:tblGrid>
        <w:gridCol w:w="5529"/>
        <w:gridCol w:w="1417"/>
        <w:gridCol w:w="1276"/>
        <w:gridCol w:w="1241"/>
      </w:tblGrid>
      <w:tr w:rsidR="006439E4" w:rsidTr="00EA3383">
        <w:tc>
          <w:tcPr>
            <w:tcW w:w="5529" w:type="dxa"/>
            <w:vMerge w:val="restart"/>
            <w:shd w:val="clear" w:color="auto" w:fill="244061" w:themeFill="accent1" w:themeFillShade="80"/>
          </w:tcPr>
          <w:p w:rsidR="006439E4" w:rsidRPr="00DC0853" w:rsidRDefault="006439E4" w:rsidP="00F92DD7">
            <w:pPr>
              <w:jc w:val="center"/>
              <w:rPr>
                <w:rFonts w:ascii="Times New Roman" w:hAnsi="Times New Roman" w:cs="Times New Roman"/>
                <w:b/>
                <w:bCs/>
                <w:color w:val="FFFFFF" w:themeColor="background1"/>
              </w:rPr>
            </w:pPr>
            <w:r w:rsidRPr="00DC0853">
              <w:rPr>
                <w:rFonts w:ascii="Times New Roman" w:hAnsi="Times New Roman" w:cs="Times New Roman"/>
                <w:b/>
                <w:bCs/>
                <w:color w:val="FFFFFF" w:themeColor="background1"/>
              </w:rPr>
              <w:t>Оборудование жилищного фонда</w:t>
            </w:r>
            <w:r>
              <w:rPr>
                <w:rFonts w:ascii="Times New Roman" w:hAnsi="Times New Roman" w:cs="Times New Roman"/>
                <w:b/>
                <w:bCs/>
                <w:color w:val="FFFFFF" w:themeColor="background1"/>
              </w:rPr>
              <w:t>. Уровень обеспеченности, %</w:t>
            </w:r>
          </w:p>
        </w:tc>
        <w:tc>
          <w:tcPr>
            <w:tcW w:w="3934" w:type="dxa"/>
            <w:gridSpan w:val="3"/>
            <w:shd w:val="clear" w:color="auto" w:fill="244061" w:themeFill="accent1" w:themeFillShade="80"/>
          </w:tcPr>
          <w:p w:rsidR="006439E4" w:rsidRPr="00DC0853" w:rsidRDefault="00924070" w:rsidP="00F92DD7">
            <w:pPr>
              <w:jc w:val="center"/>
              <w:rPr>
                <w:rFonts w:ascii="Times New Roman" w:hAnsi="Times New Roman" w:cs="Times New Roman"/>
                <w:b/>
                <w:bCs/>
                <w:color w:val="FFFFFF" w:themeColor="background1"/>
              </w:rPr>
            </w:pPr>
            <w:r w:rsidRPr="00924070">
              <w:rPr>
                <w:rFonts w:ascii="Times New Roman" w:hAnsi="Times New Roman" w:cs="Times New Roman"/>
                <w:noProof/>
                <w:color w:val="000000" w:themeColor="text1"/>
                <w:sz w:val="24"/>
                <w:szCs w:val="24"/>
              </w:rPr>
              <w:pict>
                <v:shape id="Text Box 78" o:spid="_x0000_s1036" type="#_x0000_t202" style="position:absolute;left:0;text-align:left;margin-left:289.35pt;margin-top:7pt;width:54pt;height:46pt;z-index:25167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" strokecolor="white [3212]">
                  <v:textbox style="mso-next-textbox:#Text Box 78">
                    <w:txbxContent>
                      <w:p w:rsidR="001949F2" w:rsidRPr="001C6467" w:rsidRDefault="001949F2" w:rsidP="006439E4">
                        <w:pPr>
                          <w:rPr>
                            <w:rFonts w:ascii="Times New Roman" w:hAnsi="Times New Roman" w:cs="Times New Roman"/>
                            <w:i/>
                            <w:iCs/>
                            <w:sz w:val="20"/>
                            <w:szCs w:val="20"/>
                          </w:rPr>
                        </w:pPr>
                        <w:r w:rsidRPr="001C6467">
                          <w:rPr>
                            <w:rFonts w:ascii="Times New Roman" w:hAnsi="Times New Roman" w:cs="Times New Roman"/>
                            <w:i/>
                            <w:iCs/>
                            <w:sz w:val="20"/>
                            <w:szCs w:val="20"/>
                          </w:rPr>
                          <w:t>Рис.1</w:t>
                        </w:r>
                        <w:r>
                          <w:rPr>
                            <w:rFonts w:ascii="Times New Roman" w:hAnsi="Times New Roman" w:cs="Times New Roman"/>
                            <w:i/>
                            <w:iCs/>
                            <w:sz w:val="20"/>
                            <w:szCs w:val="20"/>
                          </w:rPr>
                          <w:t>7</w:t>
                        </w:r>
                        <w:r w:rsidRPr="001C6467">
                          <w:rPr>
                            <w:rFonts w:ascii="Times New Roman" w:hAnsi="Times New Roman" w:cs="Times New Roman"/>
                            <w:i/>
                            <w:iCs/>
                            <w:sz w:val="20"/>
                            <w:szCs w:val="20"/>
                          </w:rPr>
                          <w:t>. – Сравнительный обзор уровня обеспеченности населений муниципальных образований Республики Карелия жильем в среднем на одного жителя</w:t>
                        </w:r>
                      </w:p>
                    </w:txbxContent>
                  </v:textbox>
                </v:shape>
              </w:pict>
            </w:r>
            <w:r w:rsidR="004D4559">
              <w:rPr>
                <w:rFonts w:ascii="Times New Roman" w:hAnsi="Times New Roman" w:cs="Times New Roman"/>
                <w:b/>
                <w:bCs/>
                <w:color w:val="FFFFFF" w:themeColor="background1"/>
              </w:rPr>
              <w:t>Муезерский округ</w:t>
            </w:r>
          </w:p>
        </w:tc>
      </w:tr>
      <w:tr w:rsidR="006439E4" w:rsidTr="00EA3383">
        <w:tc>
          <w:tcPr>
            <w:tcW w:w="5529" w:type="dxa"/>
            <w:vMerge/>
            <w:shd w:val="clear" w:color="auto" w:fill="244061" w:themeFill="accent1" w:themeFillShade="80"/>
          </w:tcPr>
          <w:p w:rsidR="006439E4" w:rsidRPr="00DC0853" w:rsidRDefault="006439E4" w:rsidP="00F92DD7">
            <w:pPr>
              <w:jc w:val="both"/>
              <w:rPr>
                <w:rFonts w:ascii="Times New Roman" w:hAnsi="Times New Roman" w:cs="Times New Roman"/>
                <w:b/>
                <w:bCs/>
                <w:color w:val="FFFFFF" w:themeColor="background1"/>
              </w:rPr>
            </w:pPr>
          </w:p>
        </w:tc>
        <w:tc>
          <w:tcPr>
            <w:tcW w:w="1417" w:type="dxa"/>
            <w:shd w:val="clear" w:color="auto" w:fill="244061" w:themeFill="accent1" w:themeFillShade="80"/>
          </w:tcPr>
          <w:p w:rsidR="006439E4" w:rsidRPr="00DC0853" w:rsidRDefault="006439E4" w:rsidP="00F92DD7">
            <w:pPr>
              <w:jc w:val="center"/>
              <w:rPr>
                <w:rFonts w:ascii="Times New Roman" w:hAnsi="Times New Roman" w:cs="Times New Roman"/>
                <w:b/>
                <w:bCs/>
                <w:color w:val="FFFFFF" w:themeColor="background1"/>
              </w:rPr>
            </w:pPr>
            <w:r w:rsidRPr="00DC0853">
              <w:rPr>
                <w:rFonts w:ascii="Times New Roman" w:hAnsi="Times New Roman" w:cs="Times New Roman"/>
                <w:b/>
                <w:bCs/>
                <w:color w:val="FFFFFF" w:themeColor="background1"/>
              </w:rPr>
              <w:t>Всего</w:t>
            </w:r>
          </w:p>
        </w:tc>
        <w:tc>
          <w:tcPr>
            <w:tcW w:w="1276" w:type="dxa"/>
            <w:shd w:val="clear" w:color="auto" w:fill="244061" w:themeFill="accent1" w:themeFillShade="80"/>
          </w:tcPr>
          <w:p w:rsidR="006439E4" w:rsidRPr="00DC0853" w:rsidRDefault="006439E4" w:rsidP="00F92DD7">
            <w:pPr>
              <w:jc w:val="both"/>
              <w:rPr>
                <w:rFonts w:ascii="Times New Roman" w:hAnsi="Times New Roman" w:cs="Times New Roman"/>
                <w:b/>
                <w:bCs/>
                <w:color w:val="FFFFFF" w:themeColor="background1"/>
              </w:rPr>
            </w:pPr>
            <w:r w:rsidRPr="00DC0853">
              <w:rPr>
                <w:rFonts w:ascii="Times New Roman" w:hAnsi="Times New Roman" w:cs="Times New Roman"/>
                <w:b/>
                <w:bCs/>
                <w:color w:val="FFFFFF" w:themeColor="background1"/>
              </w:rPr>
              <w:t>Городская местность</w:t>
            </w:r>
          </w:p>
        </w:tc>
        <w:tc>
          <w:tcPr>
            <w:tcW w:w="1241" w:type="dxa"/>
            <w:shd w:val="clear" w:color="auto" w:fill="244061" w:themeFill="accent1" w:themeFillShade="80"/>
          </w:tcPr>
          <w:p w:rsidR="006439E4" w:rsidRPr="00DC0853" w:rsidRDefault="006439E4" w:rsidP="00F92DD7">
            <w:pPr>
              <w:jc w:val="both"/>
              <w:rPr>
                <w:rFonts w:ascii="Times New Roman" w:hAnsi="Times New Roman" w:cs="Times New Roman"/>
                <w:b/>
                <w:bCs/>
                <w:color w:val="FFFFFF" w:themeColor="background1"/>
              </w:rPr>
            </w:pPr>
            <w:r w:rsidRPr="00DC0853">
              <w:rPr>
                <w:rFonts w:ascii="Times New Roman" w:hAnsi="Times New Roman" w:cs="Times New Roman"/>
                <w:b/>
                <w:bCs/>
                <w:color w:val="FFFFFF" w:themeColor="background1"/>
              </w:rPr>
              <w:t>Сельская местность</w:t>
            </w:r>
          </w:p>
        </w:tc>
      </w:tr>
      <w:tr w:rsidR="006439E4" w:rsidTr="00EA3383">
        <w:tc>
          <w:tcPr>
            <w:tcW w:w="5529" w:type="dxa"/>
          </w:tcPr>
          <w:p w:rsidR="006439E4" w:rsidRPr="00DC0853" w:rsidRDefault="006439E4" w:rsidP="00F92DD7">
            <w:pPr>
              <w:jc w:val="both"/>
              <w:rPr>
                <w:rFonts w:ascii="Times New Roman" w:hAnsi="Times New Roman" w:cs="Times New Roman"/>
                <w:color w:val="000000" w:themeColor="text1"/>
              </w:rPr>
            </w:pPr>
            <w:r>
              <w:rPr>
                <w:rFonts w:ascii="Times New Roman" w:hAnsi="Times New Roman" w:cs="Times New Roman"/>
                <w:color w:val="000000" w:themeColor="text1"/>
              </w:rPr>
              <w:t>Водопровод</w:t>
            </w:r>
          </w:p>
        </w:tc>
        <w:tc>
          <w:tcPr>
            <w:tcW w:w="1417"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35,3</w:t>
            </w:r>
          </w:p>
        </w:tc>
        <w:tc>
          <w:tcPr>
            <w:tcW w:w="1276" w:type="dxa"/>
          </w:tcPr>
          <w:p w:rsidR="006439E4" w:rsidRPr="00DC0853" w:rsidRDefault="006439E4" w:rsidP="00F92DD7">
            <w:pPr>
              <w:jc w:val="center"/>
              <w:rPr>
                <w:rFonts w:ascii="Times New Roman" w:hAnsi="Times New Roman" w:cs="Times New Roman"/>
                <w:color w:val="000000" w:themeColor="text1"/>
              </w:rPr>
            </w:pPr>
          </w:p>
        </w:tc>
        <w:tc>
          <w:tcPr>
            <w:tcW w:w="1241"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17,6</w:t>
            </w:r>
          </w:p>
        </w:tc>
      </w:tr>
      <w:tr w:rsidR="006439E4" w:rsidTr="00EA3383">
        <w:tc>
          <w:tcPr>
            <w:tcW w:w="5529" w:type="dxa"/>
          </w:tcPr>
          <w:p w:rsidR="006439E4" w:rsidRPr="00DC0853" w:rsidRDefault="006439E4" w:rsidP="00F92DD7">
            <w:pPr>
              <w:jc w:val="both"/>
              <w:rPr>
                <w:rFonts w:ascii="Times New Roman" w:hAnsi="Times New Roman" w:cs="Times New Roman"/>
                <w:color w:val="000000" w:themeColor="text1"/>
              </w:rPr>
            </w:pPr>
            <w:r>
              <w:rPr>
                <w:rFonts w:ascii="Times New Roman" w:hAnsi="Times New Roman" w:cs="Times New Roman"/>
                <w:color w:val="000000" w:themeColor="text1"/>
              </w:rPr>
              <w:t>Канализация</w:t>
            </w:r>
          </w:p>
        </w:tc>
        <w:tc>
          <w:tcPr>
            <w:tcW w:w="1417"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34,3</w:t>
            </w:r>
          </w:p>
        </w:tc>
        <w:tc>
          <w:tcPr>
            <w:tcW w:w="1276" w:type="dxa"/>
          </w:tcPr>
          <w:p w:rsidR="006439E4" w:rsidRPr="00DC0853" w:rsidRDefault="006439E4" w:rsidP="00F92DD7">
            <w:pPr>
              <w:jc w:val="center"/>
              <w:rPr>
                <w:rFonts w:ascii="Times New Roman" w:hAnsi="Times New Roman" w:cs="Times New Roman"/>
                <w:color w:val="000000" w:themeColor="text1"/>
              </w:rPr>
            </w:pPr>
          </w:p>
        </w:tc>
        <w:tc>
          <w:tcPr>
            <w:tcW w:w="1241"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15,8</w:t>
            </w:r>
          </w:p>
        </w:tc>
      </w:tr>
      <w:tr w:rsidR="006439E4" w:rsidTr="00EA3383">
        <w:tc>
          <w:tcPr>
            <w:tcW w:w="5529" w:type="dxa"/>
          </w:tcPr>
          <w:p w:rsidR="006439E4" w:rsidRPr="00DC0853" w:rsidRDefault="006439E4" w:rsidP="00F92DD7">
            <w:pPr>
              <w:jc w:val="both"/>
              <w:rPr>
                <w:rFonts w:ascii="Times New Roman" w:hAnsi="Times New Roman" w:cs="Times New Roman"/>
                <w:color w:val="000000" w:themeColor="text1"/>
              </w:rPr>
            </w:pPr>
            <w:r>
              <w:rPr>
                <w:rFonts w:ascii="Times New Roman" w:hAnsi="Times New Roman" w:cs="Times New Roman"/>
                <w:color w:val="000000" w:themeColor="text1"/>
              </w:rPr>
              <w:t>Центральное отопление</w:t>
            </w:r>
          </w:p>
        </w:tc>
        <w:tc>
          <w:tcPr>
            <w:tcW w:w="1417" w:type="dxa"/>
          </w:tcPr>
          <w:p w:rsidR="006439E4" w:rsidRPr="00DC0853" w:rsidRDefault="004D4559" w:rsidP="00F92DD7">
            <w:pPr>
              <w:jc w:val="center"/>
              <w:rPr>
                <w:rFonts w:ascii="Times New Roman" w:hAnsi="Times New Roman" w:cs="Times New Roman"/>
                <w:color w:val="000000" w:themeColor="text1"/>
              </w:rPr>
            </w:pPr>
            <w:r>
              <w:rPr>
                <w:rFonts w:ascii="Times New Roman" w:hAnsi="Times New Roman" w:cs="Times New Roman"/>
                <w:color w:val="000000" w:themeColor="text1"/>
              </w:rPr>
              <w:t>32</w:t>
            </w:r>
            <w:r w:rsidR="006439E4">
              <w:rPr>
                <w:rFonts w:ascii="Times New Roman" w:hAnsi="Times New Roman" w:cs="Times New Roman"/>
                <w:color w:val="000000" w:themeColor="text1"/>
              </w:rPr>
              <w:t>,4</w:t>
            </w:r>
          </w:p>
        </w:tc>
        <w:tc>
          <w:tcPr>
            <w:tcW w:w="1276" w:type="dxa"/>
          </w:tcPr>
          <w:p w:rsidR="006439E4" w:rsidRPr="00DC0853" w:rsidRDefault="006439E4" w:rsidP="00F92DD7">
            <w:pPr>
              <w:jc w:val="center"/>
              <w:rPr>
                <w:rFonts w:ascii="Times New Roman" w:hAnsi="Times New Roman" w:cs="Times New Roman"/>
                <w:color w:val="000000" w:themeColor="text1"/>
              </w:rPr>
            </w:pPr>
          </w:p>
        </w:tc>
        <w:tc>
          <w:tcPr>
            <w:tcW w:w="1241" w:type="dxa"/>
          </w:tcPr>
          <w:p w:rsidR="006439E4" w:rsidRPr="00DC0853" w:rsidRDefault="004D4559" w:rsidP="00F92DD7">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6439E4">
              <w:rPr>
                <w:rFonts w:ascii="Times New Roman" w:hAnsi="Times New Roman" w:cs="Times New Roman"/>
                <w:color w:val="000000" w:themeColor="text1"/>
              </w:rPr>
              <w:t>2,5</w:t>
            </w:r>
          </w:p>
        </w:tc>
      </w:tr>
      <w:tr w:rsidR="006439E4" w:rsidTr="00EA3383">
        <w:tc>
          <w:tcPr>
            <w:tcW w:w="5529" w:type="dxa"/>
          </w:tcPr>
          <w:p w:rsidR="006439E4" w:rsidRPr="00DC0853" w:rsidRDefault="006439E4" w:rsidP="00F92DD7">
            <w:pPr>
              <w:jc w:val="both"/>
              <w:rPr>
                <w:rFonts w:ascii="Times New Roman" w:hAnsi="Times New Roman" w:cs="Times New Roman"/>
                <w:color w:val="000000" w:themeColor="text1"/>
              </w:rPr>
            </w:pPr>
            <w:r>
              <w:rPr>
                <w:rFonts w:ascii="Times New Roman" w:hAnsi="Times New Roman" w:cs="Times New Roman"/>
                <w:color w:val="000000" w:themeColor="text1"/>
              </w:rPr>
              <w:t>Газ</w:t>
            </w:r>
          </w:p>
        </w:tc>
        <w:tc>
          <w:tcPr>
            <w:tcW w:w="1417"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63,5</w:t>
            </w:r>
          </w:p>
        </w:tc>
        <w:tc>
          <w:tcPr>
            <w:tcW w:w="1276"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69,1</w:t>
            </w:r>
          </w:p>
        </w:tc>
        <w:tc>
          <w:tcPr>
            <w:tcW w:w="1241"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95,1</w:t>
            </w:r>
          </w:p>
        </w:tc>
      </w:tr>
      <w:tr w:rsidR="006439E4" w:rsidTr="00EA3383">
        <w:tc>
          <w:tcPr>
            <w:tcW w:w="5529" w:type="dxa"/>
          </w:tcPr>
          <w:p w:rsidR="006439E4" w:rsidRPr="00DC0853" w:rsidRDefault="006439E4" w:rsidP="00F92DD7">
            <w:pPr>
              <w:jc w:val="both"/>
              <w:rPr>
                <w:rFonts w:ascii="Times New Roman" w:hAnsi="Times New Roman" w:cs="Times New Roman"/>
                <w:color w:val="000000" w:themeColor="text1"/>
              </w:rPr>
            </w:pPr>
            <w:r>
              <w:rPr>
                <w:rFonts w:ascii="Times New Roman" w:hAnsi="Times New Roman" w:cs="Times New Roman"/>
                <w:color w:val="000000" w:themeColor="text1"/>
              </w:rPr>
              <w:t>Ванные (душ)</w:t>
            </w:r>
          </w:p>
        </w:tc>
        <w:tc>
          <w:tcPr>
            <w:tcW w:w="1417" w:type="dxa"/>
          </w:tcPr>
          <w:p w:rsidR="006439E4" w:rsidRPr="00DC0853" w:rsidRDefault="006439E4" w:rsidP="00F92DD7">
            <w:pPr>
              <w:jc w:val="center"/>
              <w:rPr>
                <w:rFonts w:ascii="Times New Roman" w:hAnsi="Times New Roman" w:cs="Times New Roman"/>
                <w:color w:val="000000" w:themeColor="text1"/>
              </w:rPr>
            </w:pPr>
            <w:r>
              <w:rPr>
                <w:rFonts w:ascii="Times New Roman" w:hAnsi="Times New Roman" w:cs="Times New Roman"/>
                <w:color w:val="000000" w:themeColor="text1"/>
              </w:rPr>
              <w:t>30,0</w:t>
            </w:r>
          </w:p>
        </w:tc>
        <w:tc>
          <w:tcPr>
            <w:tcW w:w="1276" w:type="dxa"/>
          </w:tcPr>
          <w:p w:rsidR="006439E4" w:rsidRPr="00DC0853" w:rsidRDefault="006439E4" w:rsidP="00F92DD7">
            <w:pPr>
              <w:jc w:val="center"/>
              <w:rPr>
                <w:rFonts w:ascii="Times New Roman" w:hAnsi="Times New Roman" w:cs="Times New Roman"/>
                <w:color w:val="000000" w:themeColor="text1"/>
              </w:rPr>
            </w:pPr>
          </w:p>
        </w:tc>
        <w:tc>
          <w:tcPr>
            <w:tcW w:w="1241" w:type="dxa"/>
          </w:tcPr>
          <w:p w:rsidR="006439E4" w:rsidRPr="00DC0853" w:rsidRDefault="004D4559" w:rsidP="00F92DD7">
            <w:pPr>
              <w:jc w:val="center"/>
              <w:rPr>
                <w:rFonts w:ascii="Times New Roman" w:hAnsi="Times New Roman" w:cs="Times New Roman"/>
                <w:color w:val="000000" w:themeColor="text1"/>
              </w:rPr>
            </w:pPr>
            <w:r>
              <w:rPr>
                <w:rFonts w:ascii="Times New Roman" w:hAnsi="Times New Roman" w:cs="Times New Roman"/>
                <w:color w:val="000000" w:themeColor="text1"/>
              </w:rPr>
              <w:t>17</w:t>
            </w:r>
            <w:r w:rsidR="006439E4">
              <w:rPr>
                <w:rFonts w:ascii="Times New Roman" w:hAnsi="Times New Roman" w:cs="Times New Roman"/>
                <w:color w:val="000000" w:themeColor="text1"/>
              </w:rPr>
              <w:t>,7</w:t>
            </w:r>
          </w:p>
        </w:tc>
      </w:tr>
    </w:tbl>
    <w:p w:rsidR="006439E4" w:rsidRPr="007E3730" w:rsidRDefault="006439E4" w:rsidP="006439E4">
      <w:pPr>
        <w:spacing w:after="0" w:line="240" w:lineRule="auto"/>
        <w:jc w:val="both"/>
        <w:rPr>
          <w:rFonts w:ascii="Times New Roman" w:hAnsi="Times New Roman" w:cs="Times New Roman"/>
          <w:color w:val="000000" w:themeColor="text1"/>
          <w:sz w:val="16"/>
          <w:szCs w:val="16"/>
        </w:rPr>
      </w:pPr>
    </w:p>
    <w:p w:rsidR="004E6CDC" w:rsidRDefault="004E6CDC" w:rsidP="004E6CDC">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Существующие темпы жилищного строительства в настоящее время не покрывают полностью потребности населения </w:t>
      </w:r>
      <w:r w:rsidRPr="00785EFD">
        <w:rPr>
          <w:rFonts w:ascii="Times New Roman" w:hAnsi="Times New Roman" w:cs="Times New Roman"/>
          <w:color w:val="000000" w:themeColor="text1"/>
          <w:sz w:val="24"/>
          <w:szCs w:val="24"/>
        </w:rPr>
        <w:t>округа</w:t>
      </w:r>
      <w:r>
        <w:rPr>
          <w:rFonts w:ascii="Times New Roman" w:hAnsi="Times New Roman" w:cs="Times New Roman"/>
          <w:color w:val="000000" w:themeColor="text1"/>
          <w:sz w:val="24"/>
          <w:szCs w:val="24"/>
        </w:rPr>
        <w:t xml:space="preserve"> в жилье. В среднем ежегодный ввод жилья за счет всех источников финансирования за период с 2012 по 2017 год был незначителен и </w:t>
      </w:r>
      <w:r w:rsidRPr="000F7B63">
        <w:rPr>
          <w:rFonts w:ascii="Times New Roman" w:hAnsi="Times New Roman" w:cs="Times New Roman"/>
          <w:color w:val="000000" w:themeColor="text1"/>
          <w:sz w:val="24"/>
          <w:szCs w:val="24"/>
        </w:rPr>
        <w:t>составлял порядка 2,8 тыс. м</w:t>
      </w:r>
      <w:r w:rsidRPr="000F7B63">
        <w:rPr>
          <w:rFonts w:ascii="Times New Roman" w:hAnsi="Times New Roman" w:cs="Times New Roman"/>
          <w:color w:val="000000" w:themeColor="text1"/>
          <w:sz w:val="24"/>
          <w:szCs w:val="24"/>
          <w:vertAlign w:val="superscript"/>
        </w:rPr>
        <w:t>2</w:t>
      </w:r>
      <w:r w:rsidRPr="000F7B63">
        <w:rPr>
          <w:rFonts w:ascii="Times New Roman" w:hAnsi="Times New Roman" w:cs="Times New Roman"/>
          <w:color w:val="000000" w:themeColor="text1"/>
          <w:sz w:val="24"/>
          <w:szCs w:val="24"/>
        </w:rPr>
        <w:t xml:space="preserve"> общей площади. При этом большой объем – это строительство индивидуального жилья.</w:t>
      </w:r>
    </w:p>
    <w:p w:rsidR="00C55E21" w:rsidRPr="00C64C14" w:rsidRDefault="00C55E21" w:rsidP="00C55E2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Рекреационные зоны. Дворовые территории и территории общего пользования. </w:t>
      </w:r>
      <w:r w:rsidRPr="00C64C14">
        <w:rPr>
          <w:rFonts w:ascii="Times New Roman" w:hAnsi="Times New Roman" w:cs="Times New Roman"/>
          <w:color w:val="000000" w:themeColor="text1"/>
          <w:sz w:val="24"/>
          <w:szCs w:val="24"/>
        </w:rPr>
        <w:t>Дворовые территории и территории общего пользования обустроены недостаточно. Требуется проведения работ по оформлению зон общественного пользования и придомовых территорий.</w:t>
      </w:r>
    </w:p>
    <w:p w:rsidR="00C64C14" w:rsidRPr="00C64C14" w:rsidRDefault="00C64C14" w:rsidP="00C55E21">
      <w:pPr>
        <w:spacing w:after="0" w:line="240" w:lineRule="auto"/>
        <w:ind w:firstLine="567"/>
        <w:jc w:val="both"/>
        <w:rPr>
          <w:rFonts w:ascii="Times New Roman" w:hAnsi="Times New Roman" w:cs="Times New Roman"/>
          <w:color w:val="000000" w:themeColor="text1"/>
          <w:sz w:val="24"/>
          <w:szCs w:val="24"/>
        </w:rPr>
      </w:pPr>
    </w:p>
    <w:p w:rsidR="00C64C14" w:rsidRPr="00C64C14" w:rsidRDefault="00C64C14" w:rsidP="00C64C14">
      <w:pPr>
        <w:jc w:val="both"/>
        <w:rPr>
          <w:rFonts w:ascii="Times New Roman" w:hAnsi="Times New Roman" w:cs="Times New Roman"/>
          <w:sz w:val="24"/>
          <w:szCs w:val="24"/>
          <w:u w:val="single"/>
        </w:rPr>
      </w:pPr>
      <w:r w:rsidRPr="00C64C14">
        <w:rPr>
          <w:rFonts w:ascii="Times New Roman" w:hAnsi="Times New Roman" w:cs="Times New Roman"/>
          <w:sz w:val="24"/>
          <w:szCs w:val="24"/>
          <w:u w:val="single"/>
        </w:rPr>
        <w:t>ТЕРРИТОРИАЛЬНОЕ  ОБЩЕСТВЕННОЕ САМОУПРАВЛЕНИЕ (ТОС)</w:t>
      </w:r>
    </w:p>
    <w:p w:rsidR="00C64C14" w:rsidRPr="00C64C14" w:rsidRDefault="00C64C14" w:rsidP="00C64C14">
      <w:pPr>
        <w:jc w:val="both"/>
        <w:rPr>
          <w:rFonts w:ascii="Times New Roman" w:hAnsi="Times New Roman" w:cs="Times New Roman"/>
          <w:sz w:val="24"/>
          <w:szCs w:val="24"/>
        </w:rPr>
      </w:pPr>
      <w:r w:rsidRPr="00C64C14">
        <w:rPr>
          <w:rFonts w:ascii="Times New Roman" w:hAnsi="Times New Roman" w:cs="Times New Roman"/>
          <w:sz w:val="24"/>
          <w:szCs w:val="24"/>
        </w:rPr>
        <w:t>В 2025 году на обеспечение деятельности пяти ТОС было выделено 40 000 руб.</w:t>
      </w:r>
    </w:p>
    <w:p w:rsidR="00C64C14" w:rsidRPr="00C64C14" w:rsidRDefault="00C64C14" w:rsidP="00C64C14">
      <w:pPr>
        <w:jc w:val="both"/>
        <w:rPr>
          <w:rFonts w:ascii="Times New Roman" w:hAnsi="Times New Roman" w:cs="Times New Roman"/>
          <w:sz w:val="24"/>
          <w:szCs w:val="24"/>
        </w:rPr>
      </w:pPr>
      <w:r w:rsidRPr="00C64C14">
        <w:rPr>
          <w:rFonts w:ascii="Times New Roman" w:hAnsi="Times New Roman" w:cs="Times New Roman"/>
          <w:sz w:val="24"/>
          <w:szCs w:val="24"/>
        </w:rPr>
        <w:t xml:space="preserve">ТОС «Северный», «Набережный», Молодежный» на собрании Совета ТОС решили отремонтировать питьевые колодцы. Закупили новые ведра и усилили их металлическими </w:t>
      </w:r>
      <w:r w:rsidRPr="00C64C14">
        <w:rPr>
          <w:rFonts w:ascii="Times New Roman" w:hAnsi="Times New Roman" w:cs="Times New Roman"/>
          <w:sz w:val="24"/>
          <w:szCs w:val="24"/>
        </w:rPr>
        <w:lastRenderedPageBreak/>
        <w:t>обручами. Откачали воду, заменили ограждения, и скамейки, устроили бетонную отмостку и деревянные настилы, на ул. Набережной полностью заменили обветшалый колодезный домик.</w:t>
      </w:r>
    </w:p>
    <w:p w:rsidR="00C64C14" w:rsidRPr="00C64C14" w:rsidRDefault="00C64C14" w:rsidP="00C64C14">
      <w:pPr>
        <w:jc w:val="both"/>
        <w:rPr>
          <w:rFonts w:ascii="Times New Roman" w:hAnsi="Times New Roman" w:cs="Times New Roman"/>
          <w:sz w:val="24"/>
          <w:szCs w:val="24"/>
        </w:rPr>
      </w:pPr>
      <w:r w:rsidRPr="00C64C14">
        <w:rPr>
          <w:rFonts w:ascii="Times New Roman" w:hAnsi="Times New Roman" w:cs="Times New Roman"/>
          <w:sz w:val="24"/>
          <w:szCs w:val="24"/>
        </w:rPr>
        <w:t>ТОС «Мирный» - приобрел секционные почтовые ящики на две почтовые стойки с наклейками номеров.</w:t>
      </w:r>
    </w:p>
    <w:p w:rsidR="00C64C14" w:rsidRPr="00C64C14" w:rsidRDefault="00C64C14" w:rsidP="00C64C14">
      <w:pPr>
        <w:jc w:val="both"/>
        <w:rPr>
          <w:rFonts w:ascii="Times New Roman" w:hAnsi="Times New Roman" w:cs="Times New Roman"/>
          <w:sz w:val="24"/>
          <w:szCs w:val="24"/>
        </w:rPr>
      </w:pPr>
      <w:r w:rsidRPr="00C64C14">
        <w:rPr>
          <w:rFonts w:ascii="Times New Roman" w:hAnsi="Times New Roman" w:cs="Times New Roman"/>
          <w:sz w:val="24"/>
          <w:szCs w:val="24"/>
        </w:rPr>
        <w:t>ТОС «Центральный» в который входит 4 МКД по ул. Гагарина д.23,25,27,29- приобрели 21 светильник с датчиками движения.</w:t>
      </w:r>
    </w:p>
    <w:p w:rsidR="00C64C14" w:rsidRPr="00C64C14" w:rsidRDefault="00C64C14" w:rsidP="00C64C14">
      <w:pPr>
        <w:jc w:val="both"/>
        <w:rPr>
          <w:rFonts w:ascii="Times New Roman" w:hAnsi="Times New Roman" w:cs="Times New Roman"/>
          <w:sz w:val="24"/>
          <w:szCs w:val="24"/>
          <w:u w:val="single"/>
        </w:rPr>
      </w:pPr>
      <w:r w:rsidRPr="00C64C14">
        <w:rPr>
          <w:rFonts w:ascii="Times New Roman" w:hAnsi="Times New Roman" w:cs="Times New Roman"/>
          <w:sz w:val="24"/>
          <w:szCs w:val="24"/>
          <w:u w:val="single"/>
        </w:rPr>
        <w:t>Межбюджетные трансферты</w:t>
      </w:r>
    </w:p>
    <w:p w:rsidR="00C64C14" w:rsidRPr="00C64C14" w:rsidRDefault="00C64C14" w:rsidP="00C64C14">
      <w:pPr>
        <w:jc w:val="both"/>
        <w:rPr>
          <w:rFonts w:ascii="Times New Roman" w:hAnsi="Times New Roman" w:cs="Times New Roman"/>
          <w:sz w:val="24"/>
          <w:szCs w:val="24"/>
        </w:rPr>
      </w:pPr>
      <w:r w:rsidRPr="00C64C14">
        <w:rPr>
          <w:rFonts w:ascii="Times New Roman" w:hAnsi="Times New Roman" w:cs="Times New Roman"/>
          <w:sz w:val="24"/>
          <w:szCs w:val="24"/>
        </w:rPr>
        <w:t>За счет средств межбюджетных трансфертов из бюджета Республики Карелия  местным бюджетам, источником финансового обеспечения которых являются бюджетные ассигнования резервного фонда Правительства Республики Карелия, в пгт.Муезерский были установлены три остановочных пункта для школьного автобуса  на сумму 639538,07 руб., и монтаж воздушной линии электропередачи по ул. Набережной на сумму 69000,0 руб.</w:t>
      </w:r>
    </w:p>
    <w:p w:rsidR="00C64C14" w:rsidRPr="00C64C14" w:rsidRDefault="00C64C14" w:rsidP="00C64C14">
      <w:pPr>
        <w:jc w:val="both"/>
        <w:rPr>
          <w:rFonts w:ascii="Times New Roman" w:hAnsi="Times New Roman" w:cs="Times New Roman"/>
          <w:sz w:val="24"/>
          <w:szCs w:val="24"/>
          <w:u w:val="single"/>
        </w:rPr>
      </w:pPr>
      <w:r w:rsidRPr="00C64C14">
        <w:rPr>
          <w:rFonts w:ascii="Times New Roman" w:hAnsi="Times New Roman" w:cs="Times New Roman"/>
          <w:sz w:val="24"/>
          <w:szCs w:val="24"/>
          <w:u w:val="single"/>
        </w:rPr>
        <w:t>КОМФОРТНАЯ  ГОРОДСКАЯ  СРЕДА</w:t>
      </w:r>
    </w:p>
    <w:p w:rsidR="00C64C14" w:rsidRPr="00C64C14" w:rsidRDefault="00C64C14" w:rsidP="00C64C14">
      <w:pPr>
        <w:spacing w:after="0"/>
        <w:jc w:val="both"/>
        <w:rPr>
          <w:rFonts w:ascii="Times New Roman" w:hAnsi="Times New Roman" w:cs="Times New Roman"/>
          <w:sz w:val="24"/>
          <w:szCs w:val="24"/>
        </w:rPr>
      </w:pPr>
      <w:r w:rsidRPr="00C64C14">
        <w:rPr>
          <w:rFonts w:ascii="Times New Roman" w:hAnsi="Times New Roman" w:cs="Times New Roman"/>
          <w:sz w:val="24"/>
          <w:szCs w:val="24"/>
        </w:rPr>
        <w:t>По программе «Формирование комфортной городской среды» в 2025 году была благоустроена дворовая территория ул.Октябрьская д.30,32. Установлены урны, скамейки, 2 уличных светильника. На субботнике жители домов навели порядок в палисаднике, оформили зеленую изгородь, провели рубки ухода, выкосили газоны. Сумма проекта составила 82 200 руб ( в т.ч. средства местного бюджета 4 655,23 руб.</w:t>
      </w:r>
    </w:p>
    <w:p w:rsidR="00C64C14" w:rsidRPr="00C64C14" w:rsidRDefault="00C64C14" w:rsidP="00C64C14">
      <w:pPr>
        <w:jc w:val="both"/>
        <w:rPr>
          <w:rFonts w:ascii="Times New Roman" w:hAnsi="Times New Roman" w:cs="Times New Roman"/>
          <w:sz w:val="24"/>
          <w:szCs w:val="24"/>
        </w:rPr>
      </w:pPr>
      <w:r w:rsidRPr="00C64C14">
        <w:rPr>
          <w:rFonts w:ascii="Times New Roman" w:hAnsi="Times New Roman" w:cs="Times New Roman"/>
          <w:sz w:val="24"/>
          <w:szCs w:val="24"/>
        </w:rPr>
        <w:t>Общественная территория у пруда ул.Советская- устройство тротуарной дорожки из брусчатки,  установка скамеек, цветников и урн. Сумма проекта 1 736430,77 руб ( в т.ч. средства МБ -98 288,46 руб.)</w:t>
      </w:r>
    </w:p>
    <w:p w:rsidR="006439E4" w:rsidRPr="009D7FA6" w:rsidRDefault="006439E4" w:rsidP="00C07862">
      <w:pPr>
        <w:shd w:val="clear" w:color="auto" w:fill="DBE5F1" w:themeFill="accent1" w:themeFillTint="33"/>
        <w:spacing w:after="0" w:line="240" w:lineRule="auto"/>
        <w:jc w:val="both"/>
        <w:rPr>
          <w:rFonts w:ascii="Times New Roman" w:hAnsi="Times New Roman" w:cs="Times New Roman"/>
          <w:color w:val="000000" w:themeColor="text1"/>
          <w:sz w:val="24"/>
          <w:szCs w:val="24"/>
        </w:rPr>
      </w:pPr>
      <w:r w:rsidRPr="009D7FA6">
        <w:rPr>
          <w:rFonts w:ascii="Times New Roman" w:hAnsi="Times New Roman" w:cs="Times New Roman"/>
          <w:color w:val="000000" w:themeColor="text1"/>
          <w:sz w:val="24"/>
          <w:szCs w:val="24"/>
        </w:rPr>
        <w:t>1.</w:t>
      </w:r>
      <w:r w:rsidR="00CE56CB">
        <w:rPr>
          <w:rFonts w:ascii="Times New Roman" w:hAnsi="Times New Roman" w:cs="Times New Roman"/>
          <w:color w:val="000000" w:themeColor="text1"/>
          <w:sz w:val="24"/>
          <w:szCs w:val="24"/>
        </w:rPr>
        <w:t>8.2</w:t>
      </w:r>
      <w:r w:rsidR="009F71D5" w:rsidRPr="009D7FA6">
        <w:rPr>
          <w:rFonts w:ascii="Times New Roman" w:hAnsi="Times New Roman" w:cs="Times New Roman"/>
          <w:color w:val="000000" w:themeColor="text1"/>
          <w:sz w:val="24"/>
          <w:szCs w:val="24"/>
        </w:rPr>
        <w:t xml:space="preserve"> </w:t>
      </w:r>
      <w:r w:rsidRPr="009D7FA6">
        <w:rPr>
          <w:rFonts w:ascii="Times New Roman" w:hAnsi="Times New Roman" w:cs="Times New Roman"/>
          <w:b/>
          <w:color w:val="000000" w:themeColor="text1"/>
          <w:sz w:val="24"/>
          <w:szCs w:val="24"/>
        </w:rPr>
        <w:t xml:space="preserve"> </w:t>
      </w:r>
      <w:r w:rsidR="00793E4D" w:rsidRPr="009D7FA6">
        <w:rPr>
          <w:rFonts w:ascii="Times New Roman" w:hAnsi="Times New Roman" w:cs="Times New Roman"/>
          <w:b/>
          <w:color w:val="000000" w:themeColor="text1"/>
          <w:sz w:val="24"/>
          <w:szCs w:val="24"/>
        </w:rPr>
        <w:t xml:space="preserve">ОБЩЕСТВЕННАЯ БЕЗОПАСНОСТЬ И </w:t>
      </w:r>
      <w:r w:rsidRPr="009D7FA6">
        <w:rPr>
          <w:rFonts w:ascii="Times New Roman" w:hAnsi="Times New Roman" w:cs="Times New Roman"/>
          <w:b/>
          <w:color w:val="000000" w:themeColor="text1"/>
          <w:sz w:val="24"/>
          <w:szCs w:val="24"/>
        </w:rPr>
        <w:t>ЭКОЛОГИЯ</w:t>
      </w:r>
    </w:p>
    <w:p w:rsidR="006439E4" w:rsidRPr="00C64C14" w:rsidRDefault="006439E4" w:rsidP="006439E4">
      <w:pPr>
        <w:spacing w:after="0" w:line="240" w:lineRule="auto"/>
        <w:jc w:val="both"/>
        <w:rPr>
          <w:rFonts w:ascii="Times New Roman" w:hAnsi="Times New Roman" w:cs="Times New Roman"/>
          <w:color w:val="000000" w:themeColor="text1"/>
          <w:sz w:val="16"/>
          <w:szCs w:val="16"/>
          <w:highlight w:val="yellow"/>
        </w:rPr>
      </w:pPr>
    </w:p>
    <w:p w:rsidR="00A80E52" w:rsidRDefault="00A80E52" w:rsidP="00F83733">
      <w:pPr>
        <w:pStyle w:val="aff1"/>
        <w:tabs>
          <w:tab w:val="left" w:pos="7599"/>
        </w:tabs>
        <w:jc w:val="both"/>
        <w:rPr>
          <w:rFonts w:ascii="Times New Roman" w:eastAsiaTheme="minorEastAsia" w:hAnsi="Times New Roman" w:cs="Times New Roman"/>
          <w:sz w:val="24"/>
          <w:szCs w:val="24"/>
          <w:lang w:eastAsia="ru-RU"/>
        </w:rPr>
      </w:pPr>
      <w:bookmarkStart w:id="14" w:name="_Hlk28630173"/>
    </w:p>
    <w:p w:rsidR="00A80E52" w:rsidRDefault="00A80E52" w:rsidP="00A80E5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 12 месяцев 2025</w:t>
      </w:r>
      <w:r w:rsidRPr="00F83733">
        <w:rPr>
          <w:rFonts w:ascii="Times New Roman" w:hAnsi="Times New Roman" w:cs="Times New Roman"/>
          <w:sz w:val="24"/>
          <w:szCs w:val="24"/>
        </w:rPr>
        <w:t xml:space="preserve"> года криминальная обст</w:t>
      </w:r>
      <w:r>
        <w:rPr>
          <w:rFonts w:ascii="Times New Roman" w:hAnsi="Times New Roman" w:cs="Times New Roman"/>
          <w:sz w:val="24"/>
          <w:szCs w:val="24"/>
        </w:rPr>
        <w:t>ановка на территории Муезерского</w:t>
      </w:r>
      <w:r w:rsidRPr="00F83733">
        <w:rPr>
          <w:rFonts w:ascii="Times New Roman" w:hAnsi="Times New Roman" w:cs="Times New Roman"/>
          <w:sz w:val="24"/>
          <w:szCs w:val="24"/>
        </w:rPr>
        <w:t xml:space="preserve"> </w:t>
      </w:r>
      <w:r>
        <w:rPr>
          <w:rFonts w:ascii="Times New Roman" w:hAnsi="Times New Roman" w:cs="Times New Roman"/>
          <w:sz w:val="24"/>
          <w:szCs w:val="24"/>
        </w:rPr>
        <w:t>округа</w:t>
      </w:r>
      <w:r w:rsidRPr="00F83733">
        <w:rPr>
          <w:rFonts w:ascii="Times New Roman" w:hAnsi="Times New Roman" w:cs="Times New Roman"/>
          <w:sz w:val="24"/>
          <w:szCs w:val="24"/>
        </w:rPr>
        <w:t xml:space="preserve"> характеризуется снижением общего числа зарег</w:t>
      </w:r>
      <w:r>
        <w:rPr>
          <w:rFonts w:ascii="Times New Roman" w:hAnsi="Times New Roman" w:cs="Times New Roman"/>
          <w:sz w:val="24"/>
          <w:szCs w:val="24"/>
        </w:rPr>
        <w:t>истрированных преступлений с 23 до 19</w:t>
      </w:r>
      <w:r w:rsidRPr="00F83733">
        <w:rPr>
          <w:rFonts w:ascii="Times New Roman" w:hAnsi="Times New Roman" w:cs="Times New Roman"/>
          <w:sz w:val="24"/>
          <w:szCs w:val="24"/>
        </w:rPr>
        <w:t xml:space="preserve"> (-15,2%</w:t>
      </w:r>
      <w:r>
        <w:rPr>
          <w:rFonts w:ascii="Times New Roman" w:hAnsi="Times New Roman" w:cs="Times New Roman"/>
          <w:sz w:val="24"/>
          <w:szCs w:val="24"/>
        </w:rPr>
        <w:t>, чем за аналогичный период 2024</w:t>
      </w:r>
      <w:r w:rsidRPr="00F83733">
        <w:rPr>
          <w:rFonts w:ascii="Times New Roman" w:hAnsi="Times New Roman" w:cs="Times New Roman"/>
          <w:sz w:val="24"/>
          <w:szCs w:val="24"/>
        </w:rPr>
        <w:t xml:space="preserve"> года), однако раскрываемость уве</w:t>
      </w:r>
      <w:r>
        <w:rPr>
          <w:rFonts w:ascii="Times New Roman" w:hAnsi="Times New Roman" w:cs="Times New Roman"/>
          <w:sz w:val="24"/>
          <w:szCs w:val="24"/>
        </w:rPr>
        <w:t>личилась и составила 61,5% (2024 – 46,5%). С</w:t>
      </w:r>
      <w:r w:rsidRPr="00F83733">
        <w:rPr>
          <w:rFonts w:ascii="Times New Roman" w:hAnsi="Times New Roman" w:cs="Times New Roman"/>
          <w:sz w:val="24"/>
          <w:szCs w:val="24"/>
        </w:rPr>
        <w:t>низилось число преступлений катег</w:t>
      </w:r>
      <w:r>
        <w:rPr>
          <w:rFonts w:ascii="Times New Roman" w:hAnsi="Times New Roman" w:cs="Times New Roman"/>
          <w:sz w:val="24"/>
          <w:szCs w:val="24"/>
        </w:rPr>
        <w:t xml:space="preserve">ории тяжких и особо тяжких (с 4 до </w:t>
      </w:r>
      <w:r w:rsidRPr="00F83733">
        <w:rPr>
          <w:rFonts w:ascii="Times New Roman" w:hAnsi="Times New Roman" w:cs="Times New Roman"/>
          <w:sz w:val="24"/>
          <w:szCs w:val="24"/>
        </w:rPr>
        <w:t>2),</w:t>
      </w:r>
      <w:r>
        <w:rPr>
          <w:rFonts w:ascii="Times New Roman" w:hAnsi="Times New Roman" w:cs="Times New Roman"/>
          <w:sz w:val="24"/>
          <w:szCs w:val="24"/>
        </w:rPr>
        <w:t xml:space="preserve"> средней тяжести  (с 6 до 4), небольшой тяжести (с 7 до  5</w:t>
      </w:r>
      <w:r w:rsidRPr="00F83733">
        <w:rPr>
          <w:rFonts w:ascii="Times New Roman" w:hAnsi="Times New Roman" w:cs="Times New Roman"/>
          <w:sz w:val="24"/>
          <w:szCs w:val="24"/>
        </w:rPr>
        <w:t xml:space="preserve">). </w:t>
      </w:r>
    </w:p>
    <w:p w:rsidR="00A80E52" w:rsidRDefault="00A80E52" w:rsidP="00F83733">
      <w:pPr>
        <w:pStyle w:val="aff1"/>
        <w:tabs>
          <w:tab w:val="left" w:pos="7599"/>
        </w:tabs>
        <w:jc w:val="both"/>
        <w:rPr>
          <w:rFonts w:ascii="Times New Roman" w:eastAsiaTheme="minorEastAsia" w:hAnsi="Times New Roman" w:cs="Times New Roman"/>
          <w:sz w:val="24"/>
          <w:szCs w:val="24"/>
          <w:lang w:eastAsia="ru-RU"/>
        </w:rPr>
      </w:pPr>
    </w:p>
    <w:p w:rsidR="00F83733" w:rsidRPr="00793E4D" w:rsidRDefault="00F83733" w:rsidP="00F83733">
      <w:pPr>
        <w:pStyle w:val="aff1"/>
        <w:tabs>
          <w:tab w:val="left" w:pos="7599"/>
        </w:tabs>
        <w:jc w:val="both"/>
        <w:rPr>
          <w:rFonts w:ascii="Times New Roman" w:eastAsiaTheme="minorEastAsia" w:hAnsi="Times New Roman" w:cs="Times New Roman"/>
          <w:sz w:val="24"/>
          <w:szCs w:val="24"/>
          <w:lang w:eastAsia="ru-RU"/>
        </w:rPr>
      </w:pPr>
      <w:r w:rsidRPr="00793E4D">
        <w:rPr>
          <w:rFonts w:ascii="Times New Roman" w:eastAsiaTheme="minorEastAsia" w:hAnsi="Times New Roman" w:cs="Times New Roman"/>
          <w:sz w:val="24"/>
          <w:szCs w:val="24"/>
          <w:lang w:eastAsia="ru-RU"/>
        </w:rPr>
        <w:t xml:space="preserve">На прежнем уровне организована работа как оперативных, так и иных служб Отделения по линии противодействия незаконному обороту оружия, сотрудниками которого за 12 месяцев </w:t>
      </w:r>
      <w:r w:rsidR="00A80E52">
        <w:rPr>
          <w:rFonts w:ascii="Times New Roman" w:eastAsiaTheme="minorEastAsia" w:hAnsi="Times New Roman" w:cs="Times New Roman"/>
          <w:sz w:val="24"/>
          <w:szCs w:val="24"/>
          <w:lang w:eastAsia="ru-RU"/>
        </w:rPr>
        <w:t>2025</w:t>
      </w:r>
      <w:r w:rsidR="00E8719E" w:rsidRPr="00793E4D">
        <w:rPr>
          <w:rFonts w:ascii="Times New Roman" w:eastAsiaTheme="minorEastAsia" w:hAnsi="Times New Roman" w:cs="Times New Roman"/>
          <w:sz w:val="24"/>
          <w:szCs w:val="24"/>
          <w:lang w:eastAsia="ru-RU"/>
        </w:rPr>
        <w:t xml:space="preserve"> года </w:t>
      </w:r>
      <w:r w:rsidR="00A80E52">
        <w:rPr>
          <w:rFonts w:ascii="Times New Roman" w:eastAsiaTheme="minorEastAsia" w:hAnsi="Times New Roman" w:cs="Times New Roman"/>
          <w:sz w:val="24"/>
          <w:szCs w:val="24"/>
          <w:lang w:eastAsia="ru-RU"/>
        </w:rPr>
        <w:t>выявлено 2 преступления данной категории .</w:t>
      </w:r>
      <w:r w:rsidRPr="00793E4D">
        <w:rPr>
          <w:rFonts w:ascii="Times New Roman" w:eastAsiaTheme="minorEastAsia" w:hAnsi="Times New Roman" w:cs="Times New Roman"/>
          <w:sz w:val="24"/>
          <w:szCs w:val="24"/>
          <w:lang w:eastAsia="ru-RU"/>
        </w:rPr>
        <w:t>Составлено 7 протоколов об административном правонарушении по ст. 20.10 КоАП РФ.</w:t>
      </w:r>
    </w:p>
    <w:p w:rsidR="00A80E52" w:rsidRDefault="00F83733" w:rsidP="00F83733">
      <w:pPr>
        <w:pStyle w:val="aff1"/>
        <w:tabs>
          <w:tab w:val="left" w:pos="7599"/>
        </w:tabs>
        <w:ind w:firstLine="851"/>
        <w:jc w:val="both"/>
        <w:rPr>
          <w:rFonts w:ascii="Times New Roman" w:eastAsiaTheme="minorEastAsia" w:hAnsi="Times New Roman" w:cs="Times New Roman"/>
          <w:sz w:val="24"/>
          <w:szCs w:val="24"/>
          <w:lang w:eastAsia="ru-RU"/>
        </w:rPr>
      </w:pPr>
      <w:r w:rsidRPr="00793E4D">
        <w:rPr>
          <w:rFonts w:ascii="Times New Roman" w:eastAsiaTheme="minorEastAsia" w:hAnsi="Times New Roman" w:cs="Times New Roman"/>
          <w:sz w:val="24"/>
          <w:szCs w:val="24"/>
          <w:lang w:eastAsia="ru-RU"/>
        </w:rPr>
        <w:t>По линии противодействия незаконному обороту наркотических средств и психотропных веществ, сотрудниками ОУР</w:t>
      </w:r>
      <w:r w:rsidR="00A80E52">
        <w:rPr>
          <w:rFonts w:ascii="Times New Roman" w:eastAsiaTheme="minorEastAsia" w:hAnsi="Times New Roman" w:cs="Times New Roman"/>
          <w:sz w:val="24"/>
          <w:szCs w:val="24"/>
          <w:lang w:eastAsia="ru-RU"/>
        </w:rPr>
        <w:t xml:space="preserve"> не </w:t>
      </w:r>
      <w:r w:rsidRPr="00793E4D">
        <w:rPr>
          <w:rFonts w:ascii="Times New Roman" w:eastAsiaTheme="minorEastAsia" w:hAnsi="Times New Roman" w:cs="Times New Roman"/>
          <w:sz w:val="24"/>
          <w:szCs w:val="24"/>
          <w:lang w:eastAsia="ru-RU"/>
        </w:rPr>
        <w:t xml:space="preserve"> выявлен </w:t>
      </w:r>
      <w:r w:rsidR="00A80E52">
        <w:rPr>
          <w:rFonts w:ascii="Times New Roman" w:eastAsiaTheme="minorEastAsia" w:hAnsi="Times New Roman" w:cs="Times New Roman"/>
          <w:sz w:val="24"/>
          <w:szCs w:val="24"/>
          <w:lang w:eastAsia="ru-RU"/>
        </w:rPr>
        <w:t>.</w:t>
      </w:r>
    </w:p>
    <w:p w:rsidR="00F83733" w:rsidRPr="00793E4D" w:rsidRDefault="00A80E52" w:rsidP="00F83733">
      <w:pPr>
        <w:pStyle w:val="aff1"/>
        <w:tabs>
          <w:tab w:val="left" w:pos="7599"/>
        </w:tabs>
        <w:ind w:firstLine="851"/>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 12 месяцев 2025</w:t>
      </w:r>
      <w:r w:rsidR="00F83733" w:rsidRPr="00793E4D">
        <w:rPr>
          <w:rFonts w:ascii="Times New Roman" w:eastAsiaTheme="minorEastAsia" w:hAnsi="Times New Roman" w:cs="Times New Roman"/>
          <w:sz w:val="24"/>
          <w:szCs w:val="24"/>
          <w:lang w:eastAsia="ru-RU"/>
        </w:rPr>
        <w:t xml:space="preserve"> года на территории обслужи</w:t>
      </w:r>
      <w:r>
        <w:rPr>
          <w:rFonts w:ascii="Times New Roman" w:eastAsiaTheme="minorEastAsia" w:hAnsi="Times New Roman" w:cs="Times New Roman"/>
          <w:sz w:val="24"/>
          <w:szCs w:val="24"/>
          <w:lang w:eastAsia="ru-RU"/>
        </w:rPr>
        <w:t>вания ОМВД России по Муезерскому</w:t>
      </w:r>
      <w:r w:rsidR="00F83733" w:rsidRPr="00793E4D">
        <w:rPr>
          <w:rFonts w:ascii="Times New Roman" w:eastAsiaTheme="minorEastAsia" w:hAnsi="Times New Roman" w:cs="Times New Roman"/>
          <w:sz w:val="24"/>
          <w:szCs w:val="24"/>
          <w:lang w:eastAsia="ru-RU"/>
        </w:rPr>
        <w:t xml:space="preserve"> </w:t>
      </w:r>
      <w:r w:rsidR="00C72049" w:rsidRPr="00793E4D">
        <w:rPr>
          <w:rFonts w:ascii="Times New Roman" w:eastAsiaTheme="minorEastAsia" w:hAnsi="Times New Roman" w:cs="Times New Roman"/>
          <w:sz w:val="24"/>
          <w:szCs w:val="24"/>
          <w:lang w:eastAsia="ru-RU"/>
        </w:rPr>
        <w:t>округу</w:t>
      </w:r>
      <w:r w:rsidR="00F83733" w:rsidRPr="00793E4D">
        <w:rPr>
          <w:rFonts w:ascii="Times New Roman" w:eastAsiaTheme="minorEastAsia" w:hAnsi="Times New Roman" w:cs="Times New Roman"/>
          <w:sz w:val="24"/>
          <w:szCs w:val="24"/>
          <w:lang w:eastAsia="ru-RU"/>
        </w:rPr>
        <w:t xml:space="preserve"> хищений оружия не зарегистрировано. Противозаконных посягательств, совершенных с применением и использованием огнестрельного и травматического оружия на территории </w:t>
      </w:r>
      <w:r w:rsidR="00C72049" w:rsidRPr="00793E4D">
        <w:rPr>
          <w:rFonts w:ascii="Times New Roman" w:eastAsiaTheme="minorEastAsia" w:hAnsi="Times New Roman" w:cs="Times New Roman"/>
          <w:sz w:val="24"/>
          <w:szCs w:val="24"/>
          <w:lang w:eastAsia="ru-RU"/>
        </w:rPr>
        <w:t>округ</w:t>
      </w:r>
      <w:r w:rsidR="00F83733" w:rsidRPr="00793E4D">
        <w:rPr>
          <w:rFonts w:ascii="Times New Roman" w:eastAsiaTheme="minorEastAsia" w:hAnsi="Times New Roman" w:cs="Times New Roman"/>
          <w:sz w:val="24"/>
          <w:szCs w:val="24"/>
          <w:lang w:eastAsia="ru-RU"/>
        </w:rPr>
        <w:t>а также не зарегистрировано.</w:t>
      </w:r>
    </w:p>
    <w:p w:rsidR="00F83733" w:rsidRPr="00793E4D" w:rsidRDefault="00F83733" w:rsidP="00F83733">
      <w:pPr>
        <w:pStyle w:val="aff1"/>
        <w:tabs>
          <w:tab w:val="left" w:pos="7599"/>
        </w:tabs>
        <w:ind w:firstLine="851"/>
        <w:jc w:val="both"/>
        <w:rPr>
          <w:rFonts w:ascii="Times New Roman" w:eastAsiaTheme="minorEastAsia" w:hAnsi="Times New Roman" w:cs="Times New Roman"/>
          <w:sz w:val="24"/>
          <w:szCs w:val="24"/>
          <w:lang w:eastAsia="ru-RU"/>
        </w:rPr>
      </w:pPr>
      <w:r w:rsidRPr="00793E4D">
        <w:rPr>
          <w:rFonts w:ascii="Times New Roman" w:eastAsiaTheme="minorEastAsia" w:hAnsi="Times New Roman" w:cs="Times New Roman"/>
          <w:sz w:val="24"/>
          <w:szCs w:val="24"/>
          <w:lang w:eastAsia="ru-RU"/>
        </w:rPr>
        <w:t>По линии НЭБиПК ОМВД выявлено 1 преступление экономи</w:t>
      </w:r>
      <w:r w:rsidR="00A80E52">
        <w:rPr>
          <w:rFonts w:ascii="Times New Roman" w:eastAsiaTheme="minorEastAsia" w:hAnsi="Times New Roman" w:cs="Times New Roman"/>
          <w:sz w:val="24"/>
          <w:szCs w:val="24"/>
          <w:lang w:eastAsia="ru-RU"/>
        </w:rPr>
        <w:t xml:space="preserve">ческой направленности </w:t>
      </w:r>
      <w:r w:rsidRPr="00793E4D">
        <w:rPr>
          <w:rFonts w:ascii="Times New Roman" w:eastAsiaTheme="minorEastAsia" w:hAnsi="Times New Roman" w:cs="Times New Roman"/>
          <w:sz w:val="24"/>
          <w:szCs w:val="24"/>
          <w:lang w:eastAsia="ru-RU"/>
        </w:rPr>
        <w:t>, однако преступлений коррупционной направленности и должностных не выявлялось.</w:t>
      </w:r>
    </w:p>
    <w:p w:rsidR="00F83733" w:rsidRPr="00793E4D" w:rsidRDefault="00F83733" w:rsidP="00F83733">
      <w:pPr>
        <w:pStyle w:val="aff1"/>
        <w:tabs>
          <w:tab w:val="left" w:pos="7599"/>
        </w:tabs>
        <w:ind w:firstLine="851"/>
        <w:jc w:val="both"/>
        <w:rPr>
          <w:rFonts w:ascii="Times New Roman" w:eastAsiaTheme="minorEastAsia" w:hAnsi="Times New Roman" w:cs="Times New Roman"/>
          <w:sz w:val="24"/>
          <w:szCs w:val="24"/>
          <w:lang w:eastAsia="ru-RU"/>
        </w:rPr>
      </w:pPr>
      <w:r w:rsidRPr="00793E4D">
        <w:rPr>
          <w:rFonts w:ascii="Times New Roman" w:eastAsiaTheme="minorEastAsia" w:hAnsi="Times New Roman" w:cs="Times New Roman"/>
          <w:sz w:val="24"/>
          <w:szCs w:val="24"/>
          <w:lang w:eastAsia="ru-RU"/>
        </w:rPr>
        <w:lastRenderedPageBreak/>
        <w:t>Данные направления деятельности находится на постоянном контроле со стор</w:t>
      </w:r>
      <w:r w:rsidR="00A80E52">
        <w:rPr>
          <w:rFonts w:ascii="Times New Roman" w:eastAsiaTheme="minorEastAsia" w:hAnsi="Times New Roman" w:cs="Times New Roman"/>
          <w:sz w:val="24"/>
          <w:szCs w:val="24"/>
          <w:lang w:eastAsia="ru-RU"/>
        </w:rPr>
        <w:t>оны руководства ОМВД России по  Муезерскому району.</w:t>
      </w:r>
      <w:r w:rsidRPr="00793E4D">
        <w:rPr>
          <w:rFonts w:ascii="Times New Roman" w:eastAsiaTheme="minorEastAsia" w:hAnsi="Times New Roman" w:cs="Times New Roman"/>
          <w:sz w:val="24"/>
          <w:szCs w:val="24"/>
          <w:lang w:eastAsia="ru-RU"/>
        </w:rPr>
        <w:t>.</w:t>
      </w:r>
    </w:p>
    <w:p w:rsidR="00F83733" w:rsidRPr="00793E4D" w:rsidRDefault="00F83733" w:rsidP="00F83733">
      <w:pPr>
        <w:pStyle w:val="aff1"/>
        <w:tabs>
          <w:tab w:val="left" w:pos="7599"/>
        </w:tabs>
        <w:ind w:firstLine="851"/>
        <w:jc w:val="both"/>
        <w:rPr>
          <w:rFonts w:ascii="Times New Roman" w:eastAsiaTheme="minorEastAsia" w:hAnsi="Times New Roman" w:cs="Times New Roman"/>
          <w:sz w:val="24"/>
          <w:szCs w:val="24"/>
          <w:lang w:eastAsia="ru-RU"/>
        </w:rPr>
      </w:pPr>
      <w:r w:rsidRPr="00793E4D">
        <w:rPr>
          <w:rFonts w:ascii="Times New Roman" w:eastAsiaTheme="minorEastAsia" w:hAnsi="Times New Roman" w:cs="Times New Roman"/>
          <w:sz w:val="24"/>
          <w:szCs w:val="24"/>
          <w:lang w:eastAsia="ru-RU"/>
        </w:rPr>
        <w:t>С положительной стороны отмечается увеличение на +64.3% (с 14 до 23) выявленных административных правонарушений, предусмотренных ст. 6.1.1 КоАП РФ «Побои».</w:t>
      </w:r>
    </w:p>
    <w:p w:rsidR="000132CF" w:rsidRPr="00A80E52" w:rsidRDefault="000132CF" w:rsidP="000132CF">
      <w:pPr>
        <w:spacing w:after="0" w:line="240" w:lineRule="auto"/>
        <w:ind w:firstLine="567"/>
        <w:jc w:val="both"/>
        <w:rPr>
          <w:rFonts w:ascii="Times New Roman" w:hAnsi="Times New Roman" w:cs="Times New Roman"/>
          <w:iCs/>
          <w:sz w:val="24"/>
          <w:szCs w:val="24"/>
        </w:rPr>
      </w:pPr>
      <w:r w:rsidRPr="00793E4D">
        <w:rPr>
          <w:rFonts w:ascii="Times New Roman" w:hAnsi="Times New Roman" w:cs="Times New Roman"/>
          <w:iCs/>
          <w:sz w:val="24"/>
          <w:szCs w:val="24"/>
        </w:rPr>
        <w:t xml:space="preserve">Реализуемая на территории округа муниципальная программа «Обеспечение безопасности жизнедеятельности населения </w:t>
      </w:r>
      <w:r w:rsidR="00A80E52">
        <w:rPr>
          <w:rFonts w:ascii="Times New Roman" w:hAnsi="Times New Roman" w:cs="Times New Roman"/>
          <w:iCs/>
          <w:sz w:val="24"/>
          <w:szCs w:val="24"/>
        </w:rPr>
        <w:t>Муезерского</w:t>
      </w:r>
      <w:r w:rsidR="00C77227" w:rsidRPr="00793E4D">
        <w:rPr>
          <w:rFonts w:ascii="Times New Roman" w:hAnsi="Times New Roman" w:cs="Times New Roman"/>
          <w:iCs/>
          <w:sz w:val="24"/>
          <w:szCs w:val="24"/>
        </w:rPr>
        <w:t xml:space="preserve"> муниципального округа»</w:t>
      </w:r>
      <w:r w:rsidRPr="00793E4D">
        <w:rPr>
          <w:rFonts w:ascii="Times New Roman" w:hAnsi="Times New Roman" w:cs="Times New Roman"/>
          <w:iCs/>
          <w:sz w:val="24"/>
          <w:szCs w:val="24"/>
        </w:rPr>
        <w:t xml:space="preserve"> предусматривает проведение мероприятий, связанных с повышением безопасности населения, объектов экономики; уменьшение материальных потерь, гибели и травматизме людей при возникновении чрезвычайных ситуаций и пожаров на территории </w:t>
      </w:r>
      <w:r w:rsidR="00A80E52">
        <w:rPr>
          <w:rFonts w:ascii="Times New Roman" w:hAnsi="Times New Roman" w:cs="Times New Roman"/>
          <w:iCs/>
          <w:sz w:val="24"/>
          <w:szCs w:val="24"/>
        </w:rPr>
        <w:t>Муезерского</w:t>
      </w:r>
      <w:r w:rsidRPr="00793E4D">
        <w:rPr>
          <w:rFonts w:ascii="Times New Roman" w:hAnsi="Times New Roman" w:cs="Times New Roman"/>
          <w:iCs/>
          <w:sz w:val="24"/>
          <w:szCs w:val="24"/>
        </w:rPr>
        <w:t xml:space="preserve"> </w:t>
      </w:r>
      <w:r w:rsidRPr="00A80E52">
        <w:rPr>
          <w:rFonts w:ascii="Times New Roman" w:hAnsi="Times New Roman" w:cs="Times New Roman"/>
          <w:iCs/>
          <w:sz w:val="24"/>
          <w:szCs w:val="24"/>
        </w:rPr>
        <w:t xml:space="preserve">округа; обеспечение безопасности населения на водных объектах; обеспечение защиты личности и общества от терроризма, предупреждение, выявление и пресечение террористической деятельности и минимизация последствий, выявление и устранение причин и условий, способствующих осуществлению террористической деятельности в пределах полномочий администрации </w:t>
      </w:r>
      <w:r w:rsidR="00A80E52">
        <w:rPr>
          <w:rFonts w:ascii="Times New Roman" w:hAnsi="Times New Roman" w:cs="Times New Roman"/>
          <w:iCs/>
          <w:sz w:val="24"/>
          <w:szCs w:val="24"/>
        </w:rPr>
        <w:t>Муезерского</w:t>
      </w:r>
      <w:r w:rsidRPr="00A80E52">
        <w:rPr>
          <w:rFonts w:ascii="Times New Roman" w:hAnsi="Times New Roman" w:cs="Times New Roman"/>
          <w:iCs/>
          <w:sz w:val="24"/>
          <w:szCs w:val="24"/>
        </w:rPr>
        <w:t xml:space="preserve"> муниципального округа. Целевые индикаторы и их достигаемы</w:t>
      </w:r>
      <w:r w:rsidR="00A80E52">
        <w:rPr>
          <w:rFonts w:ascii="Times New Roman" w:hAnsi="Times New Roman" w:cs="Times New Roman"/>
          <w:iCs/>
          <w:sz w:val="24"/>
          <w:szCs w:val="24"/>
        </w:rPr>
        <w:t>е значения представлены в табл.</w:t>
      </w:r>
    </w:p>
    <w:p w:rsidR="006439E4" w:rsidRPr="00C64C14" w:rsidRDefault="006439E4" w:rsidP="006439E4">
      <w:pPr>
        <w:spacing w:after="0" w:line="240" w:lineRule="auto"/>
        <w:jc w:val="both"/>
        <w:rPr>
          <w:rFonts w:ascii="Times New Roman" w:hAnsi="Times New Roman" w:cs="Times New Roman"/>
          <w:iCs/>
          <w:sz w:val="16"/>
          <w:szCs w:val="16"/>
          <w:highlight w:val="yellow"/>
        </w:rPr>
      </w:pPr>
    </w:p>
    <w:p w:rsidR="006439E4" w:rsidRPr="00A80E52" w:rsidRDefault="006439E4" w:rsidP="006439E4">
      <w:pPr>
        <w:spacing w:after="0" w:line="240" w:lineRule="auto"/>
        <w:jc w:val="both"/>
        <w:rPr>
          <w:rFonts w:ascii="Times New Roman" w:hAnsi="Times New Roman" w:cs="Times New Roman"/>
          <w:iCs/>
          <w:sz w:val="8"/>
          <w:szCs w:val="8"/>
        </w:rPr>
      </w:pPr>
      <w:r w:rsidRPr="00A80E52">
        <w:rPr>
          <w:rFonts w:ascii="Times New Roman" w:hAnsi="Times New Roman" w:cs="Times New Roman"/>
          <w:i/>
        </w:rPr>
        <w:t xml:space="preserve">Таблица </w:t>
      </w:r>
    </w:p>
    <w:tbl>
      <w:tblPr>
        <w:tblStyle w:val="aa"/>
        <w:tblW w:w="0" w:type="auto"/>
        <w:tblLook w:val="04A0"/>
      </w:tblPr>
      <w:tblGrid>
        <w:gridCol w:w="438"/>
        <w:gridCol w:w="4915"/>
        <w:gridCol w:w="851"/>
        <w:gridCol w:w="850"/>
        <w:gridCol w:w="851"/>
        <w:gridCol w:w="897"/>
        <w:gridCol w:w="769"/>
      </w:tblGrid>
      <w:tr w:rsidR="005037F7" w:rsidRPr="00A80E52" w:rsidTr="005037F7">
        <w:tc>
          <w:tcPr>
            <w:tcW w:w="438" w:type="dxa"/>
            <w:shd w:val="clear" w:color="auto" w:fill="244061" w:themeFill="accent1" w:themeFillShade="80"/>
          </w:tcPr>
          <w:p w:rsidR="005037F7" w:rsidRPr="00A80E52" w:rsidRDefault="005037F7" w:rsidP="006439E4">
            <w:pPr>
              <w:jc w:val="both"/>
              <w:rPr>
                <w:rFonts w:ascii="Times New Roman" w:hAnsi="Times New Roman" w:cs="Times New Roman"/>
                <w:b/>
                <w:bCs/>
                <w:iCs/>
              </w:rPr>
            </w:pPr>
            <w:r w:rsidRPr="00A80E52">
              <w:rPr>
                <w:rFonts w:ascii="Times New Roman" w:hAnsi="Times New Roman" w:cs="Times New Roman"/>
                <w:b/>
                <w:bCs/>
                <w:iCs/>
              </w:rPr>
              <w:t>№</w:t>
            </w:r>
          </w:p>
        </w:tc>
        <w:tc>
          <w:tcPr>
            <w:tcW w:w="4915" w:type="dxa"/>
            <w:shd w:val="clear" w:color="auto" w:fill="244061" w:themeFill="accent1" w:themeFillShade="80"/>
          </w:tcPr>
          <w:p w:rsidR="005037F7" w:rsidRPr="00A80E52" w:rsidRDefault="005037F7" w:rsidP="006439E4">
            <w:pPr>
              <w:jc w:val="both"/>
              <w:rPr>
                <w:rFonts w:ascii="Times New Roman" w:hAnsi="Times New Roman" w:cs="Times New Roman"/>
                <w:b/>
                <w:bCs/>
                <w:iCs/>
              </w:rPr>
            </w:pPr>
            <w:r w:rsidRPr="00A80E52">
              <w:rPr>
                <w:rFonts w:ascii="Times New Roman" w:hAnsi="Times New Roman" w:cs="Times New Roman"/>
                <w:b/>
                <w:bCs/>
                <w:iCs/>
              </w:rPr>
              <w:t>Наименование целевого показателя, ед.изм.</w:t>
            </w:r>
          </w:p>
        </w:tc>
        <w:tc>
          <w:tcPr>
            <w:tcW w:w="851" w:type="dxa"/>
            <w:shd w:val="clear" w:color="auto" w:fill="244061" w:themeFill="accent1" w:themeFillShade="80"/>
          </w:tcPr>
          <w:p w:rsidR="005037F7" w:rsidRPr="00A80E52" w:rsidRDefault="005037F7" w:rsidP="005037F7">
            <w:pPr>
              <w:jc w:val="both"/>
              <w:rPr>
                <w:rFonts w:ascii="Times New Roman" w:hAnsi="Times New Roman" w:cs="Times New Roman"/>
                <w:b/>
                <w:bCs/>
                <w:iCs/>
              </w:rPr>
            </w:pPr>
            <w:r w:rsidRPr="00A80E52">
              <w:rPr>
                <w:rFonts w:ascii="Times New Roman" w:hAnsi="Times New Roman" w:cs="Times New Roman"/>
                <w:b/>
                <w:bCs/>
                <w:iCs/>
              </w:rPr>
              <w:t>2023г</w:t>
            </w:r>
          </w:p>
        </w:tc>
        <w:tc>
          <w:tcPr>
            <w:tcW w:w="850" w:type="dxa"/>
            <w:shd w:val="clear" w:color="auto" w:fill="244061" w:themeFill="accent1" w:themeFillShade="80"/>
          </w:tcPr>
          <w:p w:rsidR="005037F7" w:rsidRPr="00A80E52" w:rsidRDefault="005037F7" w:rsidP="005037F7">
            <w:pPr>
              <w:jc w:val="both"/>
              <w:rPr>
                <w:rFonts w:ascii="Times New Roman" w:hAnsi="Times New Roman" w:cs="Times New Roman"/>
                <w:b/>
                <w:bCs/>
                <w:iCs/>
              </w:rPr>
            </w:pPr>
            <w:r w:rsidRPr="00A80E52">
              <w:rPr>
                <w:rFonts w:ascii="Times New Roman" w:hAnsi="Times New Roman" w:cs="Times New Roman"/>
                <w:b/>
                <w:bCs/>
                <w:iCs/>
              </w:rPr>
              <w:t>2024г</w:t>
            </w:r>
          </w:p>
        </w:tc>
        <w:tc>
          <w:tcPr>
            <w:tcW w:w="851" w:type="dxa"/>
            <w:shd w:val="clear" w:color="auto" w:fill="244061" w:themeFill="accent1" w:themeFillShade="80"/>
          </w:tcPr>
          <w:p w:rsidR="005037F7" w:rsidRPr="00A80E52" w:rsidRDefault="005037F7" w:rsidP="005037F7">
            <w:pPr>
              <w:jc w:val="both"/>
              <w:rPr>
                <w:rFonts w:ascii="Times New Roman" w:hAnsi="Times New Roman" w:cs="Times New Roman"/>
                <w:b/>
                <w:bCs/>
                <w:iCs/>
              </w:rPr>
            </w:pPr>
            <w:r w:rsidRPr="00A80E52">
              <w:rPr>
                <w:rFonts w:ascii="Times New Roman" w:hAnsi="Times New Roman" w:cs="Times New Roman"/>
                <w:b/>
                <w:bCs/>
                <w:iCs/>
              </w:rPr>
              <w:t>2025г</w:t>
            </w:r>
          </w:p>
        </w:tc>
        <w:tc>
          <w:tcPr>
            <w:tcW w:w="897" w:type="dxa"/>
            <w:tcBorders>
              <w:right w:val="single" w:sz="4" w:space="0" w:color="auto"/>
            </w:tcBorders>
            <w:shd w:val="clear" w:color="auto" w:fill="244061" w:themeFill="accent1" w:themeFillShade="80"/>
          </w:tcPr>
          <w:p w:rsidR="005037F7" w:rsidRPr="00A80E52" w:rsidRDefault="005037F7" w:rsidP="005037F7">
            <w:pPr>
              <w:jc w:val="both"/>
              <w:rPr>
                <w:rFonts w:ascii="Times New Roman" w:hAnsi="Times New Roman" w:cs="Times New Roman"/>
                <w:b/>
                <w:bCs/>
                <w:iCs/>
              </w:rPr>
            </w:pPr>
            <w:r w:rsidRPr="00A80E52">
              <w:rPr>
                <w:rFonts w:ascii="Times New Roman" w:hAnsi="Times New Roman" w:cs="Times New Roman"/>
                <w:b/>
                <w:bCs/>
                <w:iCs/>
              </w:rPr>
              <w:t>2026г</w:t>
            </w:r>
          </w:p>
        </w:tc>
        <w:tc>
          <w:tcPr>
            <w:tcW w:w="769" w:type="dxa"/>
            <w:tcBorders>
              <w:left w:val="single" w:sz="4" w:space="0" w:color="auto"/>
            </w:tcBorders>
            <w:shd w:val="clear" w:color="auto" w:fill="244061" w:themeFill="accent1" w:themeFillShade="80"/>
          </w:tcPr>
          <w:p w:rsidR="005037F7" w:rsidRPr="00A80E52" w:rsidRDefault="005037F7" w:rsidP="005037F7">
            <w:pPr>
              <w:jc w:val="both"/>
              <w:rPr>
                <w:rFonts w:ascii="Times New Roman" w:hAnsi="Times New Roman" w:cs="Times New Roman"/>
                <w:b/>
                <w:bCs/>
                <w:iCs/>
              </w:rPr>
            </w:pPr>
            <w:r w:rsidRPr="00A80E52">
              <w:rPr>
                <w:rFonts w:ascii="Times New Roman" w:hAnsi="Times New Roman" w:cs="Times New Roman"/>
                <w:b/>
                <w:bCs/>
                <w:iCs/>
              </w:rPr>
              <w:t>2027</w:t>
            </w:r>
          </w:p>
        </w:tc>
      </w:tr>
      <w:tr w:rsidR="00A07032" w:rsidRPr="00A80E52" w:rsidTr="005037F7">
        <w:tc>
          <w:tcPr>
            <w:tcW w:w="438"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1.</w:t>
            </w:r>
          </w:p>
        </w:tc>
        <w:tc>
          <w:tcPr>
            <w:tcW w:w="4915" w:type="dxa"/>
          </w:tcPr>
          <w:p w:rsidR="00A07032" w:rsidRPr="00A80E52" w:rsidRDefault="00A07032" w:rsidP="000132CF">
            <w:pPr>
              <w:jc w:val="both"/>
              <w:rPr>
                <w:rFonts w:ascii="Times New Roman" w:hAnsi="Times New Roman" w:cs="Times New Roman"/>
                <w:iCs/>
              </w:rPr>
            </w:pPr>
            <w:r w:rsidRPr="00A80E52">
              <w:rPr>
                <w:rFonts w:ascii="Times New Roman" w:hAnsi="Times New Roman" w:cs="Times New Roman"/>
                <w:iCs/>
              </w:rPr>
              <w:t>Повышение степени го</w:t>
            </w:r>
            <w:r w:rsidR="00A80E52">
              <w:rPr>
                <w:rFonts w:ascii="Times New Roman" w:hAnsi="Times New Roman" w:cs="Times New Roman"/>
                <w:iCs/>
              </w:rPr>
              <w:t xml:space="preserve">товности объектов ГО  Муезерского </w:t>
            </w:r>
            <w:r w:rsidRPr="00A80E52">
              <w:rPr>
                <w:rFonts w:ascii="Times New Roman" w:hAnsi="Times New Roman" w:cs="Times New Roman"/>
                <w:iCs/>
              </w:rPr>
              <w:t xml:space="preserve"> округа, ед.</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0</w:t>
            </w:r>
          </w:p>
        </w:tc>
        <w:tc>
          <w:tcPr>
            <w:tcW w:w="850"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0</w:t>
            </w:r>
          </w:p>
        </w:tc>
        <w:tc>
          <w:tcPr>
            <w:tcW w:w="851" w:type="dxa"/>
          </w:tcPr>
          <w:p w:rsidR="00A07032" w:rsidRPr="00A80E52" w:rsidRDefault="00A80E52" w:rsidP="00074015">
            <w:pPr>
              <w:jc w:val="center"/>
              <w:rPr>
                <w:rFonts w:ascii="Times New Roman" w:hAnsi="Times New Roman" w:cs="Times New Roman"/>
                <w:iCs/>
              </w:rPr>
            </w:pPr>
            <w:r>
              <w:rPr>
                <w:rFonts w:ascii="Times New Roman" w:hAnsi="Times New Roman" w:cs="Times New Roman"/>
                <w:iCs/>
              </w:rPr>
              <w:t>1</w:t>
            </w:r>
          </w:p>
        </w:tc>
        <w:tc>
          <w:tcPr>
            <w:tcW w:w="897" w:type="dxa"/>
            <w:tcBorders>
              <w:righ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1</w:t>
            </w:r>
          </w:p>
        </w:tc>
        <w:tc>
          <w:tcPr>
            <w:tcW w:w="769" w:type="dxa"/>
            <w:tcBorders>
              <w:lef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1</w:t>
            </w:r>
          </w:p>
        </w:tc>
      </w:tr>
      <w:tr w:rsidR="00A07032" w:rsidRPr="00A80E52" w:rsidTr="005037F7">
        <w:tc>
          <w:tcPr>
            <w:tcW w:w="438"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2.</w:t>
            </w:r>
          </w:p>
        </w:tc>
        <w:tc>
          <w:tcPr>
            <w:tcW w:w="4915"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Снижение количества зарегистрированных пожаров, ед./ %</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43/</w:t>
            </w:r>
          </w:p>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100%</w:t>
            </w:r>
          </w:p>
        </w:tc>
        <w:tc>
          <w:tcPr>
            <w:tcW w:w="850"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38/</w:t>
            </w:r>
          </w:p>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88%</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30/</w:t>
            </w:r>
          </w:p>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69%</w:t>
            </w:r>
          </w:p>
        </w:tc>
        <w:tc>
          <w:tcPr>
            <w:tcW w:w="897" w:type="dxa"/>
            <w:tcBorders>
              <w:righ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25/</w:t>
            </w:r>
          </w:p>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58%</w:t>
            </w:r>
          </w:p>
        </w:tc>
        <w:tc>
          <w:tcPr>
            <w:tcW w:w="769" w:type="dxa"/>
            <w:tcBorders>
              <w:lef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25/</w:t>
            </w:r>
          </w:p>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58%</w:t>
            </w:r>
          </w:p>
        </w:tc>
      </w:tr>
      <w:tr w:rsidR="00A07032" w:rsidRPr="00A80E52" w:rsidTr="005037F7">
        <w:tc>
          <w:tcPr>
            <w:tcW w:w="438"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3.</w:t>
            </w:r>
          </w:p>
        </w:tc>
        <w:tc>
          <w:tcPr>
            <w:tcW w:w="4915"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Количество населения охваченного профилактическими мероприятиями, % от общего количества населения</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50</w:t>
            </w:r>
          </w:p>
        </w:tc>
        <w:tc>
          <w:tcPr>
            <w:tcW w:w="850"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70</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80</w:t>
            </w:r>
          </w:p>
        </w:tc>
        <w:tc>
          <w:tcPr>
            <w:tcW w:w="897" w:type="dxa"/>
            <w:tcBorders>
              <w:righ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90</w:t>
            </w:r>
          </w:p>
        </w:tc>
        <w:tc>
          <w:tcPr>
            <w:tcW w:w="769" w:type="dxa"/>
            <w:tcBorders>
              <w:lef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90</w:t>
            </w:r>
          </w:p>
        </w:tc>
      </w:tr>
      <w:tr w:rsidR="00A07032" w:rsidRPr="00A80E52" w:rsidTr="005037F7">
        <w:tc>
          <w:tcPr>
            <w:tcW w:w="438"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4.</w:t>
            </w:r>
          </w:p>
        </w:tc>
        <w:tc>
          <w:tcPr>
            <w:tcW w:w="4915" w:type="dxa"/>
          </w:tcPr>
          <w:p w:rsidR="00A07032" w:rsidRPr="00A80E52" w:rsidRDefault="00A07032" w:rsidP="00F06E73">
            <w:pPr>
              <w:jc w:val="both"/>
              <w:rPr>
                <w:rFonts w:ascii="Times New Roman" w:hAnsi="Times New Roman" w:cs="Times New Roman"/>
                <w:iCs/>
              </w:rPr>
            </w:pPr>
            <w:r w:rsidRPr="00A80E52">
              <w:rPr>
                <w:rFonts w:ascii="Times New Roman" w:hAnsi="Times New Roman" w:cs="Times New Roman"/>
                <w:iCs/>
              </w:rPr>
              <w:t>Количество специалистов, прошедших обучение у учебно-консультационных пунктах, % от необходимого количества</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50</w:t>
            </w:r>
          </w:p>
        </w:tc>
        <w:tc>
          <w:tcPr>
            <w:tcW w:w="850"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70</w:t>
            </w:r>
          </w:p>
        </w:tc>
        <w:tc>
          <w:tcPr>
            <w:tcW w:w="851" w:type="dxa"/>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80</w:t>
            </w:r>
          </w:p>
        </w:tc>
        <w:tc>
          <w:tcPr>
            <w:tcW w:w="897" w:type="dxa"/>
            <w:tcBorders>
              <w:righ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90</w:t>
            </w:r>
          </w:p>
        </w:tc>
        <w:tc>
          <w:tcPr>
            <w:tcW w:w="769" w:type="dxa"/>
            <w:tcBorders>
              <w:left w:val="single" w:sz="4" w:space="0" w:color="auto"/>
            </w:tcBorders>
          </w:tcPr>
          <w:p w:rsidR="00A07032" w:rsidRPr="00A80E52" w:rsidRDefault="00A07032" w:rsidP="00074015">
            <w:pPr>
              <w:jc w:val="center"/>
              <w:rPr>
                <w:rFonts w:ascii="Times New Roman" w:hAnsi="Times New Roman" w:cs="Times New Roman"/>
                <w:iCs/>
              </w:rPr>
            </w:pPr>
            <w:r w:rsidRPr="00A80E52">
              <w:rPr>
                <w:rFonts w:ascii="Times New Roman" w:hAnsi="Times New Roman" w:cs="Times New Roman"/>
                <w:iCs/>
              </w:rPr>
              <w:t>90</w:t>
            </w:r>
          </w:p>
        </w:tc>
      </w:tr>
    </w:tbl>
    <w:p w:rsidR="00F06E73" w:rsidRPr="00A80E52" w:rsidRDefault="00F06E73" w:rsidP="006439E4">
      <w:pPr>
        <w:spacing w:after="0" w:line="240" w:lineRule="auto"/>
        <w:ind w:firstLine="567"/>
        <w:jc w:val="both"/>
        <w:rPr>
          <w:rFonts w:ascii="Times New Roman" w:hAnsi="Times New Roman" w:cs="Times New Roman"/>
          <w:b/>
          <w:color w:val="000000" w:themeColor="text1"/>
          <w:sz w:val="16"/>
          <w:szCs w:val="16"/>
        </w:rPr>
      </w:pPr>
    </w:p>
    <w:p w:rsidR="000132CF" w:rsidRPr="00A80E52" w:rsidRDefault="000132CF" w:rsidP="000132CF">
      <w:pPr>
        <w:spacing w:after="0" w:line="240" w:lineRule="auto"/>
        <w:ind w:firstLine="567"/>
        <w:jc w:val="both"/>
        <w:rPr>
          <w:rFonts w:ascii="Times New Roman" w:hAnsi="Times New Roman" w:cs="Times New Roman"/>
          <w:sz w:val="24"/>
          <w:szCs w:val="24"/>
        </w:rPr>
      </w:pPr>
      <w:r w:rsidRPr="00A80E52">
        <w:rPr>
          <w:rFonts w:ascii="Times New Roman" w:hAnsi="Times New Roman" w:cs="Times New Roman"/>
          <w:sz w:val="24"/>
          <w:szCs w:val="24"/>
        </w:rPr>
        <w:t>Тенденции, в сфере развития гражданского общ</w:t>
      </w:r>
      <w:r w:rsidR="00A80E52">
        <w:rPr>
          <w:rFonts w:ascii="Times New Roman" w:hAnsi="Times New Roman" w:cs="Times New Roman"/>
          <w:sz w:val="24"/>
          <w:szCs w:val="24"/>
        </w:rPr>
        <w:t xml:space="preserve">ества на территории Муезерского </w:t>
      </w:r>
      <w:r w:rsidRPr="00A80E52">
        <w:rPr>
          <w:rFonts w:ascii="Times New Roman" w:hAnsi="Times New Roman" w:cs="Times New Roman"/>
          <w:sz w:val="24"/>
          <w:szCs w:val="24"/>
        </w:rPr>
        <w:t>округа можно охарактеризовать следующим образом:</w:t>
      </w:r>
    </w:p>
    <w:p w:rsidR="000132CF" w:rsidRPr="00A80E52" w:rsidRDefault="000132CF" w:rsidP="000132CF">
      <w:pPr>
        <w:pStyle w:val="doktekstj"/>
        <w:shd w:val="clear" w:color="auto" w:fill="FFFFFF" w:themeFill="background1"/>
        <w:tabs>
          <w:tab w:val="left" w:pos="709"/>
          <w:tab w:val="left" w:pos="851"/>
          <w:tab w:val="left" w:pos="993"/>
        </w:tabs>
        <w:spacing w:before="0" w:beforeAutospacing="0" w:after="0"/>
        <w:ind w:right="-5" w:firstLine="567"/>
      </w:pPr>
      <w:r w:rsidRPr="00A80E52">
        <w:rPr>
          <w:sz w:val="22"/>
          <w:szCs w:val="22"/>
        </w:rPr>
        <w:t>•</w:t>
      </w:r>
      <w:r w:rsidRPr="00A80E52">
        <w:t xml:space="preserve"> сложилась устойчивая система взаимоотношений органов местного самоуправления с политическими, общественными, и религиозными объединениями, в рамках которой осуществляются различные формы сотрудничества, совместная деятельность по поддержке и реализации общественно значимых инициатив и программ, привлечения общественности к участию в принятии решений по различным проблемам развития округа;</w:t>
      </w:r>
    </w:p>
    <w:p w:rsidR="000132CF" w:rsidRPr="00A80E52" w:rsidRDefault="000132CF" w:rsidP="000132CF">
      <w:pPr>
        <w:pStyle w:val="ab"/>
        <w:shd w:val="clear" w:color="auto" w:fill="FFFFFF" w:themeFill="background1"/>
        <w:tabs>
          <w:tab w:val="left" w:pos="851"/>
        </w:tabs>
        <w:spacing w:after="0" w:line="240" w:lineRule="auto"/>
        <w:ind w:left="0" w:firstLine="567"/>
        <w:jc w:val="both"/>
        <w:rPr>
          <w:rFonts w:ascii="Times New Roman" w:hAnsi="Times New Roman" w:cs="Times New Roman"/>
          <w:sz w:val="24"/>
          <w:szCs w:val="24"/>
        </w:rPr>
      </w:pPr>
      <w:r w:rsidRPr="00A80E52">
        <w:rPr>
          <w:rFonts w:ascii="Times New Roman" w:hAnsi="Times New Roman" w:cs="Times New Roman"/>
        </w:rPr>
        <w:t>•</w:t>
      </w:r>
      <w:r w:rsidRPr="00A80E52">
        <w:rPr>
          <w:rFonts w:ascii="Times New Roman" w:hAnsi="Times New Roman" w:cs="Times New Roman"/>
          <w:sz w:val="24"/>
          <w:szCs w:val="24"/>
        </w:rPr>
        <w:t xml:space="preserve"> ведется целенаправленная работа по сохранению стабильных и благоприятных межэтнических и межконфессиональных отношений;</w:t>
      </w:r>
    </w:p>
    <w:p w:rsidR="000132CF" w:rsidRPr="00A80E52" w:rsidRDefault="000132CF" w:rsidP="000132CF">
      <w:pPr>
        <w:pStyle w:val="ab"/>
        <w:shd w:val="clear" w:color="auto" w:fill="FFFFFF" w:themeFill="background1"/>
        <w:tabs>
          <w:tab w:val="left" w:pos="851"/>
        </w:tabs>
        <w:spacing w:after="0" w:line="240" w:lineRule="auto"/>
        <w:ind w:left="0" w:firstLine="567"/>
        <w:jc w:val="both"/>
        <w:rPr>
          <w:rFonts w:ascii="Times New Roman" w:hAnsi="Times New Roman" w:cs="Times New Roman"/>
          <w:sz w:val="24"/>
          <w:szCs w:val="24"/>
        </w:rPr>
      </w:pPr>
      <w:r w:rsidRPr="00A80E52">
        <w:rPr>
          <w:rFonts w:ascii="Times New Roman" w:hAnsi="Times New Roman" w:cs="Times New Roman"/>
        </w:rPr>
        <w:t>•</w:t>
      </w:r>
      <w:r w:rsidRPr="00A80E52">
        <w:rPr>
          <w:rFonts w:ascii="Times New Roman" w:hAnsi="Times New Roman" w:cs="Times New Roman"/>
          <w:sz w:val="24"/>
          <w:szCs w:val="24"/>
        </w:rPr>
        <w:t xml:space="preserve"> в округе имеются социально ориентированные некоммерческие организации, осуществляющие мероприятия и реализующие социально значимые проекты, однако объем финансирования данных проектов требует значительного увеличения;</w:t>
      </w:r>
    </w:p>
    <w:p w:rsidR="000132CF" w:rsidRPr="00A80E52" w:rsidRDefault="000132CF" w:rsidP="000132CF">
      <w:pPr>
        <w:pStyle w:val="ab"/>
        <w:shd w:val="clear" w:color="auto" w:fill="FFFFFF" w:themeFill="background1"/>
        <w:tabs>
          <w:tab w:val="left" w:pos="851"/>
        </w:tabs>
        <w:spacing w:after="0" w:line="240" w:lineRule="auto"/>
        <w:ind w:left="0" w:firstLine="567"/>
        <w:jc w:val="both"/>
        <w:rPr>
          <w:rFonts w:ascii="Times New Roman" w:hAnsi="Times New Roman" w:cs="Times New Roman"/>
          <w:sz w:val="24"/>
          <w:szCs w:val="24"/>
        </w:rPr>
      </w:pPr>
      <w:r w:rsidRPr="00A80E52">
        <w:rPr>
          <w:rFonts w:ascii="Times New Roman" w:hAnsi="Times New Roman" w:cs="Times New Roman"/>
        </w:rPr>
        <w:t>•</w:t>
      </w:r>
      <w:r w:rsidRPr="00A80E52">
        <w:rPr>
          <w:rFonts w:ascii="Times New Roman" w:hAnsi="Times New Roman" w:cs="Times New Roman"/>
          <w:sz w:val="24"/>
          <w:szCs w:val="24"/>
        </w:rPr>
        <w:t xml:space="preserve"> имеется недопонимание жителями округа объективно ограниченных финансовых возможностей администрации округа при решении социально значимых проблем;</w:t>
      </w:r>
    </w:p>
    <w:p w:rsidR="000132CF" w:rsidRPr="00A80E52" w:rsidRDefault="000132CF" w:rsidP="000132CF">
      <w:pPr>
        <w:shd w:val="clear" w:color="auto" w:fill="FFFFFF" w:themeFill="background1"/>
        <w:tabs>
          <w:tab w:val="left" w:pos="851"/>
        </w:tabs>
        <w:spacing w:after="0" w:line="240" w:lineRule="auto"/>
        <w:ind w:firstLine="567"/>
        <w:jc w:val="both"/>
        <w:rPr>
          <w:rFonts w:ascii="Times New Roman" w:hAnsi="Times New Roman" w:cs="Times New Roman"/>
          <w:sz w:val="24"/>
          <w:szCs w:val="24"/>
        </w:rPr>
      </w:pPr>
      <w:r w:rsidRPr="00A80E52">
        <w:rPr>
          <w:rFonts w:ascii="Times New Roman" w:hAnsi="Times New Roman" w:cs="Times New Roman"/>
        </w:rPr>
        <w:t>•</w:t>
      </w:r>
      <w:r w:rsidRPr="00A80E52">
        <w:rPr>
          <w:rFonts w:ascii="Times New Roman" w:hAnsi="Times New Roman" w:cs="Times New Roman"/>
          <w:sz w:val="24"/>
          <w:szCs w:val="24"/>
        </w:rPr>
        <w:t xml:space="preserve"> недостаточно развито волонтерское движение.</w:t>
      </w:r>
    </w:p>
    <w:p w:rsidR="000132CF" w:rsidRDefault="000132CF" w:rsidP="000132CF">
      <w:pPr>
        <w:shd w:val="clear" w:color="auto" w:fill="FFFFFF" w:themeFill="background1"/>
        <w:tabs>
          <w:tab w:val="left" w:pos="851"/>
        </w:tabs>
        <w:spacing w:after="0" w:line="240" w:lineRule="auto"/>
        <w:ind w:firstLine="567"/>
        <w:jc w:val="both"/>
        <w:rPr>
          <w:rFonts w:ascii="Times New Roman" w:hAnsi="Times New Roman" w:cs="Times New Roman"/>
          <w:sz w:val="24"/>
          <w:szCs w:val="24"/>
        </w:rPr>
      </w:pPr>
      <w:r w:rsidRPr="00A80E52">
        <w:rPr>
          <w:rFonts w:ascii="Times New Roman" w:hAnsi="Times New Roman" w:cs="Times New Roman"/>
          <w:sz w:val="24"/>
          <w:szCs w:val="24"/>
        </w:rPr>
        <w:t xml:space="preserve">Планируется повысить количество жителей округа, вовлеченных в социальные проекты. В частности, увеличить долю граждан, принимающих участие в решение вопросов развития городской среды. </w:t>
      </w:r>
    </w:p>
    <w:bookmarkEnd w:id="14"/>
    <w:p w:rsidR="000132CF" w:rsidRPr="000132CF" w:rsidRDefault="000132CF" w:rsidP="000132CF">
      <w:pPr>
        <w:spacing w:after="0" w:line="240" w:lineRule="auto"/>
        <w:ind w:firstLine="567"/>
        <w:jc w:val="both"/>
        <w:rPr>
          <w:rFonts w:ascii="Times New Roman" w:hAnsi="Times New Roman" w:cs="Times New Roman"/>
          <w:bCs/>
          <w:color w:val="000000" w:themeColor="text1"/>
          <w:sz w:val="24"/>
          <w:szCs w:val="24"/>
        </w:rPr>
      </w:pPr>
      <w:r w:rsidRPr="000C4A28">
        <w:rPr>
          <w:rFonts w:ascii="Times New Roman" w:hAnsi="Times New Roman" w:cs="Times New Roman"/>
          <w:b/>
          <w:color w:val="000000" w:themeColor="text1"/>
          <w:sz w:val="24"/>
          <w:szCs w:val="24"/>
        </w:rPr>
        <w:t xml:space="preserve">Экология. </w:t>
      </w:r>
      <w:r>
        <w:rPr>
          <w:rFonts w:ascii="Times New Roman" w:hAnsi="Times New Roman" w:cs="Times New Roman"/>
          <w:bCs/>
          <w:color w:val="000000" w:themeColor="text1"/>
          <w:sz w:val="24"/>
          <w:szCs w:val="24"/>
        </w:rPr>
        <w:t xml:space="preserve">Экологическая обстановка в </w:t>
      </w:r>
      <w:r w:rsidR="00ED26F4">
        <w:rPr>
          <w:rFonts w:ascii="Times New Roman" w:hAnsi="Times New Roman" w:cs="Times New Roman"/>
          <w:bCs/>
          <w:color w:val="000000" w:themeColor="text1"/>
          <w:sz w:val="24"/>
          <w:szCs w:val="24"/>
        </w:rPr>
        <w:t>Муезерском</w:t>
      </w:r>
      <w:r w:rsidRPr="000132CF">
        <w:rPr>
          <w:rFonts w:ascii="Times New Roman" w:hAnsi="Times New Roman" w:cs="Times New Roman"/>
          <w:bCs/>
          <w:color w:val="000000" w:themeColor="text1"/>
          <w:sz w:val="24"/>
          <w:szCs w:val="24"/>
        </w:rPr>
        <w:t xml:space="preserve"> округе оценивается как стабильная, не имеющая тенденций к ухудшению.</w:t>
      </w:r>
    </w:p>
    <w:p w:rsidR="000132CF" w:rsidRDefault="000132CF" w:rsidP="000132CF">
      <w:pPr>
        <w:spacing w:after="0" w:line="240" w:lineRule="auto"/>
        <w:ind w:firstLine="567"/>
        <w:jc w:val="both"/>
        <w:rPr>
          <w:rFonts w:ascii="Times New Roman" w:hAnsi="Times New Roman" w:cs="Times New Roman"/>
          <w:bCs/>
          <w:color w:val="000000" w:themeColor="text1"/>
          <w:sz w:val="24"/>
          <w:szCs w:val="24"/>
        </w:rPr>
      </w:pPr>
      <w:r w:rsidRPr="000132CF">
        <w:rPr>
          <w:rFonts w:ascii="Times New Roman" w:hAnsi="Times New Roman" w:cs="Times New Roman"/>
          <w:bCs/>
          <w:color w:val="000000" w:themeColor="text1"/>
          <w:sz w:val="24"/>
          <w:szCs w:val="24"/>
        </w:rPr>
        <w:t>Основными загрязняющими веществами, выбрасываемыми от стационарных источников загрязнения, являются диоксид серы, оксид углерода, твердые загрязняющие вещества. Источники загрязнения атмосферного воздуха в округе – теплоснабжающие организации, автотранспортные предприятия, лесозаготовительны</w:t>
      </w:r>
      <w:r w:rsidR="00ED26F4">
        <w:rPr>
          <w:rFonts w:ascii="Times New Roman" w:hAnsi="Times New Roman" w:cs="Times New Roman"/>
          <w:bCs/>
          <w:color w:val="000000" w:themeColor="text1"/>
          <w:sz w:val="24"/>
          <w:szCs w:val="24"/>
        </w:rPr>
        <w:t>е</w:t>
      </w:r>
      <w:r w:rsidRPr="000132CF">
        <w:rPr>
          <w:rFonts w:ascii="Times New Roman" w:hAnsi="Times New Roman" w:cs="Times New Roman"/>
          <w:bCs/>
          <w:color w:val="000000" w:themeColor="text1"/>
          <w:sz w:val="24"/>
          <w:szCs w:val="24"/>
        </w:rPr>
        <w:t xml:space="preserve">, неорганизованные свалки. Максимальный </w:t>
      </w:r>
      <w:r w:rsidRPr="000132CF">
        <w:rPr>
          <w:rFonts w:ascii="Times New Roman" w:hAnsi="Times New Roman" w:cs="Times New Roman"/>
          <w:bCs/>
          <w:color w:val="000000" w:themeColor="text1"/>
          <w:sz w:val="24"/>
          <w:szCs w:val="24"/>
        </w:rPr>
        <w:lastRenderedPageBreak/>
        <w:t>уровень антропогенной нагрузки приходитс</w:t>
      </w:r>
      <w:r w:rsidR="00ED26F4">
        <w:rPr>
          <w:rFonts w:ascii="Times New Roman" w:hAnsi="Times New Roman" w:cs="Times New Roman"/>
          <w:bCs/>
          <w:color w:val="000000" w:themeColor="text1"/>
          <w:sz w:val="24"/>
          <w:szCs w:val="24"/>
        </w:rPr>
        <w:t>я на населенные пункты п.Муезерский, п.Ледмозеро, п. Суккозеро</w:t>
      </w:r>
      <w:r w:rsidRPr="000132CF">
        <w:rPr>
          <w:rFonts w:ascii="Times New Roman" w:hAnsi="Times New Roman" w:cs="Times New Roman"/>
          <w:bCs/>
          <w:color w:val="000000" w:themeColor="text1"/>
          <w:sz w:val="24"/>
          <w:szCs w:val="24"/>
        </w:rPr>
        <w:t>, на территории которых сосредоточена</w:t>
      </w:r>
      <w:r w:rsidR="00ED26F4">
        <w:rPr>
          <w:rFonts w:ascii="Times New Roman" w:hAnsi="Times New Roman" w:cs="Times New Roman"/>
          <w:bCs/>
          <w:color w:val="000000" w:themeColor="text1"/>
          <w:sz w:val="24"/>
          <w:szCs w:val="24"/>
        </w:rPr>
        <w:t xml:space="preserve"> большая часть </w:t>
      </w:r>
      <w:r w:rsidRPr="000132CF">
        <w:rPr>
          <w:rFonts w:ascii="Times New Roman" w:hAnsi="Times New Roman" w:cs="Times New Roman"/>
          <w:bCs/>
          <w:color w:val="000000" w:themeColor="text1"/>
          <w:sz w:val="24"/>
          <w:szCs w:val="24"/>
        </w:rPr>
        <w:t xml:space="preserve"> предприятий. Также на загрязнение атмосферного</w:t>
      </w:r>
      <w:r>
        <w:rPr>
          <w:rFonts w:ascii="Times New Roman" w:hAnsi="Times New Roman" w:cs="Times New Roman"/>
          <w:bCs/>
          <w:color w:val="000000" w:themeColor="text1"/>
          <w:sz w:val="24"/>
          <w:szCs w:val="24"/>
        </w:rPr>
        <w:t xml:space="preserve"> воздуха оказывают влияние выбросы загрязняющих веществ от железнодорожного и передвижных источников автомобильного транспорта, количество которого ежегодно увеличивается.</w:t>
      </w:r>
    </w:p>
    <w:p w:rsidR="000132CF" w:rsidRDefault="000132CF" w:rsidP="000132CF">
      <w:pPr>
        <w:spacing w:after="0" w:line="240" w:lineRule="auto"/>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Качество поверхностных вод отличается стабильностью. </w:t>
      </w:r>
    </w:p>
    <w:p w:rsidR="000132CF" w:rsidRDefault="000132CF" w:rsidP="000132CF">
      <w:pPr>
        <w:spacing w:after="0" w:line="240" w:lineRule="auto"/>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Основными источниками загрязнения поверхностных и подземных вод являются загрязненные воды с очистных сооружений канализации. </w:t>
      </w:r>
    </w:p>
    <w:p w:rsidR="000F43D2" w:rsidRDefault="000132CF" w:rsidP="000132CF">
      <w:pPr>
        <w:spacing w:after="0" w:line="240" w:lineRule="auto"/>
        <w:ind w:firstLine="567"/>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Сброс сточных вод в поверхностные воды </w:t>
      </w:r>
      <w:r w:rsidRPr="000132CF">
        <w:rPr>
          <w:rFonts w:ascii="Times New Roman" w:hAnsi="Times New Roman" w:cs="Times New Roman"/>
          <w:bCs/>
          <w:color w:val="000000" w:themeColor="text1"/>
          <w:sz w:val="24"/>
          <w:szCs w:val="24"/>
        </w:rPr>
        <w:t>объекты округа осуществляют</w:t>
      </w:r>
      <w:r>
        <w:rPr>
          <w:rFonts w:ascii="Times New Roman" w:hAnsi="Times New Roman" w:cs="Times New Roman"/>
          <w:bCs/>
          <w:color w:val="000000" w:themeColor="text1"/>
          <w:sz w:val="24"/>
          <w:szCs w:val="24"/>
        </w:rPr>
        <w:t xml:space="preserve"> канализационные очист</w:t>
      </w:r>
      <w:r w:rsidR="00ED26F4">
        <w:rPr>
          <w:rFonts w:ascii="Times New Roman" w:hAnsi="Times New Roman" w:cs="Times New Roman"/>
          <w:bCs/>
          <w:color w:val="000000" w:themeColor="text1"/>
          <w:sz w:val="24"/>
          <w:szCs w:val="24"/>
        </w:rPr>
        <w:t xml:space="preserve">ные сооружения (КОС) в пгт Муезерский, с.Ругозеро, п.Лендеры  </w:t>
      </w:r>
      <w:r>
        <w:rPr>
          <w:rFonts w:ascii="Times New Roman" w:hAnsi="Times New Roman" w:cs="Times New Roman"/>
          <w:bCs/>
          <w:color w:val="000000" w:themeColor="text1"/>
          <w:sz w:val="24"/>
          <w:szCs w:val="24"/>
        </w:rPr>
        <w:t xml:space="preserve"> На КОС ведется механическая и биологическая очистка всех поступающих сточных вод</w:t>
      </w:r>
      <w:r w:rsidR="000F43D2">
        <w:rPr>
          <w:rFonts w:ascii="Times New Roman" w:hAnsi="Times New Roman" w:cs="Times New Roman"/>
          <w:bCs/>
          <w:color w:val="000000" w:themeColor="text1"/>
          <w:sz w:val="24"/>
          <w:szCs w:val="24"/>
        </w:rPr>
        <w:t>.</w:t>
      </w:r>
    </w:p>
    <w:p w:rsidR="000132CF" w:rsidRDefault="000132CF" w:rsidP="000132CF">
      <w:pPr>
        <w:spacing w:after="0" w:line="240" w:lineRule="auto"/>
        <w:ind w:firstLine="567"/>
        <w:jc w:val="both"/>
        <w:rPr>
          <w:rFonts w:ascii="Times New Roman" w:hAnsi="Times New Roman" w:cs="Times New Roman"/>
          <w:bCs/>
          <w:color w:val="000000" w:themeColor="text1"/>
          <w:sz w:val="24"/>
          <w:szCs w:val="24"/>
        </w:rPr>
      </w:pPr>
      <w:r w:rsidRPr="000132CF">
        <w:rPr>
          <w:rFonts w:ascii="Times New Roman" w:hAnsi="Times New Roman" w:cs="Times New Roman"/>
          <w:bCs/>
          <w:color w:val="000000" w:themeColor="text1"/>
          <w:sz w:val="24"/>
          <w:szCs w:val="24"/>
        </w:rPr>
        <w:t>Централизованная система водоотведения в остальных населенных пунктах округа отсутствует.</w:t>
      </w:r>
    </w:p>
    <w:p w:rsidR="000132CF" w:rsidRDefault="000132CF" w:rsidP="000132CF">
      <w:pPr>
        <w:shd w:val="clear" w:color="auto" w:fill="FFFFFF" w:themeFill="background1"/>
        <w:tabs>
          <w:tab w:val="left" w:pos="851"/>
        </w:tabs>
        <w:spacing w:after="0" w:line="240" w:lineRule="auto"/>
        <w:ind w:firstLine="567"/>
        <w:jc w:val="both"/>
        <w:rPr>
          <w:rFonts w:ascii="Times New Roman" w:hAnsi="Times New Roman" w:cs="Times New Roman"/>
          <w:sz w:val="24"/>
          <w:szCs w:val="24"/>
        </w:rPr>
      </w:pPr>
      <w:bookmarkStart w:id="15" w:name="_Hlk28630201"/>
    </w:p>
    <w:bookmarkEnd w:id="15"/>
    <w:p w:rsidR="000132CF" w:rsidRPr="003F12BC" w:rsidRDefault="003F12BC" w:rsidP="000132CF">
      <w:pPr>
        <w:shd w:val="clear" w:color="auto" w:fill="DBE5F1" w:themeFill="accent1" w:themeFillTint="33"/>
        <w:spacing w:after="0" w:line="240" w:lineRule="auto"/>
        <w:ind w:left="709" w:hanging="709"/>
        <w:jc w:val="both"/>
        <w:rPr>
          <w:rFonts w:ascii="Times New Roman" w:hAnsi="Times New Roman" w:cs="Times New Roman"/>
          <w:b/>
          <w:sz w:val="24"/>
          <w:szCs w:val="24"/>
        </w:rPr>
      </w:pPr>
      <w:r w:rsidRPr="003F12BC">
        <w:rPr>
          <w:rFonts w:ascii="Times New Roman" w:hAnsi="Times New Roman" w:cs="Times New Roman"/>
          <w:bCs/>
          <w:sz w:val="24"/>
          <w:szCs w:val="24"/>
        </w:rPr>
        <w:t>1.</w:t>
      </w:r>
      <w:r w:rsidR="00CE56CB">
        <w:rPr>
          <w:rFonts w:ascii="Times New Roman" w:hAnsi="Times New Roman" w:cs="Times New Roman"/>
          <w:bCs/>
          <w:sz w:val="24"/>
          <w:szCs w:val="24"/>
        </w:rPr>
        <w:t>9</w:t>
      </w:r>
      <w:r>
        <w:rPr>
          <w:rFonts w:ascii="Times New Roman" w:hAnsi="Times New Roman" w:cs="Times New Roman"/>
          <w:b/>
          <w:sz w:val="24"/>
          <w:szCs w:val="24"/>
        </w:rPr>
        <w:t xml:space="preserve"> </w:t>
      </w:r>
      <w:r w:rsidR="000132CF" w:rsidRPr="000132CF">
        <w:rPr>
          <w:rFonts w:ascii="Times New Roman" w:hAnsi="Times New Roman" w:cs="Times New Roman"/>
          <w:b/>
          <w:sz w:val="24"/>
          <w:szCs w:val="24"/>
        </w:rPr>
        <w:t>ЗОНЫ УСТОЙЧИВОГО СОЦИАЛЬНО-ЭКОНОМИЧЕСКОГО РАЗВИТИЯ ОКРУГА. ОСНОВНЫЕ ПРОБЛЕМЫ И СОЦИАЛЬНЫЕ ОГРАНИЧЕНИЯ ДЛЯ ЭКОНОМИЧЕСКОГО РАЗВИТИЯ. ОСНОВНЫЕ ПРИОРИТЕТНЫЕ НАПРАВЛЕНИЯ СОЦИАЛЬНОГО РАЗВИТИЯ ОКРУГА</w:t>
      </w:r>
    </w:p>
    <w:p w:rsidR="00BF69E3" w:rsidRPr="00EB0202" w:rsidRDefault="00BF69E3" w:rsidP="000132CF">
      <w:pPr>
        <w:shd w:val="clear" w:color="auto" w:fill="DBE5F1" w:themeFill="accent1" w:themeFillTint="33"/>
        <w:spacing w:after="0" w:line="240" w:lineRule="auto"/>
        <w:ind w:left="709" w:hanging="709"/>
        <w:jc w:val="both"/>
        <w:rPr>
          <w:rFonts w:ascii="Times New Roman" w:hAnsi="Times New Roman" w:cs="Times New Roman"/>
          <w:bCs/>
          <w:sz w:val="8"/>
          <w:szCs w:val="8"/>
        </w:rPr>
      </w:pPr>
    </w:p>
    <w:p w:rsidR="000132CF" w:rsidRPr="000132CF" w:rsidRDefault="000132CF" w:rsidP="000132CF">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bCs/>
          <w:sz w:val="24"/>
          <w:szCs w:val="24"/>
        </w:rPr>
        <w:t>К основным факторам социально-</w:t>
      </w:r>
      <w:r w:rsidRPr="000132CF">
        <w:rPr>
          <w:rFonts w:ascii="Times New Roman" w:hAnsi="Times New Roman" w:cs="Times New Roman"/>
          <w:bCs/>
          <w:sz w:val="24"/>
          <w:szCs w:val="24"/>
        </w:rPr>
        <w:t>экономическое развития округа относятся наличие на его территории природно-ресурсного, трудового</w:t>
      </w:r>
      <w:r w:rsidR="00F21884">
        <w:rPr>
          <w:rFonts w:ascii="Times New Roman" w:hAnsi="Times New Roman" w:cs="Times New Roman"/>
          <w:bCs/>
          <w:sz w:val="24"/>
          <w:szCs w:val="24"/>
        </w:rPr>
        <w:t xml:space="preserve">, производственного и финансового </w:t>
      </w:r>
      <w:r w:rsidRPr="000132CF">
        <w:rPr>
          <w:rFonts w:ascii="Times New Roman" w:hAnsi="Times New Roman" w:cs="Times New Roman"/>
          <w:bCs/>
          <w:sz w:val="24"/>
          <w:szCs w:val="24"/>
        </w:rPr>
        <w:t>потенциала.</w:t>
      </w:r>
    </w:p>
    <w:p w:rsidR="000132CF" w:rsidRPr="001301AC" w:rsidRDefault="00F21884" w:rsidP="000132CF">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Для  Муезерского</w:t>
      </w:r>
      <w:r w:rsidR="000132CF" w:rsidRPr="000132CF">
        <w:rPr>
          <w:rFonts w:ascii="Times New Roman" w:hAnsi="Times New Roman" w:cs="Times New Roman"/>
          <w:bCs/>
          <w:sz w:val="24"/>
          <w:szCs w:val="24"/>
        </w:rPr>
        <w:t xml:space="preserve"> округа характерн</w:t>
      </w:r>
      <w:r>
        <w:rPr>
          <w:rFonts w:ascii="Times New Roman" w:hAnsi="Times New Roman" w:cs="Times New Roman"/>
          <w:bCs/>
          <w:sz w:val="24"/>
          <w:szCs w:val="24"/>
        </w:rPr>
        <w:t xml:space="preserve">а следующая ситуация </w:t>
      </w:r>
    </w:p>
    <w:p w:rsidR="001367BC" w:rsidRPr="001367BC" w:rsidRDefault="001367BC" w:rsidP="001367BC">
      <w:pPr>
        <w:spacing w:after="0" w:line="240" w:lineRule="auto"/>
        <w:jc w:val="both"/>
        <w:rPr>
          <w:rFonts w:ascii="Times New Roman" w:hAnsi="Times New Roman" w:cs="Times New Roman"/>
          <w:bCs/>
          <w:sz w:val="16"/>
          <w:szCs w:val="16"/>
        </w:rPr>
      </w:pPr>
    </w:p>
    <w:p w:rsidR="001367BC" w:rsidRPr="001367BC" w:rsidRDefault="00F21884" w:rsidP="001367BC">
      <w:pPr>
        <w:spacing w:after="0" w:line="240" w:lineRule="auto"/>
        <w:jc w:val="both"/>
        <w:rPr>
          <w:rFonts w:ascii="Times New Roman" w:hAnsi="Times New Roman" w:cs="Times New Roman"/>
          <w:bCs/>
          <w:i/>
          <w:iCs/>
        </w:rPr>
      </w:pPr>
      <w:r>
        <w:rPr>
          <w:rFonts w:ascii="Times New Roman" w:hAnsi="Times New Roman" w:cs="Times New Roman"/>
          <w:bCs/>
          <w:i/>
          <w:iCs/>
        </w:rPr>
        <w:t xml:space="preserve">Таблица </w:t>
      </w:r>
    </w:p>
    <w:p w:rsidR="001367BC" w:rsidRPr="001367BC" w:rsidRDefault="001367BC" w:rsidP="001367BC">
      <w:pPr>
        <w:spacing w:after="0" w:line="240" w:lineRule="auto"/>
        <w:jc w:val="both"/>
        <w:rPr>
          <w:rFonts w:ascii="Times New Roman" w:hAnsi="Times New Roman" w:cs="Times New Roman"/>
          <w:bCs/>
          <w:sz w:val="8"/>
          <w:szCs w:val="8"/>
        </w:rPr>
      </w:pPr>
    </w:p>
    <w:tbl>
      <w:tblPr>
        <w:tblStyle w:val="aa"/>
        <w:tblW w:w="0" w:type="auto"/>
        <w:tblLayout w:type="fixed"/>
        <w:tblLook w:val="04A0"/>
      </w:tblPr>
      <w:tblGrid>
        <w:gridCol w:w="439"/>
        <w:gridCol w:w="1512"/>
        <w:gridCol w:w="1269"/>
        <w:gridCol w:w="2985"/>
        <w:gridCol w:w="3259"/>
      </w:tblGrid>
      <w:tr w:rsidR="001367BC" w:rsidTr="001301AC">
        <w:tc>
          <w:tcPr>
            <w:tcW w:w="439" w:type="dxa"/>
            <w:shd w:val="clear" w:color="auto" w:fill="244061" w:themeFill="accent1" w:themeFillShade="80"/>
          </w:tcPr>
          <w:p w:rsidR="001367BC" w:rsidRPr="001367BC" w:rsidRDefault="001367BC" w:rsidP="001367BC">
            <w:pPr>
              <w:jc w:val="both"/>
              <w:rPr>
                <w:rFonts w:ascii="Times New Roman" w:hAnsi="Times New Roman" w:cs="Times New Roman"/>
                <w:b/>
              </w:rPr>
            </w:pPr>
            <w:r w:rsidRPr="001367BC">
              <w:rPr>
                <w:rFonts w:ascii="Times New Roman" w:hAnsi="Times New Roman" w:cs="Times New Roman"/>
                <w:b/>
              </w:rPr>
              <w:t>№</w:t>
            </w:r>
          </w:p>
        </w:tc>
        <w:tc>
          <w:tcPr>
            <w:tcW w:w="1512" w:type="dxa"/>
            <w:shd w:val="clear" w:color="auto" w:fill="244061" w:themeFill="accent1" w:themeFillShade="80"/>
          </w:tcPr>
          <w:p w:rsidR="001367BC" w:rsidRPr="001367BC" w:rsidRDefault="001367BC" w:rsidP="001367BC">
            <w:pPr>
              <w:jc w:val="both"/>
              <w:rPr>
                <w:rFonts w:ascii="Times New Roman" w:hAnsi="Times New Roman" w:cs="Times New Roman"/>
                <w:b/>
              </w:rPr>
            </w:pPr>
            <w:r w:rsidRPr="001367BC">
              <w:rPr>
                <w:rFonts w:ascii="Times New Roman" w:hAnsi="Times New Roman" w:cs="Times New Roman"/>
                <w:b/>
              </w:rPr>
              <w:t>Потенциал</w:t>
            </w:r>
          </w:p>
        </w:tc>
        <w:tc>
          <w:tcPr>
            <w:tcW w:w="1269" w:type="dxa"/>
            <w:shd w:val="clear" w:color="auto" w:fill="244061" w:themeFill="accent1" w:themeFillShade="80"/>
          </w:tcPr>
          <w:p w:rsidR="001367BC" w:rsidRPr="001367BC" w:rsidRDefault="001367BC" w:rsidP="001367BC">
            <w:pPr>
              <w:jc w:val="both"/>
              <w:rPr>
                <w:rFonts w:ascii="Times New Roman" w:hAnsi="Times New Roman" w:cs="Times New Roman"/>
                <w:b/>
              </w:rPr>
            </w:pPr>
            <w:r w:rsidRPr="001367BC">
              <w:rPr>
                <w:rFonts w:ascii="Times New Roman" w:hAnsi="Times New Roman" w:cs="Times New Roman"/>
                <w:b/>
              </w:rPr>
              <w:t>Уровень</w:t>
            </w:r>
          </w:p>
        </w:tc>
        <w:tc>
          <w:tcPr>
            <w:tcW w:w="2985" w:type="dxa"/>
            <w:shd w:val="clear" w:color="auto" w:fill="244061" w:themeFill="accent1" w:themeFillShade="80"/>
          </w:tcPr>
          <w:p w:rsidR="001367BC" w:rsidRPr="001367BC" w:rsidRDefault="007453D9" w:rsidP="001367BC">
            <w:pPr>
              <w:jc w:val="center"/>
              <w:rPr>
                <w:rFonts w:ascii="Times New Roman" w:hAnsi="Times New Roman" w:cs="Times New Roman"/>
                <w:b/>
              </w:rPr>
            </w:pPr>
            <w:r>
              <w:rPr>
                <w:rFonts w:ascii="Times New Roman" w:hAnsi="Times New Roman" w:cs="Times New Roman"/>
                <w:b/>
              </w:rPr>
              <w:t>Возможные направления деятельности</w:t>
            </w:r>
          </w:p>
        </w:tc>
        <w:tc>
          <w:tcPr>
            <w:tcW w:w="3259" w:type="dxa"/>
            <w:shd w:val="clear" w:color="auto" w:fill="244061" w:themeFill="accent1" w:themeFillShade="80"/>
          </w:tcPr>
          <w:p w:rsidR="001367BC" w:rsidRDefault="001367BC" w:rsidP="001367BC">
            <w:pPr>
              <w:jc w:val="center"/>
              <w:rPr>
                <w:rFonts w:ascii="Times New Roman" w:hAnsi="Times New Roman" w:cs="Times New Roman"/>
                <w:b/>
              </w:rPr>
            </w:pPr>
            <w:r>
              <w:rPr>
                <w:rFonts w:ascii="Times New Roman" w:hAnsi="Times New Roman" w:cs="Times New Roman"/>
                <w:b/>
              </w:rPr>
              <w:t xml:space="preserve">Возможные </w:t>
            </w:r>
            <w:r w:rsidRPr="001367BC">
              <w:rPr>
                <w:rFonts w:ascii="Times New Roman" w:hAnsi="Times New Roman" w:cs="Times New Roman"/>
                <w:b/>
              </w:rPr>
              <w:t xml:space="preserve">источники </w:t>
            </w:r>
            <w:r>
              <w:rPr>
                <w:rFonts w:ascii="Times New Roman" w:hAnsi="Times New Roman" w:cs="Times New Roman"/>
                <w:b/>
              </w:rPr>
              <w:t xml:space="preserve">для </w:t>
            </w:r>
            <w:r w:rsidRPr="001367BC">
              <w:rPr>
                <w:rFonts w:ascii="Times New Roman" w:hAnsi="Times New Roman" w:cs="Times New Roman"/>
                <w:b/>
              </w:rPr>
              <w:t>усиления потенциала</w:t>
            </w:r>
          </w:p>
        </w:tc>
      </w:tr>
      <w:tr w:rsidR="00435090" w:rsidTr="001D18E3">
        <w:tc>
          <w:tcPr>
            <w:tcW w:w="439" w:type="dxa"/>
          </w:tcPr>
          <w:p w:rsidR="00435090" w:rsidRPr="001301AC" w:rsidRDefault="00435090" w:rsidP="001367BC">
            <w:pPr>
              <w:jc w:val="both"/>
              <w:rPr>
                <w:rFonts w:ascii="Times New Roman" w:hAnsi="Times New Roman" w:cs="Times New Roman"/>
                <w:bCs/>
              </w:rPr>
            </w:pPr>
            <w:r w:rsidRPr="001301AC">
              <w:rPr>
                <w:rFonts w:ascii="Times New Roman" w:hAnsi="Times New Roman" w:cs="Times New Roman"/>
                <w:bCs/>
              </w:rPr>
              <w:t>1.</w:t>
            </w:r>
          </w:p>
        </w:tc>
        <w:tc>
          <w:tcPr>
            <w:tcW w:w="1512" w:type="dxa"/>
          </w:tcPr>
          <w:p w:rsidR="00435090" w:rsidRPr="001301AC" w:rsidRDefault="00435090" w:rsidP="001367BC">
            <w:pPr>
              <w:jc w:val="center"/>
              <w:rPr>
                <w:rFonts w:ascii="Times New Roman" w:hAnsi="Times New Roman" w:cs="Times New Roman"/>
                <w:bCs/>
              </w:rPr>
            </w:pPr>
            <w:r w:rsidRPr="001301AC">
              <w:rPr>
                <w:rFonts w:ascii="Times New Roman" w:hAnsi="Times New Roman" w:cs="Times New Roman"/>
                <w:bCs/>
              </w:rPr>
              <w:t>Природно-ресурсный</w:t>
            </w:r>
          </w:p>
        </w:tc>
        <w:tc>
          <w:tcPr>
            <w:tcW w:w="1269" w:type="dxa"/>
          </w:tcPr>
          <w:p w:rsidR="00435090" w:rsidRPr="001301AC" w:rsidRDefault="00435090" w:rsidP="001367BC">
            <w:pPr>
              <w:jc w:val="center"/>
              <w:rPr>
                <w:rFonts w:ascii="Times New Roman" w:hAnsi="Times New Roman" w:cs="Times New Roman"/>
                <w:bCs/>
              </w:rPr>
            </w:pPr>
            <w:r w:rsidRPr="001301AC">
              <w:rPr>
                <w:rFonts w:ascii="Times New Roman" w:hAnsi="Times New Roman" w:cs="Times New Roman"/>
                <w:bCs/>
              </w:rPr>
              <w:t>высокий</w:t>
            </w:r>
          </w:p>
        </w:tc>
        <w:tc>
          <w:tcPr>
            <w:tcW w:w="2985" w:type="dxa"/>
            <w:vMerge w:val="restart"/>
            <w:shd w:val="clear" w:color="auto" w:fill="FFFFFF" w:themeFill="background1"/>
          </w:tcPr>
          <w:p w:rsidR="00435090" w:rsidRPr="001D18E3" w:rsidRDefault="004D3DAC" w:rsidP="001D18E3">
            <w:pPr>
              <w:shd w:val="clear" w:color="auto" w:fill="FFFFFF" w:themeFill="background1"/>
              <w:jc w:val="center"/>
              <w:rPr>
                <w:rFonts w:ascii="Times New Roman" w:hAnsi="Times New Roman" w:cs="Times New Roman"/>
                <w:bCs/>
              </w:rPr>
            </w:pPr>
            <w:r w:rsidRPr="001D18E3">
              <w:rPr>
                <w:rFonts w:ascii="Times New Roman" w:hAnsi="Times New Roman" w:cs="Times New Roman"/>
                <w:bCs/>
              </w:rPr>
              <w:t>Лесная и деревоперераба</w:t>
            </w:r>
            <w:r w:rsidR="00435090" w:rsidRPr="001D18E3">
              <w:rPr>
                <w:rFonts w:ascii="Times New Roman" w:hAnsi="Times New Roman" w:cs="Times New Roman"/>
                <w:bCs/>
              </w:rPr>
              <w:t>тывающая промышленность</w:t>
            </w:r>
            <w:r w:rsidR="001D18E3">
              <w:rPr>
                <w:rFonts w:ascii="Times New Roman" w:hAnsi="Times New Roman" w:cs="Times New Roman"/>
                <w:bCs/>
              </w:rPr>
              <w:t>.</w:t>
            </w:r>
          </w:p>
          <w:p w:rsidR="00435090" w:rsidRPr="001D18E3" w:rsidRDefault="00435090" w:rsidP="007453D9">
            <w:pPr>
              <w:jc w:val="center"/>
              <w:rPr>
                <w:rFonts w:ascii="Times New Roman" w:hAnsi="Times New Roman" w:cs="Times New Roman"/>
                <w:bCs/>
              </w:rPr>
            </w:pPr>
            <w:r w:rsidRPr="001D18E3">
              <w:rPr>
                <w:rFonts w:ascii="Times New Roman" w:hAnsi="Times New Roman" w:cs="Times New Roman"/>
                <w:bCs/>
              </w:rPr>
              <w:t>Добывающая промышленность</w:t>
            </w:r>
            <w:r w:rsidR="001D18E3">
              <w:rPr>
                <w:rFonts w:ascii="Times New Roman" w:hAnsi="Times New Roman" w:cs="Times New Roman"/>
                <w:bCs/>
              </w:rPr>
              <w:t>.</w:t>
            </w:r>
          </w:p>
          <w:p w:rsidR="00435090" w:rsidRPr="001D18E3" w:rsidRDefault="00435090" w:rsidP="001D18E3">
            <w:pPr>
              <w:shd w:val="clear" w:color="auto" w:fill="FFFFFF" w:themeFill="background1"/>
              <w:jc w:val="center"/>
              <w:rPr>
                <w:rFonts w:ascii="Times New Roman" w:hAnsi="Times New Roman" w:cs="Times New Roman"/>
                <w:bCs/>
              </w:rPr>
            </w:pPr>
            <w:r w:rsidRPr="001D18E3">
              <w:rPr>
                <w:rFonts w:ascii="Times New Roman" w:hAnsi="Times New Roman" w:cs="Times New Roman"/>
                <w:bCs/>
              </w:rPr>
              <w:t>Рыбоводство</w:t>
            </w:r>
            <w:r w:rsidR="001D18E3">
              <w:rPr>
                <w:rFonts w:ascii="Times New Roman" w:hAnsi="Times New Roman" w:cs="Times New Roman"/>
                <w:bCs/>
              </w:rPr>
              <w:t>.</w:t>
            </w:r>
          </w:p>
          <w:p w:rsidR="00435090" w:rsidRPr="001D18E3" w:rsidRDefault="00435090" w:rsidP="00F21884">
            <w:pPr>
              <w:jc w:val="center"/>
              <w:rPr>
                <w:rFonts w:ascii="Times New Roman" w:hAnsi="Times New Roman" w:cs="Times New Roman"/>
                <w:bCs/>
              </w:rPr>
            </w:pPr>
            <w:r w:rsidRPr="001D18E3">
              <w:rPr>
                <w:rFonts w:ascii="Times New Roman" w:hAnsi="Times New Roman" w:cs="Times New Roman"/>
                <w:bCs/>
              </w:rPr>
              <w:t>Сельское хозяйство</w:t>
            </w:r>
            <w:r w:rsidR="001D18E3">
              <w:rPr>
                <w:rFonts w:ascii="Times New Roman" w:hAnsi="Times New Roman" w:cs="Times New Roman"/>
                <w:bCs/>
              </w:rPr>
              <w:t>..</w:t>
            </w:r>
          </w:p>
          <w:p w:rsidR="00435090" w:rsidRPr="001D18E3" w:rsidRDefault="00435090" w:rsidP="007453D9">
            <w:pPr>
              <w:jc w:val="center"/>
              <w:rPr>
                <w:rFonts w:ascii="Times New Roman" w:hAnsi="Times New Roman" w:cs="Times New Roman"/>
                <w:bCs/>
              </w:rPr>
            </w:pPr>
            <w:r w:rsidRPr="001D18E3">
              <w:rPr>
                <w:rFonts w:ascii="Times New Roman" w:hAnsi="Times New Roman" w:cs="Times New Roman"/>
                <w:bCs/>
              </w:rPr>
              <w:t>Туризм</w:t>
            </w:r>
            <w:r w:rsidR="001D18E3">
              <w:rPr>
                <w:rFonts w:ascii="Times New Roman" w:hAnsi="Times New Roman" w:cs="Times New Roman"/>
                <w:bCs/>
              </w:rPr>
              <w:t>.</w:t>
            </w:r>
          </w:p>
        </w:tc>
        <w:tc>
          <w:tcPr>
            <w:tcW w:w="3259" w:type="dxa"/>
            <w:vMerge w:val="restart"/>
          </w:tcPr>
          <w:p w:rsidR="00435090" w:rsidRPr="001301AC" w:rsidRDefault="00435090" w:rsidP="001D18E3">
            <w:pPr>
              <w:shd w:val="clear" w:color="auto" w:fill="FFFFFF" w:themeFill="background1"/>
              <w:jc w:val="center"/>
              <w:rPr>
                <w:rFonts w:ascii="Times New Roman" w:hAnsi="Times New Roman" w:cs="Times New Roman"/>
                <w:bCs/>
              </w:rPr>
            </w:pPr>
            <w:r w:rsidRPr="001301AC">
              <w:rPr>
                <w:rFonts w:ascii="Times New Roman" w:hAnsi="Times New Roman" w:cs="Times New Roman"/>
                <w:bCs/>
              </w:rPr>
              <w:t xml:space="preserve">Использование современных высокотехнологичных производств глубокой </w:t>
            </w:r>
            <w:r w:rsidR="00F15513" w:rsidRPr="001301AC">
              <w:rPr>
                <w:rFonts w:ascii="Times New Roman" w:hAnsi="Times New Roman" w:cs="Times New Roman"/>
                <w:bCs/>
              </w:rPr>
              <w:t>переработки</w:t>
            </w:r>
            <w:r w:rsidRPr="001301AC">
              <w:rPr>
                <w:rFonts w:ascii="Times New Roman" w:hAnsi="Times New Roman" w:cs="Times New Roman"/>
                <w:bCs/>
              </w:rPr>
              <w:t xml:space="preserve"> сырья</w:t>
            </w:r>
            <w:r w:rsidR="001D18E3">
              <w:rPr>
                <w:rFonts w:ascii="Times New Roman" w:hAnsi="Times New Roman" w:cs="Times New Roman"/>
                <w:bCs/>
              </w:rPr>
              <w:t>.</w:t>
            </w:r>
          </w:p>
          <w:p w:rsidR="00435090" w:rsidRPr="001301AC" w:rsidRDefault="00435090" w:rsidP="007453D9">
            <w:pPr>
              <w:jc w:val="center"/>
              <w:rPr>
                <w:rFonts w:ascii="Times New Roman" w:hAnsi="Times New Roman" w:cs="Times New Roman"/>
                <w:bCs/>
              </w:rPr>
            </w:pPr>
            <w:r w:rsidRPr="001301AC">
              <w:rPr>
                <w:rFonts w:ascii="Times New Roman" w:hAnsi="Times New Roman" w:cs="Times New Roman"/>
                <w:bCs/>
              </w:rPr>
              <w:t>Применение научных методов организации труда в АПК</w:t>
            </w:r>
            <w:r w:rsidR="001D18E3">
              <w:rPr>
                <w:rFonts w:ascii="Times New Roman" w:hAnsi="Times New Roman" w:cs="Times New Roman"/>
                <w:bCs/>
              </w:rPr>
              <w:t>.</w:t>
            </w:r>
          </w:p>
          <w:p w:rsidR="00435090" w:rsidRPr="001301AC" w:rsidRDefault="004D3DAC" w:rsidP="001D18E3">
            <w:pPr>
              <w:shd w:val="clear" w:color="auto" w:fill="FFFFFF" w:themeFill="background1"/>
              <w:jc w:val="center"/>
              <w:rPr>
                <w:rFonts w:ascii="Times New Roman" w:hAnsi="Times New Roman" w:cs="Times New Roman"/>
                <w:bCs/>
              </w:rPr>
            </w:pPr>
            <w:r w:rsidRPr="001301AC">
              <w:rPr>
                <w:rFonts w:ascii="Times New Roman" w:hAnsi="Times New Roman" w:cs="Times New Roman"/>
                <w:bCs/>
              </w:rPr>
              <w:t>Внедрение автоматизирован</w:t>
            </w:r>
            <w:r w:rsidR="00435090" w:rsidRPr="001301AC">
              <w:rPr>
                <w:rFonts w:ascii="Times New Roman" w:hAnsi="Times New Roman" w:cs="Times New Roman"/>
                <w:bCs/>
              </w:rPr>
              <w:t>ных мини-производственных линий</w:t>
            </w:r>
            <w:r w:rsidR="001D18E3">
              <w:rPr>
                <w:rFonts w:ascii="Times New Roman" w:hAnsi="Times New Roman" w:cs="Times New Roman"/>
                <w:bCs/>
              </w:rPr>
              <w:t>.</w:t>
            </w:r>
            <w:r w:rsidR="00435090" w:rsidRPr="001301AC">
              <w:rPr>
                <w:rFonts w:ascii="Times New Roman" w:hAnsi="Times New Roman" w:cs="Times New Roman"/>
                <w:bCs/>
              </w:rPr>
              <w:t xml:space="preserve"> </w:t>
            </w:r>
          </w:p>
          <w:p w:rsidR="00435090" w:rsidRPr="001301AC" w:rsidRDefault="00435090" w:rsidP="007453D9">
            <w:pPr>
              <w:jc w:val="center"/>
              <w:rPr>
                <w:rFonts w:ascii="Times New Roman" w:hAnsi="Times New Roman" w:cs="Times New Roman"/>
                <w:bCs/>
              </w:rPr>
            </w:pPr>
          </w:p>
        </w:tc>
      </w:tr>
      <w:tr w:rsidR="00435090" w:rsidTr="001D18E3">
        <w:tc>
          <w:tcPr>
            <w:tcW w:w="439" w:type="dxa"/>
          </w:tcPr>
          <w:p w:rsidR="00435090" w:rsidRPr="001301AC" w:rsidRDefault="00435090" w:rsidP="00435090">
            <w:pPr>
              <w:jc w:val="both"/>
              <w:rPr>
                <w:rFonts w:ascii="Times New Roman" w:hAnsi="Times New Roman" w:cs="Times New Roman"/>
                <w:bCs/>
              </w:rPr>
            </w:pPr>
            <w:r w:rsidRPr="001301AC">
              <w:rPr>
                <w:rFonts w:ascii="Times New Roman" w:hAnsi="Times New Roman" w:cs="Times New Roman"/>
                <w:bCs/>
              </w:rPr>
              <w:t>2.</w:t>
            </w:r>
          </w:p>
        </w:tc>
        <w:tc>
          <w:tcPr>
            <w:tcW w:w="1512" w:type="dxa"/>
          </w:tcPr>
          <w:p w:rsidR="00435090" w:rsidRPr="001301AC" w:rsidRDefault="004D3DAC" w:rsidP="00435090">
            <w:pPr>
              <w:jc w:val="center"/>
              <w:rPr>
                <w:rFonts w:ascii="Times New Roman" w:hAnsi="Times New Roman" w:cs="Times New Roman"/>
                <w:bCs/>
              </w:rPr>
            </w:pPr>
            <w:r w:rsidRPr="001301AC">
              <w:rPr>
                <w:rFonts w:ascii="Times New Roman" w:hAnsi="Times New Roman" w:cs="Times New Roman"/>
                <w:bCs/>
              </w:rPr>
              <w:t>Производст</w:t>
            </w:r>
            <w:r w:rsidR="001D18E3">
              <w:rPr>
                <w:rFonts w:ascii="Times New Roman" w:hAnsi="Times New Roman" w:cs="Times New Roman"/>
                <w:bCs/>
              </w:rPr>
              <w:t>-</w:t>
            </w:r>
            <w:r w:rsidR="00435090" w:rsidRPr="001301AC">
              <w:rPr>
                <w:rFonts w:ascii="Times New Roman" w:hAnsi="Times New Roman" w:cs="Times New Roman"/>
                <w:bCs/>
              </w:rPr>
              <w:t>венный</w:t>
            </w:r>
          </w:p>
        </w:tc>
        <w:tc>
          <w:tcPr>
            <w:tcW w:w="1269" w:type="dxa"/>
          </w:tcPr>
          <w:p w:rsidR="00435090" w:rsidRPr="001301AC" w:rsidRDefault="00435090" w:rsidP="00435090">
            <w:pPr>
              <w:jc w:val="center"/>
              <w:rPr>
                <w:rFonts w:ascii="Times New Roman" w:hAnsi="Times New Roman" w:cs="Times New Roman"/>
                <w:bCs/>
              </w:rPr>
            </w:pPr>
            <w:r w:rsidRPr="001301AC">
              <w:rPr>
                <w:rFonts w:ascii="Times New Roman" w:hAnsi="Times New Roman" w:cs="Times New Roman"/>
                <w:bCs/>
              </w:rPr>
              <w:t>низкий</w:t>
            </w:r>
          </w:p>
        </w:tc>
        <w:tc>
          <w:tcPr>
            <w:tcW w:w="2985" w:type="dxa"/>
            <w:vMerge/>
            <w:shd w:val="clear" w:color="auto" w:fill="FFFFFF" w:themeFill="background1"/>
          </w:tcPr>
          <w:p w:rsidR="00435090" w:rsidRPr="001D18E3" w:rsidRDefault="00435090" w:rsidP="00435090">
            <w:pPr>
              <w:rPr>
                <w:rFonts w:ascii="Times New Roman" w:hAnsi="Times New Roman" w:cs="Times New Roman"/>
                <w:bCs/>
              </w:rPr>
            </w:pPr>
          </w:p>
        </w:tc>
        <w:tc>
          <w:tcPr>
            <w:tcW w:w="3259" w:type="dxa"/>
            <w:vMerge/>
          </w:tcPr>
          <w:p w:rsidR="00435090" w:rsidRPr="001301AC" w:rsidRDefault="00435090" w:rsidP="00435090">
            <w:pPr>
              <w:jc w:val="both"/>
              <w:rPr>
                <w:rFonts w:ascii="Times New Roman" w:hAnsi="Times New Roman" w:cs="Times New Roman"/>
                <w:bCs/>
              </w:rPr>
            </w:pPr>
          </w:p>
        </w:tc>
      </w:tr>
      <w:tr w:rsidR="00435090" w:rsidTr="001301AC">
        <w:tc>
          <w:tcPr>
            <w:tcW w:w="439" w:type="dxa"/>
          </w:tcPr>
          <w:p w:rsidR="00435090" w:rsidRPr="001301AC" w:rsidRDefault="00435090" w:rsidP="00435090">
            <w:pPr>
              <w:jc w:val="both"/>
              <w:rPr>
                <w:rFonts w:ascii="Times New Roman" w:hAnsi="Times New Roman" w:cs="Times New Roman"/>
                <w:bCs/>
              </w:rPr>
            </w:pPr>
            <w:r w:rsidRPr="001301AC">
              <w:rPr>
                <w:rFonts w:ascii="Times New Roman" w:hAnsi="Times New Roman" w:cs="Times New Roman"/>
                <w:bCs/>
              </w:rPr>
              <w:t>3.</w:t>
            </w:r>
          </w:p>
        </w:tc>
        <w:tc>
          <w:tcPr>
            <w:tcW w:w="1512" w:type="dxa"/>
          </w:tcPr>
          <w:p w:rsidR="00435090" w:rsidRPr="001301AC" w:rsidRDefault="00435090" w:rsidP="00435090">
            <w:pPr>
              <w:jc w:val="center"/>
              <w:rPr>
                <w:rFonts w:ascii="Times New Roman" w:hAnsi="Times New Roman" w:cs="Times New Roman"/>
                <w:bCs/>
              </w:rPr>
            </w:pPr>
            <w:r w:rsidRPr="001301AC">
              <w:rPr>
                <w:rFonts w:ascii="Times New Roman" w:hAnsi="Times New Roman" w:cs="Times New Roman"/>
                <w:bCs/>
              </w:rPr>
              <w:t>Трудовой</w:t>
            </w:r>
          </w:p>
        </w:tc>
        <w:tc>
          <w:tcPr>
            <w:tcW w:w="1269" w:type="dxa"/>
          </w:tcPr>
          <w:p w:rsidR="00435090" w:rsidRPr="001301AC" w:rsidRDefault="00435090" w:rsidP="00435090">
            <w:pPr>
              <w:jc w:val="center"/>
              <w:rPr>
                <w:rFonts w:ascii="Times New Roman" w:hAnsi="Times New Roman" w:cs="Times New Roman"/>
                <w:bCs/>
              </w:rPr>
            </w:pPr>
            <w:r w:rsidRPr="001301AC">
              <w:rPr>
                <w:rFonts w:ascii="Times New Roman" w:hAnsi="Times New Roman" w:cs="Times New Roman"/>
                <w:bCs/>
              </w:rPr>
              <w:t>низкий</w:t>
            </w:r>
          </w:p>
        </w:tc>
        <w:tc>
          <w:tcPr>
            <w:tcW w:w="2985" w:type="dxa"/>
          </w:tcPr>
          <w:p w:rsidR="000132CF" w:rsidRPr="001D18E3" w:rsidRDefault="000132CF" w:rsidP="000132CF">
            <w:pPr>
              <w:shd w:val="clear" w:color="auto" w:fill="FFFFFF" w:themeFill="background1"/>
              <w:jc w:val="center"/>
              <w:rPr>
                <w:rFonts w:ascii="Times New Roman" w:hAnsi="Times New Roman" w:cs="Times New Roman"/>
                <w:bCs/>
              </w:rPr>
            </w:pPr>
            <w:r w:rsidRPr="001D18E3">
              <w:rPr>
                <w:rFonts w:ascii="Times New Roman" w:hAnsi="Times New Roman" w:cs="Times New Roman"/>
                <w:bCs/>
              </w:rPr>
              <w:t>Обучение персонала</w:t>
            </w:r>
            <w:r>
              <w:rPr>
                <w:rFonts w:ascii="Times New Roman" w:hAnsi="Times New Roman" w:cs="Times New Roman"/>
                <w:bCs/>
              </w:rPr>
              <w:t>.</w:t>
            </w:r>
          </w:p>
          <w:p w:rsidR="000132CF" w:rsidRDefault="000132CF" w:rsidP="000132CF">
            <w:pPr>
              <w:jc w:val="center"/>
              <w:rPr>
                <w:rFonts w:ascii="Times New Roman" w:hAnsi="Times New Roman" w:cs="Times New Roman"/>
                <w:bCs/>
              </w:rPr>
            </w:pPr>
            <w:r w:rsidRPr="001D18E3">
              <w:rPr>
                <w:rFonts w:ascii="Times New Roman" w:hAnsi="Times New Roman" w:cs="Times New Roman"/>
                <w:bCs/>
              </w:rPr>
              <w:t xml:space="preserve">Найм </w:t>
            </w:r>
            <w:r w:rsidRPr="000132CF">
              <w:rPr>
                <w:rFonts w:ascii="Times New Roman" w:hAnsi="Times New Roman" w:cs="Times New Roman"/>
                <w:bCs/>
              </w:rPr>
              <w:t>специалистов за пределами округа для решения конкретных задач на оговоренный в контракте временной период</w:t>
            </w:r>
            <w:r>
              <w:rPr>
                <w:rFonts w:ascii="Times New Roman" w:hAnsi="Times New Roman" w:cs="Times New Roman"/>
                <w:bCs/>
              </w:rPr>
              <w:t>.</w:t>
            </w:r>
          </w:p>
          <w:p w:rsidR="000132CF" w:rsidRPr="001D18E3" w:rsidRDefault="000132CF" w:rsidP="000132CF">
            <w:pPr>
              <w:jc w:val="center"/>
              <w:rPr>
                <w:rFonts w:ascii="Times New Roman" w:hAnsi="Times New Roman" w:cs="Times New Roman"/>
                <w:bCs/>
              </w:rPr>
            </w:pPr>
            <w:r>
              <w:rPr>
                <w:rFonts w:ascii="Times New Roman" w:hAnsi="Times New Roman" w:cs="Times New Roman"/>
                <w:bCs/>
              </w:rPr>
              <w:t>Привлечение специалистов с созданием дистанционных рабочих мест.</w:t>
            </w:r>
          </w:p>
          <w:p w:rsidR="00E1727B" w:rsidRPr="001D18E3" w:rsidRDefault="000132CF" w:rsidP="000132CF">
            <w:pPr>
              <w:jc w:val="center"/>
              <w:rPr>
                <w:rFonts w:ascii="Times New Roman" w:hAnsi="Times New Roman" w:cs="Times New Roman"/>
                <w:bCs/>
              </w:rPr>
            </w:pPr>
            <w:r w:rsidRPr="001D18E3">
              <w:rPr>
                <w:rFonts w:ascii="Times New Roman" w:hAnsi="Times New Roman" w:cs="Times New Roman"/>
                <w:bCs/>
                <w:shd w:val="clear" w:color="auto" w:fill="FFFFFF" w:themeFill="background1"/>
              </w:rPr>
              <w:t>Взаимодействие с консалтинговыми и аутсорсинговыми компаниями</w:t>
            </w:r>
            <w:r>
              <w:rPr>
                <w:rFonts w:ascii="Times New Roman" w:hAnsi="Times New Roman" w:cs="Times New Roman"/>
                <w:bCs/>
                <w:shd w:val="clear" w:color="auto" w:fill="FFFFFF" w:themeFill="background1"/>
              </w:rPr>
              <w:t>.</w:t>
            </w:r>
          </w:p>
        </w:tc>
        <w:tc>
          <w:tcPr>
            <w:tcW w:w="3259" w:type="dxa"/>
          </w:tcPr>
          <w:p w:rsidR="000132CF" w:rsidRPr="001301AC" w:rsidRDefault="000132CF" w:rsidP="000132CF">
            <w:pPr>
              <w:shd w:val="clear" w:color="auto" w:fill="FFFFFF" w:themeFill="background1"/>
              <w:jc w:val="center"/>
              <w:rPr>
                <w:rFonts w:ascii="Times New Roman" w:hAnsi="Times New Roman" w:cs="Times New Roman"/>
                <w:bCs/>
              </w:rPr>
            </w:pPr>
            <w:r w:rsidRPr="001301AC">
              <w:rPr>
                <w:rFonts w:ascii="Times New Roman" w:hAnsi="Times New Roman" w:cs="Times New Roman"/>
                <w:bCs/>
              </w:rPr>
              <w:t>Создание дополнительных центров дистанционной профессиональной подготовки и повышения квалификации специалистов</w:t>
            </w:r>
            <w:r>
              <w:rPr>
                <w:rFonts w:ascii="Times New Roman" w:hAnsi="Times New Roman" w:cs="Times New Roman"/>
                <w:bCs/>
              </w:rPr>
              <w:t>.</w:t>
            </w:r>
          </w:p>
          <w:p w:rsidR="000132CF" w:rsidRPr="000132CF" w:rsidRDefault="000132CF" w:rsidP="000132CF">
            <w:pPr>
              <w:jc w:val="center"/>
              <w:rPr>
                <w:rFonts w:ascii="Times New Roman" w:hAnsi="Times New Roman" w:cs="Times New Roman"/>
                <w:bCs/>
              </w:rPr>
            </w:pPr>
            <w:r w:rsidRPr="001301AC">
              <w:rPr>
                <w:rFonts w:ascii="Times New Roman" w:hAnsi="Times New Roman" w:cs="Times New Roman"/>
                <w:bCs/>
              </w:rPr>
              <w:t xml:space="preserve">Организация профессиональной стажировки специалистов за </w:t>
            </w:r>
            <w:r w:rsidRPr="000132CF">
              <w:rPr>
                <w:rFonts w:ascii="Times New Roman" w:hAnsi="Times New Roman" w:cs="Times New Roman"/>
                <w:bCs/>
              </w:rPr>
              <w:t>пределами округа и республики.</w:t>
            </w:r>
          </w:p>
          <w:p w:rsidR="00F92DD7" w:rsidRPr="001301AC" w:rsidRDefault="000132CF" w:rsidP="000132CF">
            <w:pPr>
              <w:jc w:val="center"/>
              <w:rPr>
                <w:rFonts w:ascii="Times New Roman" w:hAnsi="Times New Roman" w:cs="Times New Roman"/>
                <w:bCs/>
              </w:rPr>
            </w:pPr>
            <w:r w:rsidRPr="000132CF">
              <w:rPr>
                <w:rFonts w:ascii="Times New Roman" w:hAnsi="Times New Roman" w:cs="Times New Roman"/>
                <w:bCs/>
                <w:shd w:val="clear" w:color="auto" w:fill="FFFFFF" w:themeFill="background1"/>
              </w:rPr>
              <w:t xml:space="preserve">Взаимодействие с </w:t>
            </w:r>
            <w:r w:rsidRPr="000132CF">
              <w:rPr>
                <w:rFonts w:ascii="Times New Roman" w:hAnsi="Times New Roman" w:cs="Times New Roman"/>
                <w:bCs/>
                <w:shd w:val="clear" w:color="auto" w:fill="FFFFFF" w:themeFill="background1"/>
                <w:lang w:val="en-US"/>
              </w:rPr>
              <w:t>HR</w:t>
            </w:r>
            <w:r w:rsidRPr="000132CF">
              <w:rPr>
                <w:rFonts w:ascii="Times New Roman" w:hAnsi="Times New Roman" w:cs="Times New Roman"/>
                <w:bCs/>
                <w:shd w:val="clear" w:color="auto" w:fill="FFFFFF" w:themeFill="background1"/>
              </w:rPr>
              <w:t>-центрами</w:t>
            </w:r>
            <w:r w:rsidRPr="001D18E3">
              <w:rPr>
                <w:rFonts w:ascii="Times New Roman" w:hAnsi="Times New Roman" w:cs="Times New Roman"/>
                <w:bCs/>
                <w:shd w:val="clear" w:color="auto" w:fill="FFFFFF" w:themeFill="background1"/>
              </w:rPr>
              <w:t xml:space="preserve"> найма специалистов</w:t>
            </w:r>
            <w:r>
              <w:rPr>
                <w:rFonts w:ascii="Times New Roman" w:hAnsi="Times New Roman" w:cs="Times New Roman"/>
                <w:bCs/>
                <w:shd w:val="clear" w:color="auto" w:fill="FFFFFF" w:themeFill="background1"/>
              </w:rPr>
              <w:t>.</w:t>
            </w:r>
            <w:r w:rsidR="001D18E3">
              <w:rPr>
                <w:rFonts w:ascii="Times New Roman" w:hAnsi="Times New Roman" w:cs="Times New Roman"/>
                <w:bCs/>
                <w:shd w:val="clear" w:color="auto" w:fill="FFFFFF" w:themeFill="background1"/>
              </w:rPr>
              <w:t>.</w:t>
            </w:r>
          </w:p>
        </w:tc>
      </w:tr>
      <w:tr w:rsidR="00435090" w:rsidTr="001301AC">
        <w:tc>
          <w:tcPr>
            <w:tcW w:w="439" w:type="dxa"/>
          </w:tcPr>
          <w:p w:rsidR="00435090" w:rsidRPr="001301AC" w:rsidRDefault="00435090" w:rsidP="00435090">
            <w:pPr>
              <w:jc w:val="both"/>
              <w:rPr>
                <w:rFonts w:ascii="Times New Roman" w:hAnsi="Times New Roman" w:cs="Times New Roman"/>
                <w:bCs/>
              </w:rPr>
            </w:pPr>
            <w:r w:rsidRPr="001301AC">
              <w:rPr>
                <w:rFonts w:ascii="Times New Roman" w:hAnsi="Times New Roman" w:cs="Times New Roman"/>
                <w:bCs/>
              </w:rPr>
              <w:t>4.</w:t>
            </w:r>
          </w:p>
        </w:tc>
        <w:tc>
          <w:tcPr>
            <w:tcW w:w="1512" w:type="dxa"/>
          </w:tcPr>
          <w:p w:rsidR="00435090" w:rsidRPr="001301AC" w:rsidRDefault="00435090" w:rsidP="00435090">
            <w:pPr>
              <w:jc w:val="center"/>
              <w:rPr>
                <w:rFonts w:ascii="Times New Roman" w:hAnsi="Times New Roman" w:cs="Times New Roman"/>
                <w:bCs/>
              </w:rPr>
            </w:pPr>
            <w:r w:rsidRPr="001301AC">
              <w:rPr>
                <w:rFonts w:ascii="Times New Roman" w:hAnsi="Times New Roman" w:cs="Times New Roman"/>
                <w:bCs/>
              </w:rPr>
              <w:t>Финансовый</w:t>
            </w:r>
          </w:p>
        </w:tc>
        <w:tc>
          <w:tcPr>
            <w:tcW w:w="1269" w:type="dxa"/>
          </w:tcPr>
          <w:p w:rsidR="00435090" w:rsidRPr="001301AC" w:rsidRDefault="00435090" w:rsidP="00435090">
            <w:pPr>
              <w:jc w:val="center"/>
              <w:rPr>
                <w:rFonts w:ascii="Times New Roman" w:hAnsi="Times New Roman" w:cs="Times New Roman"/>
                <w:bCs/>
              </w:rPr>
            </w:pPr>
            <w:r w:rsidRPr="001301AC">
              <w:rPr>
                <w:rFonts w:ascii="Times New Roman" w:hAnsi="Times New Roman" w:cs="Times New Roman"/>
                <w:bCs/>
              </w:rPr>
              <w:t>низкий</w:t>
            </w:r>
          </w:p>
        </w:tc>
        <w:tc>
          <w:tcPr>
            <w:tcW w:w="2985" w:type="dxa"/>
          </w:tcPr>
          <w:p w:rsidR="00435090" w:rsidRPr="001D18E3" w:rsidRDefault="005E0D77" w:rsidP="001D18E3">
            <w:pPr>
              <w:jc w:val="center"/>
              <w:rPr>
                <w:rFonts w:ascii="Times New Roman" w:hAnsi="Times New Roman" w:cs="Times New Roman"/>
                <w:bCs/>
              </w:rPr>
            </w:pPr>
            <w:r w:rsidRPr="001D18E3">
              <w:rPr>
                <w:rFonts w:ascii="Times New Roman" w:hAnsi="Times New Roman" w:cs="Times New Roman"/>
                <w:bCs/>
              </w:rPr>
              <w:t>Привлечение инвестиций из Фонда развития моногородов</w:t>
            </w:r>
            <w:r w:rsidR="001D18E3">
              <w:rPr>
                <w:rFonts w:ascii="Times New Roman" w:hAnsi="Times New Roman" w:cs="Times New Roman"/>
                <w:bCs/>
              </w:rPr>
              <w:t>.</w:t>
            </w:r>
          </w:p>
          <w:p w:rsidR="005E0D77" w:rsidRPr="001D18E3" w:rsidRDefault="005E0D77" w:rsidP="005E0D77">
            <w:pPr>
              <w:jc w:val="center"/>
              <w:rPr>
                <w:rFonts w:ascii="Times New Roman" w:hAnsi="Times New Roman" w:cs="Times New Roman"/>
                <w:bCs/>
              </w:rPr>
            </w:pPr>
            <w:r w:rsidRPr="001D18E3">
              <w:rPr>
                <w:rFonts w:ascii="Times New Roman" w:hAnsi="Times New Roman" w:cs="Times New Roman"/>
                <w:bCs/>
              </w:rPr>
              <w:t xml:space="preserve">Участие в федеральных, региональных </w:t>
            </w:r>
            <w:r w:rsidRPr="001D18E3">
              <w:rPr>
                <w:rFonts w:ascii="Times New Roman" w:hAnsi="Times New Roman" w:cs="Times New Roman"/>
                <w:bCs/>
              </w:rPr>
              <w:lastRenderedPageBreak/>
              <w:t>государственных программах</w:t>
            </w:r>
            <w:r w:rsidR="001D18E3">
              <w:rPr>
                <w:rFonts w:ascii="Times New Roman" w:hAnsi="Times New Roman" w:cs="Times New Roman"/>
                <w:bCs/>
              </w:rPr>
              <w:t>.</w:t>
            </w:r>
          </w:p>
          <w:p w:rsidR="005E0D77" w:rsidRPr="001D18E3" w:rsidRDefault="005E0D77" w:rsidP="005E0D77">
            <w:pPr>
              <w:jc w:val="center"/>
              <w:rPr>
                <w:rFonts w:ascii="Times New Roman" w:hAnsi="Times New Roman" w:cs="Times New Roman"/>
                <w:bCs/>
              </w:rPr>
            </w:pPr>
            <w:r w:rsidRPr="001D18E3">
              <w:rPr>
                <w:rFonts w:ascii="Times New Roman" w:hAnsi="Times New Roman" w:cs="Times New Roman"/>
                <w:bCs/>
              </w:rPr>
              <w:t>Банковские кредиты для развития малого и среднего бизнеса</w:t>
            </w:r>
            <w:r w:rsidR="001D18E3">
              <w:rPr>
                <w:rFonts w:ascii="Times New Roman" w:hAnsi="Times New Roman" w:cs="Times New Roman"/>
                <w:bCs/>
              </w:rPr>
              <w:t>.</w:t>
            </w:r>
          </w:p>
        </w:tc>
        <w:tc>
          <w:tcPr>
            <w:tcW w:w="3259" w:type="dxa"/>
          </w:tcPr>
          <w:p w:rsidR="000132CF" w:rsidRPr="000132CF" w:rsidRDefault="000132CF" w:rsidP="000132CF">
            <w:pPr>
              <w:shd w:val="clear" w:color="auto" w:fill="FFFFFF" w:themeFill="background1"/>
              <w:jc w:val="center"/>
              <w:rPr>
                <w:rFonts w:ascii="Times New Roman" w:hAnsi="Times New Roman" w:cs="Times New Roman"/>
                <w:bCs/>
              </w:rPr>
            </w:pPr>
            <w:r w:rsidRPr="001301AC">
              <w:rPr>
                <w:rFonts w:ascii="Times New Roman" w:hAnsi="Times New Roman" w:cs="Times New Roman"/>
                <w:bCs/>
              </w:rPr>
              <w:lastRenderedPageBreak/>
              <w:t xml:space="preserve">Государственная поддержка </w:t>
            </w:r>
            <w:r w:rsidRPr="000132CF">
              <w:rPr>
                <w:rFonts w:ascii="Times New Roman" w:hAnsi="Times New Roman" w:cs="Times New Roman"/>
                <w:bCs/>
              </w:rPr>
              <w:t>малого и среднего бизнеса.</w:t>
            </w:r>
          </w:p>
          <w:p w:rsidR="005E0D77" w:rsidRPr="001301AC" w:rsidRDefault="000132CF" w:rsidP="000132CF">
            <w:pPr>
              <w:jc w:val="center"/>
              <w:rPr>
                <w:rFonts w:ascii="Times New Roman" w:hAnsi="Times New Roman" w:cs="Times New Roman"/>
                <w:bCs/>
              </w:rPr>
            </w:pPr>
            <w:r w:rsidRPr="000132CF">
              <w:rPr>
                <w:rFonts w:ascii="Times New Roman" w:hAnsi="Times New Roman" w:cs="Times New Roman"/>
                <w:bCs/>
              </w:rPr>
              <w:t xml:space="preserve">Реализация на территории округа проектов в формате государственно-частного </w:t>
            </w:r>
            <w:r w:rsidRPr="000132CF">
              <w:rPr>
                <w:rFonts w:ascii="Times New Roman" w:hAnsi="Times New Roman" w:cs="Times New Roman"/>
                <w:bCs/>
              </w:rPr>
              <w:lastRenderedPageBreak/>
              <w:t>партнерства.</w:t>
            </w:r>
          </w:p>
        </w:tc>
      </w:tr>
    </w:tbl>
    <w:p w:rsidR="001367BC" w:rsidRPr="001301AC" w:rsidRDefault="001367BC" w:rsidP="001367BC">
      <w:pPr>
        <w:spacing w:after="0" w:line="240" w:lineRule="auto"/>
        <w:jc w:val="both"/>
        <w:rPr>
          <w:rFonts w:ascii="Times New Roman" w:hAnsi="Times New Roman" w:cs="Times New Roman"/>
          <w:bCs/>
          <w:sz w:val="16"/>
          <w:szCs w:val="16"/>
        </w:rPr>
      </w:pPr>
    </w:p>
    <w:p w:rsidR="000132CF" w:rsidRPr="001301AC" w:rsidRDefault="000132CF" w:rsidP="000132CF">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bCs/>
          <w:sz w:val="24"/>
          <w:szCs w:val="24"/>
        </w:rPr>
        <w:t>Основным центром экономической деятельнос</w:t>
      </w:r>
      <w:r w:rsidR="00A9794C">
        <w:rPr>
          <w:rFonts w:ascii="Times New Roman" w:hAnsi="Times New Roman" w:cs="Times New Roman"/>
          <w:bCs/>
          <w:sz w:val="24"/>
          <w:szCs w:val="24"/>
        </w:rPr>
        <w:t>ти  является пгт. Муезерский, в котором проживает 33</w:t>
      </w:r>
      <w:r w:rsidRPr="001301AC">
        <w:rPr>
          <w:rFonts w:ascii="Times New Roman" w:hAnsi="Times New Roman" w:cs="Times New Roman"/>
          <w:bCs/>
          <w:sz w:val="24"/>
          <w:szCs w:val="24"/>
        </w:rPr>
        <w:t xml:space="preserve">% населения </w:t>
      </w:r>
      <w:r w:rsidRPr="000132CF">
        <w:rPr>
          <w:rFonts w:ascii="Times New Roman" w:hAnsi="Times New Roman" w:cs="Times New Roman"/>
          <w:bCs/>
          <w:sz w:val="24"/>
          <w:szCs w:val="24"/>
        </w:rPr>
        <w:t>округа.</w:t>
      </w:r>
      <w:r w:rsidRPr="001301AC">
        <w:rPr>
          <w:rFonts w:ascii="Times New Roman" w:hAnsi="Times New Roman" w:cs="Times New Roman"/>
          <w:bCs/>
          <w:sz w:val="24"/>
          <w:szCs w:val="24"/>
        </w:rPr>
        <w:t xml:space="preserve"> Направленность производственной деятельности в муниципальных образованиях </w:t>
      </w:r>
      <w:r w:rsidR="00A9794C">
        <w:rPr>
          <w:rFonts w:ascii="Times New Roman" w:hAnsi="Times New Roman" w:cs="Times New Roman"/>
          <w:bCs/>
          <w:sz w:val="24"/>
          <w:szCs w:val="24"/>
        </w:rPr>
        <w:t>Муезерского</w:t>
      </w:r>
      <w:r w:rsidRPr="000132CF">
        <w:rPr>
          <w:rFonts w:ascii="Times New Roman" w:hAnsi="Times New Roman" w:cs="Times New Roman"/>
          <w:bCs/>
          <w:sz w:val="24"/>
          <w:szCs w:val="24"/>
        </w:rPr>
        <w:t xml:space="preserve"> округа примерно</w:t>
      </w:r>
      <w:r w:rsidRPr="001301AC">
        <w:rPr>
          <w:rFonts w:ascii="Times New Roman" w:hAnsi="Times New Roman" w:cs="Times New Roman"/>
          <w:bCs/>
          <w:sz w:val="24"/>
          <w:szCs w:val="24"/>
        </w:rPr>
        <w:t xml:space="preserve"> одинакова – лесная и добывающая промышленность, сельское хозяйство, торговля, социальная и коммунальная сфера.</w:t>
      </w:r>
    </w:p>
    <w:p w:rsidR="000132CF" w:rsidRPr="001301AC" w:rsidRDefault="000132CF" w:rsidP="000132CF">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bCs/>
          <w:sz w:val="24"/>
          <w:szCs w:val="24"/>
        </w:rPr>
        <w:t>Центр предпринимательской активно</w:t>
      </w:r>
      <w:r w:rsidR="00A9794C">
        <w:rPr>
          <w:rFonts w:ascii="Times New Roman" w:hAnsi="Times New Roman" w:cs="Times New Roman"/>
          <w:bCs/>
          <w:sz w:val="24"/>
          <w:szCs w:val="24"/>
        </w:rPr>
        <w:t>сти также расположен в пгт Муезерский</w:t>
      </w:r>
      <w:r w:rsidRPr="001301AC">
        <w:rPr>
          <w:rFonts w:ascii="Times New Roman" w:hAnsi="Times New Roman" w:cs="Times New Roman"/>
          <w:bCs/>
          <w:sz w:val="24"/>
          <w:szCs w:val="24"/>
        </w:rPr>
        <w:t xml:space="preserve">, имеющим статус моногорода 1 категории, для которого созданы наиболее благоприятные условия инвестиционной деятельности по отношению к </w:t>
      </w:r>
      <w:r w:rsidRPr="000132CF">
        <w:rPr>
          <w:rFonts w:ascii="Times New Roman" w:hAnsi="Times New Roman" w:cs="Times New Roman"/>
          <w:bCs/>
          <w:sz w:val="24"/>
          <w:szCs w:val="24"/>
        </w:rPr>
        <w:t>други</w:t>
      </w:r>
      <w:r w:rsidR="00A9794C">
        <w:rPr>
          <w:rFonts w:ascii="Times New Roman" w:hAnsi="Times New Roman" w:cs="Times New Roman"/>
          <w:bCs/>
          <w:sz w:val="24"/>
          <w:szCs w:val="24"/>
        </w:rPr>
        <w:t>м населенным пунктам Муезерского</w:t>
      </w:r>
      <w:r w:rsidRPr="000132CF">
        <w:rPr>
          <w:rFonts w:ascii="Times New Roman" w:hAnsi="Times New Roman" w:cs="Times New Roman"/>
          <w:bCs/>
          <w:sz w:val="24"/>
          <w:szCs w:val="24"/>
        </w:rPr>
        <w:t xml:space="preserve"> округа. На территории города ведут свою </w:t>
      </w:r>
      <w:r w:rsidRPr="001C41F6">
        <w:rPr>
          <w:rFonts w:ascii="Times New Roman" w:hAnsi="Times New Roman" w:cs="Times New Roman"/>
          <w:bCs/>
          <w:sz w:val="24"/>
          <w:szCs w:val="24"/>
        </w:rPr>
        <w:t xml:space="preserve">деятельность </w:t>
      </w:r>
      <w:r w:rsidR="00A9794C">
        <w:rPr>
          <w:rFonts w:ascii="Times New Roman" w:hAnsi="Times New Roman" w:cs="Times New Roman"/>
          <w:bCs/>
          <w:sz w:val="24"/>
          <w:szCs w:val="24"/>
        </w:rPr>
        <w:t>99</w:t>
      </w:r>
      <w:r w:rsidRPr="001C41F6">
        <w:rPr>
          <w:rFonts w:ascii="Times New Roman" w:hAnsi="Times New Roman" w:cs="Times New Roman"/>
          <w:bCs/>
          <w:sz w:val="24"/>
          <w:szCs w:val="24"/>
        </w:rPr>
        <w:t xml:space="preserve"> ИП.</w:t>
      </w:r>
    </w:p>
    <w:p w:rsidR="000B391E" w:rsidRPr="001301AC" w:rsidRDefault="000B391E"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b/>
          <w:sz w:val="24"/>
          <w:szCs w:val="24"/>
        </w:rPr>
        <w:t xml:space="preserve">К числу социальных ограничений экономического развития </w:t>
      </w:r>
      <w:r w:rsidR="000132CF">
        <w:rPr>
          <w:rFonts w:ascii="Times New Roman" w:hAnsi="Times New Roman" w:cs="Times New Roman"/>
          <w:b/>
          <w:sz w:val="24"/>
          <w:szCs w:val="24"/>
        </w:rPr>
        <w:t>округа</w:t>
      </w:r>
      <w:r w:rsidRPr="001301AC">
        <w:rPr>
          <w:rFonts w:ascii="Times New Roman" w:hAnsi="Times New Roman" w:cs="Times New Roman"/>
          <w:bCs/>
          <w:sz w:val="24"/>
          <w:szCs w:val="24"/>
        </w:rPr>
        <w:t xml:space="preserve"> следует отнести следующие факторы:</w:t>
      </w:r>
    </w:p>
    <w:p w:rsidR="000B391E"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08178B" w:rsidRPr="001301AC">
        <w:rPr>
          <w:rFonts w:ascii="Times New Roman" w:hAnsi="Times New Roman" w:cs="Times New Roman"/>
          <w:bCs/>
          <w:sz w:val="24"/>
          <w:szCs w:val="24"/>
        </w:rPr>
        <w:t xml:space="preserve">высокая доля населения старше трудоспособного возраста </w:t>
      </w:r>
      <w:r w:rsidR="000132CF">
        <w:rPr>
          <w:rFonts w:ascii="Times New Roman" w:hAnsi="Times New Roman" w:cs="Times New Roman"/>
          <w:bCs/>
          <w:sz w:val="24"/>
          <w:szCs w:val="24"/>
        </w:rPr>
        <w:t xml:space="preserve"> - 31,3%;</w:t>
      </w:r>
    </w:p>
    <w:p w:rsidR="00DA0B5A"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DA0B5A" w:rsidRPr="001301AC">
        <w:rPr>
          <w:rFonts w:ascii="Times New Roman" w:hAnsi="Times New Roman" w:cs="Times New Roman"/>
          <w:bCs/>
          <w:sz w:val="24"/>
          <w:szCs w:val="24"/>
        </w:rPr>
        <w:t xml:space="preserve">ежегодный </w:t>
      </w:r>
      <w:r w:rsidR="00260501" w:rsidRPr="001301AC">
        <w:rPr>
          <w:rFonts w:ascii="Times New Roman" w:hAnsi="Times New Roman" w:cs="Times New Roman"/>
          <w:bCs/>
          <w:sz w:val="24"/>
          <w:szCs w:val="24"/>
        </w:rPr>
        <w:t xml:space="preserve">отток населения трудоспособного возраста из населенных пунктов </w:t>
      </w:r>
      <w:r w:rsidR="000132CF">
        <w:rPr>
          <w:rFonts w:ascii="Times New Roman" w:hAnsi="Times New Roman" w:cs="Times New Roman"/>
          <w:bCs/>
          <w:sz w:val="24"/>
          <w:szCs w:val="24"/>
        </w:rPr>
        <w:t>округа</w:t>
      </w:r>
      <w:r w:rsidR="00260501" w:rsidRPr="001301AC">
        <w:rPr>
          <w:rFonts w:ascii="Times New Roman" w:hAnsi="Times New Roman" w:cs="Times New Roman"/>
          <w:bCs/>
          <w:sz w:val="24"/>
          <w:szCs w:val="24"/>
        </w:rPr>
        <w:t>, имеющий устойчивую отрицательную динамику;</w:t>
      </w:r>
    </w:p>
    <w:p w:rsidR="00DA0B5A"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DA0B5A" w:rsidRPr="001301AC">
        <w:rPr>
          <w:rFonts w:ascii="Times New Roman" w:hAnsi="Times New Roman" w:cs="Times New Roman"/>
          <w:bCs/>
          <w:sz w:val="24"/>
          <w:szCs w:val="24"/>
        </w:rPr>
        <w:t xml:space="preserve">уровень средней заработной платы в </w:t>
      </w:r>
      <w:r w:rsidR="000132CF">
        <w:rPr>
          <w:rFonts w:ascii="Times New Roman" w:hAnsi="Times New Roman" w:cs="Times New Roman"/>
          <w:bCs/>
          <w:sz w:val="24"/>
          <w:szCs w:val="24"/>
        </w:rPr>
        <w:t>округе</w:t>
      </w:r>
      <w:r w:rsidR="00DA0B5A" w:rsidRPr="001301AC">
        <w:rPr>
          <w:rFonts w:ascii="Times New Roman" w:hAnsi="Times New Roman" w:cs="Times New Roman"/>
          <w:bCs/>
          <w:sz w:val="24"/>
          <w:szCs w:val="24"/>
        </w:rPr>
        <w:t xml:space="preserve"> ниже</w:t>
      </w:r>
      <w:r w:rsidR="00260501" w:rsidRPr="001301AC">
        <w:rPr>
          <w:rFonts w:ascii="Times New Roman" w:hAnsi="Times New Roman" w:cs="Times New Roman"/>
          <w:bCs/>
          <w:sz w:val="24"/>
          <w:szCs w:val="24"/>
        </w:rPr>
        <w:t>,</w:t>
      </w:r>
      <w:r w:rsidR="00DA0B5A" w:rsidRPr="001301AC">
        <w:rPr>
          <w:rFonts w:ascii="Times New Roman" w:hAnsi="Times New Roman" w:cs="Times New Roman"/>
          <w:bCs/>
          <w:sz w:val="24"/>
          <w:szCs w:val="24"/>
        </w:rPr>
        <w:t xml:space="preserve"> чем в целом по Республике Карелия;</w:t>
      </w:r>
    </w:p>
    <w:p w:rsidR="00260501"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260501" w:rsidRPr="001301AC">
        <w:rPr>
          <w:rFonts w:ascii="Times New Roman" w:hAnsi="Times New Roman" w:cs="Times New Roman"/>
          <w:bCs/>
          <w:sz w:val="24"/>
          <w:szCs w:val="24"/>
        </w:rPr>
        <w:t>низкий уровень комфортных жилищных условий</w:t>
      </w:r>
      <w:r w:rsidRPr="001301AC">
        <w:rPr>
          <w:rFonts w:ascii="Times New Roman" w:hAnsi="Times New Roman" w:cs="Times New Roman"/>
          <w:bCs/>
          <w:sz w:val="24"/>
          <w:szCs w:val="24"/>
        </w:rPr>
        <w:t xml:space="preserve"> (изношенная коммунальная инфраструктура)</w:t>
      </w:r>
      <w:r w:rsidR="00260501" w:rsidRPr="001301AC">
        <w:rPr>
          <w:rFonts w:ascii="Times New Roman" w:hAnsi="Times New Roman" w:cs="Times New Roman"/>
          <w:bCs/>
          <w:sz w:val="24"/>
          <w:szCs w:val="24"/>
        </w:rPr>
        <w:t>;</w:t>
      </w:r>
    </w:p>
    <w:p w:rsidR="00260501"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260501" w:rsidRPr="001301AC">
        <w:rPr>
          <w:rFonts w:ascii="Times New Roman" w:hAnsi="Times New Roman" w:cs="Times New Roman"/>
          <w:bCs/>
          <w:sz w:val="24"/>
          <w:szCs w:val="24"/>
        </w:rPr>
        <w:t>недостаточно благоустроенная среда проживания (дворовые и общественные территории, состояние дорог и транспортной инфраструктуры, уровень торгового, бытового и культурно-развлекательного обслуживания, и т.д.);</w:t>
      </w:r>
    </w:p>
    <w:p w:rsidR="00260501"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260501" w:rsidRPr="001301AC">
        <w:rPr>
          <w:rFonts w:ascii="Times New Roman" w:hAnsi="Times New Roman" w:cs="Times New Roman"/>
          <w:bCs/>
          <w:sz w:val="24"/>
          <w:szCs w:val="24"/>
        </w:rPr>
        <w:t>недостаточный уровень медицинского обслуживания</w:t>
      </w:r>
      <w:r w:rsidRPr="001301AC">
        <w:rPr>
          <w:rFonts w:ascii="Times New Roman" w:hAnsi="Times New Roman" w:cs="Times New Roman"/>
          <w:bCs/>
          <w:sz w:val="24"/>
          <w:szCs w:val="24"/>
        </w:rPr>
        <w:t xml:space="preserve"> населения</w:t>
      </w:r>
      <w:r w:rsidR="000132CF">
        <w:rPr>
          <w:rFonts w:ascii="Times New Roman" w:hAnsi="Times New Roman" w:cs="Times New Roman"/>
          <w:bCs/>
          <w:sz w:val="24"/>
          <w:szCs w:val="24"/>
        </w:rPr>
        <w:t xml:space="preserve"> (отсутствие узкопрофильных медицинских специалистов)</w:t>
      </w:r>
      <w:r w:rsidRPr="001301AC">
        <w:rPr>
          <w:rFonts w:ascii="Times New Roman" w:hAnsi="Times New Roman" w:cs="Times New Roman"/>
          <w:bCs/>
          <w:sz w:val="24"/>
          <w:szCs w:val="24"/>
        </w:rPr>
        <w:t>;</w:t>
      </w:r>
    </w:p>
    <w:p w:rsidR="00260501"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260501" w:rsidRPr="001301AC">
        <w:rPr>
          <w:rFonts w:ascii="Times New Roman" w:hAnsi="Times New Roman" w:cs="Times New Roman"/>
          <w:bCs/>
          <w:sz w:val="24"/>
          <w:szCs w:val="24"/>
        </w:rPr>
        <w:t xml:space="preserve">отсутствие в </w:t>
      </w:r>
      <w:r w:rsidR="000132CF">
        <w:rPr>
          <w:rFonts w:ascii="Times New Roman" w:hAnsi="Times New Roman" w:cs="Times New Roman"/>
          <w:bCs/>
          <w:sz w:val="24"/>
          <w:szCs w:val="24"/>
        </w:rPr>
        <w:t>округе</w:t>
      </w:r>
      <w:r w:rsidR="00260501" w:rsidRPr="001301AC">
        <w:rPr>
          <w:rFonts w:ascii="Times New Roman" w:hAnsi="Times New Roman" w:cs="Times New Roman"/>
          <w:bCs/>
          <w:sz w:val="24"/>
          <w:szCs w:val="24"/>
        </w:rPr>
        <w:t xml:space="preserve"> центров детского интеллектуального развития;</w:t>
      </w:r>
    </w:p>
    <w:p w:rsidR="00260501"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2F571B">
        <w:rPr>
          <w:rFonts w:ascii="Times New Roman" w:hAnsi="Times New Roman" w:cs="Times New Roman"/>
          <w:bCs/>
          <w:sz w:val="24"/>
          <w:szCs w:val="24"/>
        </w:rPr>
        <w:t>отсутствие на территории округа</w:t>
      </w:r>
      <w:r w:rsidR="00260501" w:rsidRPr="001301AC">
        <w:rPr>
          <w:rFonts w:ascii="Times New Roman" w:hAnsi="Times New Roman" w:cs="Times New Roman"/>
          <w:bCs/>
          <w:sz w:val="24"/>
          <w:szCs w:val="24"/>
        </w:rPr>
        <w:t xml:space="preserve"> профессиональных образовательных учреждений;</w:t>
      </w:r>
    </w:p>
    <w:p w:rsidR="00260501" w:rsidRPr="001301AC" w:rsidRDefault="000B1000" w:rsidP="001367BC">
      <w:pPr>
        <w:spacing w:after="0" w:line="240" w:lineRule="auto"/>
        <w:ind w:firstLine="567"/>
        <w:jc w:val="both"/>
        <w:rPr>
          <w:rFonts w:ascii="Times New Roman" w:hAnsi="Times New Roman" w:cs="Times New Roman"/>
          <w:bCs/>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w:t>
      </w:r>
      <w:r w:rsidR="00260501" w:rsidRPr="001301AC">
        <w:rPr>
          <w:rFonts w:ascii="Times New Roman" w:hAnsi="Times New Roman" w:cs="Times New Roman"/>
          <w:bCs/>
          <w:sz w:val="24"/>
          <w:szCs w:val="24"/>
        </w:rPr>
        <w:t xml:space="preserve">отсутствие на территории </w:t>
      </w:r>
      <w:r w:rsidR="002F571B">
        <w:rPr>
          <w:rFonts w:ascii="Times New Roman" w:hAnsi="Times New Roman" w:cs="Times New Roman"/>
          <w:bCs/>
          <w:sz w:val="24"/>
          <w:szCs w:val="24"/>
        </w:rPr>
        <w:t>округа</w:t>
      </w:r>
      <w:r w:rsidR="00260501" w:rsidRPr="001301AC">
        <w:rPr>
          <w:rFonts w:ascii="Times New Roman" w:hAnsi="Times New Roman" w:cs="Times New Roman"/>
          <w:bCs/>
          <w:sz w:val="24"/>
          <w:szCs w:val="24"/>
        </w:rPr>
        <w:t xml:space="preserve"> свободных вакансий высокотехнологичных рабочих мест</w:t>
      </w:r>
      <w:r w:rsidRPr="001301AC">
        <w:rPr>
          <w:rFonts w:ascii="Times New Roman" w:hAnsi="Times New Roman" w:cs="Times New Roman"/>
          <w:bCs/>
          <w:sz w:val="24"/>
          <w:szCs w:val="24"/>
        </w:rPr>
        <w:t>, обеспечивающий приток молодежи.</w:t>
      </w:r>
      <w:r w:rsidR="00260501" w:rsidRPr="001301AC">
        <w:rPr>
          <w:rFonts w:ascii="Times New Roman" w:hAnsi="Times New Roman" w:cs="Times New Roman"/>
          <w:bCs/>
          <w:sz w:val="24"/>
          <w:szCs w:val="24"/>
        </w:rPr>
        <w:t xml:space="preserve"> </w:t>
      </w:r>
    </w:p>
    <w:p w:rsidR="006439E4" w:rsidRPr="001301AC" w:rsidRDefault="006439E4" w:rsidP="000B1000">
      <w:pPr>
        <w:spacing w:after="0" w:line="240" w:lineRule="auto"/>
        <w:ind w:left="567"/>
        <w:jc w:val="both"/>
        <w:rPr>
          <w:rFonts w:ascii="Times New Roman" w:hAnsi="Times New Roman" w:cs="Times New Roman"/>
          <w:sz w:val="24"/>
          <w:szCs w:val="24"/>
        </w:rPr>
      </w:pPr>
      <w:r w:rsidRPr="001301AC">
        <w:rPr>
          <w:rFonts w:ascii="Times New Roman" w:hAnsi="Times New Roman" w:cs="Times New Roman"/>
          <w:b/>
          <w:bCs/>
          <w:sz w:val="24"/>
          <w:szCs w:val="24"/>
        </w:rPr>
        <w:t xml:space="preserve">Основные приоритетные направления социального развития </w:t>
      </w:r>
      <w:r w:rsidR="002F571B">
        <w:rPr>
          <w:rFonts w:ascii="Times New Roman" w:hAnsi="Times New Roman" w:cs="Times New Roman"/>
          <w:b/>
          <w:bCs/>
          <w:sz w:val="24"/>
          <w:szCs w:val="24"/>
        </w:rPr>
        <w:t>округа</w:t>
      </w:r>
      <w:r w:rsidR="000B1000" w:rsidRPr="001301AC">
        <w:rPr>
          <w:rFonts w:ascii="Times New Roman" w:hAnsi="Times New Roman" w:cs="Times New Roman"/>
          <w:sz w:val="24"/>
          <w:szCs w:val="24"/>
        </w:rPr>
        <w:t xml:space="preserve"> связаны с: </w:t>
      </w:r>
      <w:r w:rsidR="008634D2" w:rsidRPr="001301AC">
        <w:rPr>
          <w:rFonts w:ascii="Times New Roman" w:hAnsi="Times New Roman" w:cs="Times New Roman"/>
        </w:rPr>
        <w:t>•</w:t>
      </w:r>
      <w:r w:rsidR="000B1000" w:rsidRPr="001301AC">
        <w:rPr>
          <w:rFonts w:ascii="Times New Roman" w:hAnsi="Times New Roman" w:cs="Times New Roman"/>
          <w:sz w:val="24"/>
          <w:szCs w:val="24"/>
        </w:rPr>
        <w:t xml:space="preserve"> созданием комфортной городской среды проживания населения;</w:t>
      </w:r>
    </w:p>
    <w:p w:rsidR="000B1000" w:rsidRPr="001301AC" w:rsidRDefault="008634D2" w:rsidP="000B1000">
      <w:pPr>
        <w:spacing w:after="0" w:line="240" w:lineRule="auto"/>
        <w:ind w:firstLine="567"/>
        <w:jc w:val="both"/>
        <w:rPr>
          <w:rFonts w:ascii="Times New Roman" w:hAnsi="Times New Roman" w:cs="Times New Roman"/>
          <w:sz w:val="24"/>
          <w:szCs w:val="24"/>
        </w:rPr>
      </w:pPr>
      <w:r w:rsidRPr="001301AC">
        <w:rPr>
          <w:rFonts w:ascii="Times New Roman" w:hAnsi="Times New Roman" w:cs="Times New Roman"/>
        </w:rPr>
        <w:t>•</w:t>
      </w:r>
      <w:r w:rsidR="000B1000" w:rsidRPr="001301AC">
        <w:rPr>
          <w:rFonts w:ascii="Times New Roman" w:hAnsi="Times New Roman" w:cs="Times New Roman"/>
          <w:sz w:val="24"/>
          <w:szCs w:val="24"/>
        </w:rPr>
        <w:t xml:space="preserve"> улучшением жилищных условий (современная планировка, увеличения количества жилой площади на каждого члена семьи);</w:t>
      </w:r>
    </w:p>
    <w:p w:rsidR="000B1000" w:rsidRPr="001301AC" w:rsidRDefault="008634D2" w:rsidP="000B1000">
      <w:pPr>
        <w:spacing w:after="0" w:line="240" w:lineRule="auto"/>
        <w:ind w:firstLine="567"/>
        <w:jc w:val="both"/>
        <w:rPr>
          <w:rFonts w:ascii="Times New Roman" w:hAnsi="Times New Roman" w:cs="Times New Roman"/>
          <w:sz w:val="24"/>
          <w:szCs w:val="24"/>
        </w:rPr>
      </w:pPr>
      <w:r w:rsidRPr="001301AC">
        <w:rPr>
          <w:rFonts w:ascii="Times New Roman" w:hAnsi="Times New Roman" w:cs="Times New Roman"/>
        </w:rPr>
        <w:t>•</w:t>
      </w:r>
      <w:r w:rsidR="000B1000" w:rsidRPr="001301AC">
        <w:rPr>
          <w:rFonts w:ascii="Times New Roman" w:hAnsi="Times New Roman" w:cs="Times New Roman"/>
          <w:sz w:val="24"/>
          <w:szCs w:val="24"/>
        </w:rPr>
        <w:t xml:space="preserve"> модернизации материально-технической базы медицинских и образовательных учреждений </w:t>
      </w:r>
      <w:r w:rsidR="00C77227">
        <w:rPr>
          <w:rFonts w:ascii="Times New Roman" w:hAnsi="Times New Roman" w:cs="Times New Roman"/>
          <w:sz w:val="24"/>
          <w:szCs w:val="24"/>
        </w:rPr>
        <w:t>округ</w:t>
      </w:r>
      <w:r w:rsidR="000B1000" w:rsidRPr="001301AC">
        <w:rPr>
          <w:rFonts w:ascii="Times New Roman" w:hAnsi="Times New Roman" w:cs="Times New Roman"/>
          <w:sz w:val="24"/>
          <w:szCs w:val="24"/>
        </w:rPr>
        <w:t>а;</w:t>
      </w:r>
    </w:p>
    <w:p w:rsidR="000B1000" w:rsidRPr="001301AC" w:rsidRDefault="008634D2" w:rsidP="000B1000">
      <w:pPr>
        <w:spacing w:after="0" w:line="240" w:lineRule="auto"/>
        <w:ind w:firstLine="567"/>
        <w:jc w:val="both"/>
        <w:rPr>
          <w:rFonts w:ascii="Times New Roman" w:hAnsi="Times New Roman" w:cs="Times New Roman"/>
          <w:sz w:val="24"/>
          <w:szCs w:val="24"/>
        </w:rPr>
      </w:pPr>
      <w:r w:rsidRPr="001301AC">
        <w:rPr>
          <w:rFonts w:ascii="Times New Roman" w:hAnsi="Times New Roman" w:cs="Times New Roman"/>
        </w:rPr>
        <w:t>•</w:t>
      </w:r>
      <w:r w:rsidR="000B1000" w:rsidRPr="001301AC">
        <w:rPr>
          <w:rFonts w:ascii="Times New Roman" w:hAnsi="Times New Roman" w:cs="Times New Roman"/>
          <w:sz w:val="24"/>
          <w:szCs w:val="24"/>
        </w:rPr>
        <w:t xml:space="preserve"> поддержка малого </w:t>
      </w:r>
      <w:r w:rsidR="002F571B">
        <w:rPr>
          <w:rFonts w:ascii="Times New Roman" w:hAnsi="Times New Roman" w:cs="Times New Roman"/>
          <w:sz w:val="24"/>
          <w:szCs w:val="24"/>
        </w:rPr>
        <w:t xml:space="preserve">и среднего </w:t>
      </w:r>
      <w:r w:rsidR="000B1000" w:rsidRPr="001301AC">
        <w:rPr>
          <w:rFonts w:ascii="Times New Roman" w:hAnsi="Times New Roman" w:cs="Times New Roman"/>
          <w:sz w:val="24"/>
          <w:szCs w:val="24"/>
        </w:rPr>
        <w:t>бизнеса, в том числе молодежных инициатив в сфере расширения линейки сервисных услуг и орга</w:t>
      </w:r>
      <w:r w:rsidRPr="001301AC">
        <w:rPr>
          <w:rFonts w:ascii="Times New Roman" w:hAnsi="Times New Roman" w:cs="Times New Roman"/>
          <w:sz w:val="24"/>
          <w:szCs w:val="24"/>
        </w:rPr>
        <w:t xml:space="preserve">низации </w:t>
      </w:r>
      <w:r w:rsidR="000B1000" w:rsidRPr="001301AC">
        <w:rPr>
          <w:rFonts w:ascii="Times New Roman" w:hAnsi="Times New Roman" w:cs="Times New Roman"/>
          <w:sz w:val="24"/>
          <w:szCs w:val="24"/>
        </w:rPr>
        <w:t>досуга граждан</w:t>
      </w:r>
      <w:r w:rsidRPr="001301AC">
        <w:rPr>
          <w:rFonts w:ascii="Times New Roman" w:hAnsi="Times New Roman" w:cs="Times New Roman"/>
          <w:sz w:val="24"/>
          <w:szCs w:val="24"/>
        </w:rPr>
        <w:t xml:space="preserve"> разных возрастных категорий;</w:t>
      </w:r>
    </w:p>
    <w:p w:rsidR="008634D2" w:rsidRPr="001301AC" w:rsidRDefault="008634D2" w:rsidP="000B1000">
      <w:pPr>
        <w:spacing w:after="0" w:line="240" w:lineRule="auto"/>
        <w:ind w:firstLine="567"/>
        <w:jc w:val="both"/>
        <w:rPr>
          <w:rFonts w:ascii="Times New Roman" w:hAnsi="Times New Roman" w:cs="Times New Roman"/>
          <w:sz w:val="24"/>
          <w:szCs w:val="24"/>
        </w:rPr>
      </w:pPr>
      <w:r w:rsidRPr="001301AC">
        <w:rPr>
          <w:rFonts w:ascii="Times New Roman" w:hAnsi="Times New Roman" w:cs="Times New Roman"/>
        </w:rPr>
        <w:t>•</w:t>
      </w:r>
      <w:r w:rsidRPr="001301AC">
        <w:rPr>
          <w:rFonts w:ascii="Times New Roman" w:hAnsi="Times New Roman" w:cs="Times New Roman"/>
          <w:sz w:val="24"/>
          <w:szCs w:val="24"/>
        </w:rPr>
        <w:t xml:space="preserve"> развитие межмуниципального взаимодействия разных категорий граждан в сфере культуры, образования, физкультуры и спорта, молодежной политики.</w:t>
      </w:r>
    </w:p>
    <w:p w:rsidR="006439E4" w:rsidRPr="001301AC" w:rsidRDefault="006439E4" w:rsidP="006439E4">
      <w:pPr>
        <w:spacing w:after="0" w:line="240" w:lineRule="auto"/>
        <w:ind w:firstLine="567"/>
        <w:jc w:val="both"/>
        <w:rPr>
          <w:rFonts w:ascii="Times New Roman" w:hAnsi="Times New Roman" w:cs="Times New Roman"/>
          <w:sz w:val="24"/>
          <w:szCs w:val="24"/>
        </w:rPr>
      </w:pPr>
    </w:p>
    <w:p w:rsidR="007F6289" w:rsidRPr="00354991" w:rsidRDefault="007F6289" w:rsidP="00224A54">
      <w:pPr>
        <w:spacing w:after="0" w:line="240" w:lineRule="auto"/>
        <w:ind w:firstLine="567"/>
        <w:jc w:val="both"/>
        <w:rPr>
          <w:rFonts w:ascii="Times New Roman" w:hAnsi="Times New Roman" w:cs="Times New Roman"/>
          <w:color w:val="000000" w:themeColor="text1"/>
          <w:sz w:val="16"/>
          <w:szCs w:val="16"/>
        </w:rPr>
      </w:pPr>
    </w:p>
    <w:p w:rsidR="007F6289" w:rsidRPr="00CE56CB" w:rsidRDefault="00925A4B" w:rsidP="00CE56CB">
      <w:pPr>
        <w:pStyle w:val="ab"/>
        <w:shd w:val="clear" w:color="auto" w:fill="244061" w:themeFill="accent1" w:themeFillShade="80"/>
        <w:tabs>
          <w:tab w:val="left" w:pos="426"/>
          <w:tab w:val="left" w:pos="709"/>
          <w:tab w:val="left" w:pos="851"/>
        </w:tabs>
        <w:spacing w:after="0" w:line="240" w:lineRule="auto"/>
        <w:ind w:left="360"/>
        <w:rPr>
          <w:rFonts w:ascii="Times New Roman" w:hAnsi="Times New Roman" w:cs="Times New Roman"/>
          <w:b/>
          <w:sz w:val="28"/>
          <w:szCs w:val="28"/>
        </w:rPr>
      </w:pPr>
      <w:r>
        <w:rPr>
          <w:rFonts w:ascii="Times New Roman" w:hAnsi="Times New Roman" w:cs="Times New Roman"/>
          <w:b/>
          <w:sz w:val="28"/>
          <w:szCs w:val="28"/>
        </w:rPr>
        <w:t>2</w:t>
      </w:r>
      <w:r w:rsidR="00CE56CB">
        <w:rPr>
          <w:rFonts w:ascii="Times New Roman" w:hAnsi="Times New Roman" w:cs="Times New Roman"/>
          <w:b/>
          <w:sz w:val="28"/>
          <w:szCs w:val="28"/>
        </w:rPr>
        <w:t>.</w:t>
      </w:r>
      <w:r w:rsidR="001B2179" w:rsidRPr="00CE56CB">
        <w:rPr>
          <w:rFonts w:ascii="Times New Roman" w:hAnsi="Times New Roman" w:cs="Times New Roman"/>
          <w:b/>
          <w:sz w:val="28"/>
          <w:szCs w:val="28"/>
        </w:rPr>
        <w:t xml:space="preserve">ОЦЕНКА ВЛИЯНИЯ ПОГРАНИЧНОГО ПОЛОЖЕНИЯ </w:t>
      </w:r>
      <w:r w:rsidR="008F4842" w:rsidRPr="00CE56CB">
        <w:rPr>
          <w:rFonts w:ascii="Times New Roman" w:hAnsi="Times New Roman" w:cs="Times New Roman"/>
          <w:b/>
          <w:sz w:val="28"/>
          <w:szCs w:val="28"/>
        </w:rPr>
        <w:t xml:space="preserve"> МУЕЗЕРСКОГО </w:t>
      </w:r>
      <w:r w:rsidR="00930E96" w:rsidRPr="00CE56CB">
        <w:rPr>
          <w:rFonts w:ascii="Times New Roman" w:hAnsi="Times New Roman" w:cs="Times New Roman"/>
          <w:b/>
          <w:sz w:val="28"/>
          <w:szCs w:val="28"/>
        </w:rPr>
        <w:t xml:space="preserve"> МУНИЦИПАЛЬНОГО ОКРУГА</w:t>
      </w:r>
      <w:r w:rsidR="001B2179" w:rsidRPr="00CE56CB">
        <w:rPr>
          <w:rFonts w:ascii="Times New Roman" w:hAnsi="Times New Roman" w:cs="Times New Roman"/>
          <w:b/>
          <w:sz w:val="28"/>
          <w:szCs w:val="28"/>
        </w:rPr>
        <w:t xml:space="preserve"> ОТНОСИТЕЛЬНО СОСЕДНИХ МУНИЦИПАЛЬНЫХ ОБРАЗОВАНИЙ, АНАЛИЗ АГЛОМЕРАЦИОННЫХ ПРОЦЕССОВ</w:t>
      </w:r>
      <w:r w:rsidR="0009435D" w:rsidRPr="00CE56CB">
        <w:rPr>
          <w:rFonts w:ascii="Times New Roman" w:hAnsi="Times New Roman" w:cs="Times New Roman"/>
          <w:b/>
          <w:sz w:val="28"/>
          <w:szCs w:val="28"/>
        </w:rPr>
        <w:t>.</w:t>
      </w:r>
    </w:p>
    <w:p w:rsidR="007F6289" w:rsidRPr="001B2179" w:rsidRDefault="007F6289" w:rsidP="001B2179">
      <w:pPr>
        <w:shd w:val="clear" w:color="auto" w:fill="8DB3E2" w:themeFill="text2" w:themeFillTint="66"/>
        <w:spacing w:after="0" w:line="240" w:lineRule="auto"/>
        <w:ind w:firstLine="567"/>
        <w:jc w:val="both"/>
        <w:rPr>
          <w:rFonts w:ascii="Times New Roman" w:hAnsi="Times New Roman" w:cs="Times New Roman"/>
          <w:color w:val="000000" w:themeColor="text1"/>
          <w:sz w:val="8"/>
          <w:szCs w:val="8"/>
        </w:rPr>
      </w:pPr>
    </w:p>
    <w:p w:rsidR="001B2179" w:rsidRPr="00193D7A" w:rsidRDefault="001B2179" w:rsidP="00224A54">
      <w:pPr>
        <w:spacing w:after="0" w:line="240" w:lineRule="auto"/>
        <w:ind w:firstLine="567"/>
        <w:jc w:val="both"/>
        <w:rPr>
          <w:rFonts w:ascii="Times New Roman" w:hAnsi="Times New Roman" w:cs="Times New Roman"/>
          <w:color w:val="000000" w:themeColor="text1"/>
          <w:sz w:val="16"/>
          <w:szCs w:val="16"/>
        </w:rPr>
      </w:pPr>
    </w:p>
    <w:p w:rsidR="00497A2A" w:rsidRPr="00DF582F" w:rsidRDefault="008F4842" w:rsidP="00224A54">
      <w:pPr>
        <w:pStyle w:val="ab"/>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Муезерский</w:t>
      </w:r>
      <w:r w:rsidR="005769DA" w:rsidRPr="00DF582F">
        <w:rPr>
          <w:rFonts w:ascii="Times New Roman" w:hAnsi="Times New Roman" w:cs="Times New Roman"/>
          <w:sz w:val="24"/>
          <w:szCs w:val="24"/>
        </w:rPr>
        <w:t xml:space="preserve"> </w:t>
      </w:r>
      <w:r w:rsidR="00930E96">
        <w:rPr>
          <w:rFonts w:ascii="Times New Roman" w:hAnsi="Times New Roman" w:cs="Times New Roman"/>
          <w:sz w:val="24"/>
          <w:szCs w:val="24"/>
        </w:rPr>
        <w:t>округ</w:t>
      </w:r>
      <w:r w:rsidR="005769DA" w:rsidRPr="00DF582F">
        <w:rPr>
          <w:rFonts w:ascii="Times New Roman" w:hAnsi="Times New Roman" w:cs="Times New Roman"/>
          <w:sz w:val="24"/>
          <w:szCs w:val="24"/>
        </w:rPr>
        <w:t xml:space="preserve"> отнесен к </w:t>
      </w:r>
      <w:r w:rsidR="00930E96" w:rsidRPr="001502DC">
        <w:rPr>
          <w:rFonts w:ascii="Times New Roman" w:hAnsi="Times New Roman" w:cs="Times New Roman"/>
          <w:sz w:val="24"/>
          <w:szCs w:val="24"/>
        </w:rPr>
        <w:t>муниципалитетам</w:t>
      </w:r>
      <w:r w:rsidR="005769DA" w:rsidRPr="00930E96">
        <w:rPr>
          <w:rFonts w:ascii="Times New Roman" w:hAnsi="Times New Roman" w:cs="Times New Roman"/>
          <w:color w:val="FF0000"/>
          <w:sz w:val="24"/>
          <w:szCs w:val="24"/>
        </w:rPr>
        <w:t xml:space="preserve"> </w:t>
      </w:r>
      <w:r>
        <w:rPr>
          <w:rFonts w:ascii="Times New Roman" w:hAnsi="Times New Roman" w:cs="Times New Roman"/>
          <w:sz w:val="24"/>
          <w:szCs w:val="24"/>
        </w:rPr>
        <w:t>с лесопромышленной</w:t>
      </w:r>
      <w:r w:rsidR="005769DA" w:rsidRPr="00DF582F">
        <w:rPr>
          <w:rFonts w:ascii="Times New Roman" w:hAnsi="Times New Roman" w:cs="Times New Roman"/>
          <w:sz w:val="24"/>
          <w:szCs w:val="24"/>
        </w:rPr>
        <w:t xml:space="preserve"> специализацией, преобладанием низкотехнологичных отраслей, независимостью экономики отдельных </w:t>
      </w:r>
      <w:r w:rsidR="005769DA" w:rsidRPr="00DF582F">
        <w:rPr>
          <w:rFonts w:ascii="Times New Roman" w:hAnsi="Times New Roman" w:cs="Times New Roman"/>
          <w:sz w:val="24"/>
          <w:szCs w:val="24"/>
        </w:rPr>
        <w:lastRenderedPageBreak/>
        <w:t>населенных пунктов. Влияние его на экономику соседствующих с ним муниципальных образований незначительно.</w:t>
      </w:r>
    </w:p>
    <w:p w:rsidR="00224A54" w:rsidRPr="00DF582F" w:rsidRDefault="00905D20" w:rsidP="00905D20">
      <w:pPr>
        <w:tabs>
          <w:tab w:val="left" w:pos="567"/>
        </w:tabs>
        <w:spacing w:after="0" w:line="240" w:lineRule="auto"/>
        <w:jc w:val="both"/>
        <w:rPr>
          <w:rFonts w:ascii="Times New Roman" w:hAnsi="Times New Roman" w:cs="Times New Roman"/>
          <w:sz w:val="24"/>
          <w:szCs w:val="24"/>
        </w:rPr>
      </w:pPr>
      <w:r w:rsidRPr="00DF582F">
        <w:tab/>
      </w:r>
      <w:r w:rsidRPr="00DF582F">
        <w:rPr>
          <w:rFonts w:ascii="Times New Roman" w:hAnsi="Times New Roman" w:cs="Times New Roman"/>
          <w:sz w:val="24"/>
          <w:szCs w:val="24"/>
        </w:rPr>
        <w:t xml:space="preserve">Уровень взаимного влияния </w:t>
      </w:r>
      <w:r w:rsidR="009B2E0C" w:rsidRPr="00DF582F">
        <w:rPr>
          <w:rFonts w:ascii="Times New Roman" w:hAnsi="Times New Roman" w:cs="Times New Roman"/>
          <w:sz w:val="24"/>
          <w:szCs w:val="24"/>
        </w:rPr>
        <w:t>муниципальных районов</w:t>
      </w:r>
      <w:r w:rsidR="007872E4">
        <w:rPr>
          <w:rFonts w:ascii="Times New Roman" w:hAnsi="Times New Roman" w:cs="Times New Roman"/>
          <w:sz w:val="24"/>
          <w:szCs w:val="24"/>
        </w:rPr>
        <w:t>, граничащих с Муезерский</w:t>
      </w:r>
      <w:r w:rsidR="00603EE1" w:rsidRPr="00DF582F">
        <w:rPr>
          <w:rFonts w:ascii="Times New Roman" w:hAnsi="Times New Roman" w:cs="Times New Roman"/>
          <w:sz w:val="24"/>
          <w:szCs w:val="24"/>
        </w:rPr>
        <w:t xml:space="preserve"> </w:t>
      </w:r>
      <w:r w:rsidR="00930E96">
        <w:rPr>
          <w:rFonts w:ascii="Times New Roman" w:hAnsi="Times New Roman" w:cs="Times New Roman"/>
          <w:sz w:val="24"/>
          <w:szCs w:val="24"/>
        </w:rPr>
        <w:t>округом</w:t>
      </w:r>
      <w:r w:rsidR="00603EE1" w:rsidRPr="00DF582F">
        <w:rPr>
          <w:rFonts w:ascii="Times New Roman" w:hAnsi="Times New Roman" w:cs="Times New Roman"/>
          <w:sz w:val="24"/>
          <w:szCs w:val="24"/>
        </w:rPr>
        <w:t>,</w:t>
      </w:r>
      <w:r w:rsidR="007872E4">
        <w:rPr>
          <w:rFonts w:ascii="Times New Roman" w:hAnsi="Times New Roman" w:cs="Times New Roman"/>
          <w:sz w:val="24"/>
          <w:szCs w:val="24"/>
        </w:rPr>
        <w:t xml:space="preserve"> показан в табл.</w:t>
      </w:r>
      <w:r w:rsidR="00772420" w:rsidRPr="00DF582F">
        <w:rPr>
          <w:rFonts w:ascii="Times New Roman" w:hAnsi="Times New Roman" w:cs="Times New Roman"/>
          <w:sz w:val="24"/>
          <w:szCs w:val="24"/>
        </w:rPr>
        <w:t xml:space="preserve"> Как видно из </w:t>
      </w:r>
      <w:r w:rsidR="00445AE0" w:rsidRPr="00DF582F">
        <w:rPr>
          <w:rFonts w:ascii="Times New Roman" w:hAnsi="Times New Roman" w:cs="Times New Roman"/>
          <w:sz w:val="24"/>
          <w:szCs w:val="24"/>
        </w:rPr>
        <w:t xml:space="preserve">таблицы </w:t>
      </w:r>
      <w:r w:rsidR="00772420" w:rsidRPr="00DF582F">
        <w:rPr>
          <w:rFonts w:ascii="Times New Roman" w:hAnsi="Times New Roman" w:cs="Times New Roman"/>
          <w:sz w:val="24"/>
          <w:szCs w:val="24"/>
        </w:rPr>
        <w:t xml:space="preserve">, данные </w:t>
      </w:r>
      <w:r w:rsidR="00445AE0" w:rsidRPr="00DF582F">
        <w:rPr>
          <w:rFonts w:ascii="Times New Roman" w:hAnsi="Times New Roman" w:cs="Times New Roman"/>
          <w:sz w:val="24"/>
          <w:szCs w:val="24"/>
        </w:rPr>
        <w:t>муниципальные районы имеют сход</w:t>
      </w:r>
      <w:r w:rsidR="00772420" w:rsidRPr="00DF582F">
        <w:rPr>
          <w:rFonts w:ascii="Times New Roman" w:hAnsi="Times New Roman" w:cs="Times New Roman"/>
          <w:sz w:val="24"/>
          <w:szCs w:val="24"/>
        </w:rPr>
        <w:t>ный природно-сырьевой потенциал, большую числе</w:t>
      </w:r>
      <w:r w:rsidR="007872E4">
        <w:rPr>
          <w:rFonts w:ascii="Times New Roman" w:hAnsi="Times New Roman" w:cs="Times New Roman"/>
          <w:sz w:val="24"/>
          <w:szCs w:val="24"/>
        </w:rPr>
        <w:t>нность населения, а Костомуксшкий и Сегежский</w:t>
      </w:r>
      <w:r w:rsidR="00772420" w:rsidRPr="00DF582F">
        <w:rPr>
          <w:rFonts w:ascii="Times New Roman" w:hAnsi="Times New Roman" w:cs="Times New Roman"/>
          <w:sz w:val="24"/>
          <w:szCs w:val="24"/>
        </w:rPr>
        <w:t xml:space="preserve"> районы из-за более развитой и диверсифицированной экономики, выступают центрами притяжения трудов</w:t>
      </w:r>
      <w:r w:rsidR="0009435D" w:rsidRPr="00DF582F">
        <w:rPr>
          <w:rFonts w:ascii="Times New Roman" w:hAnsi="Times New Roman" w:cs="Times New Roman"/>
          <w:sz w:val="24"/>
          <w:szCs w:val="24"/>
        </w:rPr>
        <w:t>ых ресурсов</w:t>
      </w:r>
      <w:r w:rsidR="007872E4">
        <w:rPr>
          <w:rFonts w:ascii="Times New Roman" w:hAnsi="Times New Roman" w:cs="Times New Roman"/>
          <w:sz w:val="24"/>
          <w:szCs w:val="24"/>
        </w:rPr>
        <w:t xml:space="preserve"> Муезерского</w:t>
      </w:r>
      <w:r w:rsidR="00772420" w:rsidRPr="00DF582F">
        <w:rPr>
          <w:rFonts w:ascii="Times New Roman" w:hAnsi="Times New Roman" w:cs="Times New Roman"/>
          <w:sz w:val="24"/>
          <w:szCs w:val="24"/>
        </w:rPr>
        <w:t xml:space="preserve"> </w:t>
      </w:r>
      <w:r w:rsidR="00930E96">
        <w:rPr>
          <w:rFonts w:ascii="Times New Roman" w:hAnsi="Times New Roman" w:cs="Times New Roman"/>
          <w:sz w:val="24"/>
          <w:szCs w:val="24"/>
        </w:rPr>
        <w:t>округа</w:t>
      </w:r>
      <w:r w:rsidR="00772420" w:rsidRPr="00DF582F">
        <w:rPr>
          <w:rFonts w:ascii="Times New Roman" w:hAnsi="Times New Roman" w:cs="Times New Roman"/>
          <w:sz w:val="24"/>
          <w:szCs w:val="24"/>
        </w:rPr>
        <w:t>.</w:t>
      </w:r>
    </w:p>
    <w:p w:rsidR="009B2E0C" w:rsidRDefault="009B2E0C" w:rsidP="007A5893">
      <w:pPr>
        <w:spacing w:after="0" w:line="240" w:lineRule="auto"/>
        <w:jc w:val="both"/>
        <w:rPr>
          <w:rFonts w:ascii="Times New Roman" w:hAnsi="Times New Roman" w:cs="Times New Roman"/>
          <w:i/>
          <w:iCs/>
          <w:sz w:val="16"/>
          <w:szCs w:val="16"/>
        </w:rPr>
      </w:pPr>
    </w:p>
    <w:p w:rsidR="00333F4C" w:rsidRPr="009B2E0C" w:rsidRDefault="00333F4C" w:rsidP="007A5893">
      <w:pPr>
        <w:spacing w:after="0" w:line="240" w:lineRule="auto"/>
        <w:jc w:val="both"/>
        <w:rPr>
          <w:rFonts w:ascii="Times New Roman" w:hAnsi="Times New Roman" w:cs="Times New Roman"/>
          <w:i/>
          <w:iCs/>
          <w:sz w:val="16"/>
          <w:szCs w:val="16"/>
        </w:rPr>
      </w:pPr>
    </w:p>
    <w:p w:rsidR="007A5893" w:rsidRPr="005769DA" w:rsidRDefault="006A7A8A" w:rsidP="007A5893">
      <w:pPr>
        <w:spacing w:after="0" w:line="240" w:lineRule="auto"/>
        <w:jc w:val="both"/>
        <w:rPr>
          <w:rFonts w:ascii="Times New Roman" w:hAnsi="Times New Roman" w:cs="Times New Roman"/>
          <w:i/>
          <w:iCs/>
        </w:rPr>
      </w:pPr>
      <w:r>
        <w:rPr>
          <w:rFonts w:ascii="Times New Roman" w:hAnsi="Times New Roman" w:cs="Times New Roman"/>
          <w:i/>
          <w:iCs/>
        </w:rPr>
        <w:t xml:space="preserve">Таблица </w:t>
      </w:r>
    </w:p>
    <w:p w:rsidR="005769DA" w:rsidRPr="007A5893" w:rsidRDefault="005769DA" w:rsidP="007A5893">
      <w:pPr>
        <w:spacing w:after="0" w:line="240" w:lineRule="auto"/>
        <w:jc w:val="both"/>
        <w:rPr>
          <w:rFonts w:ascii="Times New Roman" w:hAnsi="Times New Roman" w:cs="Times New Roman"/>
          <w:sz w:val="8"/>
          <w:szCs w:val="8"/>
        </w:rPr>
      </w:pPr>
    </w:p>
    <w:tbl>
      <w:tblPr>
        <w:tblStyle w:val="aa"/>
        <w:tblW w:w="0" w:type="auto"/>
        <w:tblLook w:val="04A0"/>
      </w:tblPr>
      <w:tblGrid>
        <w:gridCol w:w="6487"/>
        <w:gridCol w:w="3084"/>
      </w:tblGrid>
      <w:tr w:rsidR="007A5893" w:rsidTr="00643E40">
        <w:tc>
          <w:tcPr>
            <w:tcW w:w="6487" w:type="dxa"/>
            <w:shd w:val="clear" w:color="auto" w:fill="244061" w:themeFill="accent1" w:themeFillShade="80"/>
          </w:tcPr>
          <w:p w:rsidR="007A5893" w:rsidRPr="007A5893" w:rsidRDefault="007A5893" w:rsidP="00930E96">
            <w:pPr>
              <w:jc w:val="center"/>
              <w:rPr>
                <w:rFonts w:ascii="Times New Roman" w:hAnsi="Times New Roman" w:cs="Times New Roman"/>
                <w:b/>
                <w:bCs/>
              </w:rPr>
            </w:pPr>
            <w:r w:rsidRPr="007A5893">
              <w:rPr>
                <w:rFonts w:ascii="Times New Roman" w:hAnsi="Times New Roman" w:cs="Times New Roman"/>
                <w:b/>
                <w:bCs/>
              </w:rPr>
              <w:t>Краткая характеристика</w:t>
            </w:r>
            <w:r w:rsidR="0009435D">
              <w:rPr>
                <w:rFonts w:ascii="Times New Roman" w:hAnsi="Times New Roman" w:cs="Times New Roman"/>
                <w:b/>
                <w:bCs/>
              </w:rPr>
              <w:t xml:space="preserve"> муниципальных </w:t>
            </w:r>
            <w:r w:rsidR="00B32C38">
              <w:rPr>
                <w:rFonts w:ascii="Times New Roman" w:hAnsi="Times New Roman" w:cs="Times New Roman"/>
                <w:b/>
                <w:bCs/>
              </w:rPr>
              <w:t xml:space="preserve">районов, граничащих с Муезерскийм </w:t>
            </w:r>
            <w:r w:rsidR="0009435D">
              <w:rPr>
                <w:rFonts w:ascii="Times New Roman" w:hAnsi="Times New Roman" w:cs="Times New Roman"/>
                <w:b/>
                <w:bCs/>
              </w:rPr>
              <w:t xml:space="preserve"> </w:t>
            </w:r>
            <w:r w:rsidR="00930E96">
              <w:rPr>
                <w:rFonts w:ascii="Times New Roman" w:hAnsi="Times New Roman" w:cs="Times New Roman"/>
                <w:b/>
                <w:bCs/>
              </w:rPr>
              <w:t>округом</w:t>
            </w:r>
          </w:p>
        </w:tc>
        <w:tc>
          <w:tcPr>
            <w:tcW w:w="3084" w:type="dxa"/>
            <w:shd w:val="clear" w:color="auto" w:fill="244061" w:themeFill="accent1" w:themeFillShade="80"/>
          </w:tcPr>
          <w:p w:rsidR="007A5893" w:rsidRPr="007A5893" w:rsidRDefault="00B32C38" w:rsidP="00930E96">
            <w:pPr>
              <w:jc w:val="center"/>
              <w:rPr>
                <w:rFonts w:ascii="Times New Roman" w:hAnsi="Times New Roman" w:cs="Times New Roman"/>
                <w:b/>
                <w:bCs/>
              </w:rPr>
            </w:pPr>
            <w:r>
              <w:rPr>
                <w:rFonts w:ascii="Times New Roman" w:hAnsi="Times New Roman" w:cs="Times New Roman"/>
                <w:b/>
                <w:bCs/>
              </w:rPr>
              <w:t xml:space="preserve">Взаимодействие с Муезерский </w:t>
            </w:r>
            <w:r w:rsidR="00930E96">
              <w:rPr>
                <w:rFonts w:ascii="Times New Roman" w:hAnsi="Times New Roman" w:cs="Times New Roman"/>
                <w:b/>
                <w:bCs/>
              </w:rPr>
              <w:t>округом</w:t>
            </w:r>
          </w:p>
        </w:tc>
      </w:tr>
      <w:tr w:rsidR="009B2E0C" w:rsidTr="009B2E0C">
        <w:tc>
          <w:tcPr>
            <w:tcW w:w="9571" w:type="dxa"/>
            <w:gridSpan w:val="2"/>
            <w:shd w:val="clear" w:color="auto" w:fill="DBE5F1" w:themeFill="accent1" w:themeFillTint="33"/>
          </w:tcPr>
          <w:p w:rsidR="009B2E0C" w:rsidRPr="009B2E0C" w:rsidRDefault="00FF34A9" w:rsidP="009B2E0C">
            <w:pPr>
              <w:rPr>
                <w:rFonts w:ascii="Times New Roman" w:hAnsi="Times New Roman" w:cs="Times New Roman"/>
                <w:i/>
                <w:iCs/>
              </w:rPr>
            </w:pPr>
            <w:r>
              <w:rPr>
                <w:rFonts w:ascii="Times New Roman" w:hAnsi="Times New Roman" w:cs="Times New Roman"/>
                <w:i/>
                <w:iCs/>
              </w:rPr>
              <w:t>Костомукшский  городской округ</w:t>
            </w:r>
            <w:r w:rsidR="00970423">
              <w:rPr>
                <w:rFonts w:ascii="Times New Roman" w:hAnsi="Times New Roman" w:cs="Times New Roman"/>
                <w:i/>
                <w:iCs/>
              </w:rPr>
              <w:t>:</w:t>
            </w:r>
          </w:p>
        </w:tc>
      </w:tr>
      <w:tr w:rsidR="00970423" w:rsidTr="00643E40">
        <w:tc>
          <w:tcPr>
            <w:tcW w:w="6487" w:type="dxa"/>
          </w:tcPr>
          <w:p w:rsidR="00970423" w:rsidRPr="00E25662" w:rsidRDefault="00115EE9" w:rsidP="007A5893">
            <w:pPr>
              <w:jc w:val="both"/>
              <w:rPr>
                <w:rFonts w:ascii="Times New Roman" w:hAnsi="Times New Roman" w:cs="Times New Roman"/>
                <w:sz w:val="24"/>
                <w:szCs w:val="24"/>
              </w:rPr>
            </w:pPr>
            <w:r w:rsidRPr="00DF582F">
              <w:rPr>
                <w:rFonts w:ascii="Times New Roman" w:hAnsi="Times New Roman" w:cs="Times New Roman"/>
              </w:rPr>
              <w:t>Ведущими отраслями являются  горнодобывающая промышлен</w:t>
            </w:r>
            <w:r w:rsidR="00FF34A9">
              <w:rPr>
                <w:rFonts w:ascii="Times New Roman" w:hAnsi="Times New Roman" w:cs="Times New Roman"/>
              </w:rPr>
              <w:t>ность</w:t>
            </w:r>
            <w:r w:rsidR="00702733">
              <w:t xml:space="preserve"> </w:t>
            </w:r>
            <w:r w:rsidR="00702733" w:rsidRPr="00702733">
              <w:rPr>
                <w:rFonts w:ascii="Times New Roman" w:hAnsi="Times New Roman" w:cs="Times New Roman"/>
                <w:sz w:val="24"/>
                <w:szCs w:val="24"/>
              </w:rPr>
              <w:t>АО «Карельский окатыш</w:t>
            </w:r>
            <w:r w:rsidR="00702733">
              <w:t>»</w:t>
            </w:r>
            <w:r w:rsidRPr="00DF582F">
              <w:rPr>
                <w:rFonts w:ascii="Times New Roman" w:hAnsi="Times New Roman" w:cs="Times New Roman"/>
              </w:rPr>
              <w:t xml:space="preserve">. Осуществляется выращивание рыбы – </w:t>
            </w:r>
            <w:r w:rsidR="00FF34A9">
              <w:rPr>
                <w:rFonts w:ascii="Times New Roman" w:hAnsi="Times New Roman" w:cs="Times New Roman"/>
              </w:rPr>
              <w:t>форелеводческие хозяйства. Город</w:t>
            </w:r>
            <w:r w:rsidRPr="00DF582F">
              <w:rPr>
                <w:rFonts w:ascii="Times New Roman" w:hAnsi="Times New Roman" w:cs="Times New Roman"/>
              </w:rPr>
              <w:t xml:space="preserve"> обладает высоким туристическим потенциалом. </w:t>
            </w:r>
            <w:r w:rsidR="0018468D">
              <w:rPr>
                <w:rStyle w:val="organictextcontentspan"/>
                <w:rFonts w:ascii="Times New Roman" w:hAnsi="Times New Roman" w:cs="Times New Roman"/>
                <w:sz w:val="24"/>
                <w:szCs w:val="24"/>
              </w:rPr>
              <w:t>Л</w:t>
            </w:r>
            <w:r w:rsidR="0018468D" w:rsidRPr="0018468D">
              <w:rPr>
                <w:rStyle w:val="organictextcontentspan"/>
                <w:rFonts w:ascii="Times New Roman" w:hAnsi="Times New Roman" w:cs="Times New Roman"/>
                <w:sz w:val="24"/>
                <w:szCs w:val="24"/>
              </w:rPr>
              <w:t>егендарной карельской рунопевческой деревне</w:t>
            </w:r>
            <w:r w:rsidR="0018468D">
              <w:rPr>
                <w:rStyle w:val="organictextcontentspan"/>
                <w:rFonts w:ascii="Times New Roman" w:hAnsi="Times New Roman" w:cs="Times New Roman"/>
                <w:sz w:val="24"/>
                <w:szCs w:val="24"/>
              </w:rPr>
              <w:t>й</w:t>
            </w:r>
            <w:r w:rsidR="0018468D" w:rsidRPr="0018468D">
              <w:rPr>
                <w:rStyle w:val="organictextcontentspan"/>
                <w:rFonts w:ascii="Times New Roman" w:hAnsi="Times New Roman" w:cs="Times New Roman"/>
                <w:sz w:val="24"/>
                <w:szCs w:val="24"/>
              </w:rPr>
              <w:t xml:space="preserve"> Вокнаволок</w:t>
            </w:r>
            <w:r w:rsidR="0018468D">
              <w:rPr>
                <w:rStyle w:val="organictextcontentspan"/>
                <w:rFonts w:ascii="Times New Roman" w:hAnsi="Times New Roman" w:cs="Times New Roman"/>
                <w:sz w:val="24"/>
                <w:szCs w:val="24"/>
              </w:rPr>
              <w:t>.</w:t>
            </w:r>
            <w:r w:rsidR="00E25662">
              <w:t xml:space="preserve"> </w:t>
            </w:r>
            <w:r w:rsidR="00E25662" w:rsidRPr="00E25662">
              <w:rPr>
                <w:rFonts w:ascii="Times New Roman" w:hAnsi="Times New Roman" w:cs="Times New Roman"/>
                <w:sz w:val="24"/>
                <w:szCs w:val="24"/>
              </w:rPr>
              <w:t>ООО «Карелиан Вуд Кампани». Занимается обработкой древесины, в частности продажами пиломатериалов на вну</w:t>
            </w:r>
            <w:r w:rsidR="00E25662">
              <w:rPr>
                <w:rFonts w:ascii="Times New Roman" w:hAnsi="Times New Roman" w:cs="Times New Roman"/>
                <w:sz w:val="24"/>
                <w:szCs w:val="24"/>
              </w:rPr>
              <w:t>тренний рынок и их поставками зарубеж.</w:t>
            </w:r>
          </w:p>
          <w:p w:rsidR="00FF622F" w:rsidRPr="00DF582F" w:rsidRDefault="00FF622F" w:rsidP="00877C39">
            <w:pPr>
              <w:jc w:val="both"/>
              <w:rPr>
                <w:rFonts w:ascii="Times New Roman" w:hAnsi="Times New Roman" w:cs="Times New Roman"/>
              </w:rPr>
            </w:pPr>
            <w:r w:rsidRPr="00DF582F">
              <w:rPr>
                <w:rFonts w:ascii="Times New Roman" w:hAnsi="Times New Roman" w:cs="Times New Roman"/>
              </w:rPr>
              <w:t>Численность населения в районе – 2</w:t>
            </w:r>
            <w:r w:rsidR="0018468D">
              <w:rPr>
                <w:rFonts w:ascii="Times New Roman" w:hAnsi="Times New Roman" w:cs="Times New Roman"/>
              </w:rPr>
              <w:t>5</w:t>
            </w:r>
            <w:r w:rsidR="00877C39" w:rsidRPr="00DF582F">
              <w:rPr>
                <w:rFonts w:ascii="Times New Roman" w:hAnsi="Times New Roman" w:cs="Times New Roman"/>
              </w:rPr>
              <w:t>,0</w:t>
            </w:r>
            <w:r w:rsidRPr="00DF582F">
              <w:rPr>
                <w:rFonts w:ascii="Times New Roman" w:hAnsi="Times New Roman" w:cs="Times New Roman"/>
              </w:rPr>
              <w:t xml:space="preserve"> тыс. чел.</w:t>
            </w:r>
          </w:p>
        </w:tc>
        <w:tc>
          <w:tcPr>
            <w:tcW w:w="3084" w:type="dxa"/>
          </w:tcPr>
          <w:p w:rsidR="00970423" w:rsidRPr="00DF582F" w:rsidRDefault="00115EE9" w:rsidP="00930E96">
            <w:pPr>
              <w:jc w:val="both"/>
              <w:rPr>
                <w:rFonts w:ascii="Times New Roman" w:hAnsi="Times New Roman" w:cs="Times New Roman"/>
              </w:rPr>
            </w:pPr>
            <w:r w:rsidRPr="00DF582F">
              <w:rPr>
                <w:rFonts w:ascii="Times New Roman" w:hAnsi="Times New Roman" w:cs="Times New Roman"/>
              </w:rPr>
              <w:t xml:space="preserve">Виды направленности экономической деятельности в обоих </w:t>
            </w:r>
            <w:r w:rsidR="00930E96">
              <w:rPr>
                <w:rFonts w:ascii="Times New Roman" w:hAnsi="Times New Roman" w:cs="Times New Roman"/>
              </w:rPr>
              <w:t>муниципалитетах</w:t>
            </w:r>
            <w:r w:rsidRPr="00DF582F">
              <w:rPr>
                <w:rFonts w:ascii="Times New Roman" w:hAnsi="Times New Roman" w:cs="Times New Roman"/>
              </w:rPr>
              <w:t xml:space="preserve"> схожи (с/</w:t>
            </w:r>
            <w:r w:rsidR="00B32C38">
              <w:rPr>
                <w:rFonts w:ascii="Times New Roman" w:hAnsi="Times New Roman" w:cs="Times New Roman"/>
              </w:rPr>
              <w:t xml:space="preserve">х, лесная, рыбная,  добывающая </w:t>
            </w:r>
            <w:r w:rsidR="00643E40" w:rsidRPr="00DF582F">
              <w:rPr>
                <w:rFonts w:ascii="Times New Roman" w:hAnsi="Times New Roman" w:cs="Times New Roman"/>
              </w:rPr>
              <w:t>п</w:t>
            </w:r>
            <w:r w:rsidRPr="00DF582F">
              <w:rPr>
                <w:rFonts w:ascii="Times New Roman" w:hAnsi="Times New Roman" w:cs="Times New Roman"/>
              </w:rPr>
              <w:t>ромышленность, туризм).</w:t>
            </w:r>
          </w:p>
        </w:tc>
      </w:tr>
      <w:tr w:rsidR="00115EE9" w:rsidTr="00115EE9">
        <w:tc>
          <w:tcPr>
            <w:tcW w:w="9571" w:type="dxa"/>
            <w:gridSpan w:val="2"/>
            <w:shd w:val="clear" w:color="auto" w:fill="DBE5F1" w:themeFill="accent1" w:themeFillTint="33"/>
          </w:tcPr>
          <w:p w:rsidR="00115EE9" w:rsidRPr="00115EE9" w:rsidRDefault="005C6FC7" w:rsidP="00115EE9">
            <w:pPr>
              <w:rPr>
                <w:rFonts w:ascii="Times New Roman" w:hAnsi="Times New Roman" w:cs="Times New Roman"/>
                <w:i/>
                <w:iCs/>
              </w:rPr>
            </w:pPr>
            <w:r>
              <w:rPr>
                <w:rFonts w:ascii="Times New Roman" w:hAnsi="Times New Roman" w:cs="Times New Roman"/>
                <w:i/>
                <w:iCs/>
              </w:rPr>
              <w:t xml:space="preserve">Сегежский </w:t>
            </w:r>
            <w:r w:rsidR="00FF622F">
              <w:rPr>
                <w:rFonts w:ascii="Times New Roman" w:hAnsi="Times New Roman" w:cs="Times New Roman"/>
                <w:i/>
                <w:iCs/>
              </w:rPr>
              <w:t xml:space="preserve"> муниципальный район:</w:t>
            </w:r>
          </w:p>
        </w:tc>
      </w:tr>
      <w:tr w:rsidR="00970423" w:rsidTr="00643E40">
        <w:tc>
          <w:tcPr>
            <w:tcW w:w="6487" w:type="dxa"/>
          </w:tcPr>
          <w:p w:rsidR="006D61C1" w:rsidRPr="006D61C1" w:rsidRDefault="000F5A2A" w:rsidP="006D61C1">
            <w:pPr>
              <w:jc w:val="both"/>
              <w:rPr>
                <w:rFonts w:ascii="Times New Roman" w:hAnsi="Times New Roman" w:cs="Times New Roman"/>
                <w:sz w:val="24"/>
                <w:szCs w:val="24"/>
              </w:rPr>
            </w:pPr>
            <w:r>
              <w:rPr>
                <w:rFonts w:ascii="Times New Roman" w:hAnsi="Times New Roman" w:cs="Times New Roman"/>
              </w:rPr>
              <w:t xml:space="preserve">Сегежа-  промышленный город. </w:t>
            </w:r>
            <w:r w:rsidR="00FF622F" w:rsidRPr="00DF582F">
              <w:rPr>
                <w:rFonts w:ascii="Times New Roman" w:hAnsi="Times New Roman" w:cs="Times New Roman"/>
              </w:rPr>
              <w:t>Ведущими отраслями являются: лесное хозяйство и л</w:t>
            </w:r>
            <w:r w:rsidR="006D61C1">
              <w:rPr>
                <w:rFonts w:ascii="Times New Roman" w:hAnsi="Times New Roman" w:cs="Times New Roman"/>
              </w:rPr>
              <w:t>есозаготовка, градообразующим предприятием является  АО «</w:t>
            </w:r>
            <w:r w:rsidR="00FF622F" w:rsidRPr="00DF582F">
              <w:rPr>
                <w:rFonts w:ascii="Times New Roman" w:hAnsi="Times New Roman" w:cs="Times New Roman"/>
              </w:rPr>
              <w:t xml:space="preserve"> </w:t>
            </w:r>
            <w:r w:rsidR="006D61C1">
              <w:rPr>
                <w:rFonts w:ascii="Times New Roman" w:hAnsi="Times New Roman" w:cs="Times New Roman"/>
                <w:sz w:val="24"/>
                <w:szCs w:val="24"/>
              </w:rPr>
              <w:t>Сегежский целлюлозно-бумажный комбинат»</w:t>
            </w:r>
            <w:r>
              <w:rPr>
                <w:rFonts w:ascii="Times New Roman" w:hAnsi="Times New Roman" w:cs="Times New Roman"/>
                <w:sz w:val="24"/>
                <w:szCs w:val="24"/>
              </w:rPr>
              <w:t>, ООО «Русский радиатор»</w:t>
            </w:r>
          </w:p>
          <w:p w:rsidR="00FF622F" w:rsidRPr="00DF582F" w:rsidRDefault="00FF622F" w:rsidP="00877C39">
            <w:pPr>
              <w:jc w:val="both"/>
              <w:rPr>
                <w:rFonts w:ascii="Times New Roman" w:hAnsi="Times New Roman" w:cs="Times New Roman"/>
              </w:rPr>
            </w:pPr>
            <w:r w:rsidRPr="00DF582F">
              <w:rPr>
                <w:rFonts w:ascii="Times New Roman" w:hAnsi="Times New Roman" w:cs="Times New Roman"/>
              </w:rPr>
              <w:t xml:space="preserve">Численность населения – </w:t>
            </w:r>
            <w:r w:rsidR="005C6FC7">
              <w:rPr>
                <w:rFonts w:ascii="Times New Roman" w:hAnsi="Times New Roman" w:cs="Times New Roman"/>
              </w:rPr>
              <w:t xml:space="preserve">26,0 </w:t>
            </w:r>
            <w:r w:rsidRPr="00DF582F">
              <w:rPr>
                <w:rFonts w:ascii="Times New Roman" w:hAnsi="Times New Roman" w:cs="Times New Roman"/>
              </w:rPr>
              <w:t xml:space="preserve"> тыс. чел.</w:t>
            </w:r>
          </w:p>
        </w:tc>
        <w:tc>
          <w:tcPr>
            <w:tcW w:w="3084" w:type="dxa"/>
          </w:tcPr>
          <w:p w:rsidR="00970423" w:rsidRPr="00DF582F" w:rsidRDefault="00F15513" w:rsidP="00930E96">
            <w:pPr>
              <w:jc w:val="both"/>
              <w:rPr>
                <w:rFonts w:ascii="Times New Roman" w:hAnsi="Times New Roman" w:cs="Times New Roman"/>
              </w:rPr>
            </w:pPr>
            <w:r>
              <w:rPr>
                <w:rFonts w:ascii="Times New Roman" w:hAnsi="Times New Roman" w:cs="Times New Roman"/>
              </w:rPr>
              <w:t>Виды направленности эконо</w:t>
            </w:r>
            <w:r w:rsidR="00643E40" w:rsidRPr="00DF582F">
              <w:rPr>
                <w:rFonts w:ascii="Times New Roman" w:hAnsi="Times New Roman" w:cs="Times New Roman"/>
              </w:rPr>
              <w:t xml:space="preserve">мической деятельности в обоих </w:t>
            </w:r>
            <w:r w:rsidR="00930E96">
              <w:rPr>
                <w:rFonts w:ascii="Times New Roman" w:hAnsi="Times New Roman" w:cs="Times New Roman"/>
              </w:rPr>
              <w:t>муниципалитетах</w:t>
            </w:r>
            <w:r w:rsidR="004226A7">
              <w:rPr>
                <w:rFonts w:ascii="Times New Roman" w:hAnsi="Times New Roman" w:cs="Times New Roman"/>
              </w:rPr>
              <w:t xml:space="preserve"> схожи ( лесная, </w:t>
            </w:r>
            <w:r>
              <w:rPr>
                <w:rFonts w:ascii="Times New Roman" w:hAnsi="Times New Roman" w:cs="Times New Roman"/>
              </w:rPr>
              <w:t xml:space="preserve"> добывающая промышлен</w:t>
            </w:r>
            <w:r w:rsidR="00643E40" w:rsidRPr="00DF582F">
              <w:rPr>
                <w:rFonts w:ascii="Times New Roman" w:hAnsi="Times New Roman" w:cs="Times New Roman"/>
              </w:rPr>
              <w:t>ность, туризм).</w:t>
            </w:r>
          </w:p>
        </w:tc>
      </w:tr>
    </w:tbl>
    <w:p w:rsidR="007A5893" w:rsidRDefault="007A5893" w:rsidP="007A5893">
      <w:pPr>
        <w:spacing w:after="0" w:line="240" w:lineRule="auto"/>
        <w:jc w:val="both"/>
        <w:rPr>
          <w:rFonts w:ascii="Times New Roman" w:hAnsi="Times New Roman" w:cs="Times New Roman"/>
          <w:sz w:val="24"/>
          <w:szCs w:val="24"/>
        </w:rPr>
      </w:pPr>
    </w:p>
    <w:p w:rsidR="001B2179" w:rsidRPr="0009435D" w:rsidRDefault="001B2179" w:rsidP="00224A54">
      <w:pPr>
        <w:pStyle w:val="ab"/>
        <w:spacing w:after="0" w:line="240" w:lineRule="auto"/>
        <w:ind w:left="0" w:firstLine="567"/>
        <w:jc w:val="both"/>
        <w:rPr>
          <w:rFonts w:ascii="Times New Roman" w:hAnsi="Times New Roman" w:cs="Times New Roman"/>
          <w:sz w:val="24"/>
          <w:szCs w:val="24"/>
        </w:rPr>
      </w:pPr>
    </w:p>
    <w:p w:rsidR="00224A54" w:rsidRPr="0010681A" w:rsidRDefault="00925A4B" w:rsidP="0010681A">
      <w:pPr>
        <w:shd w:val="clear" w:color="auto" w:fill="244061" w:themeFill="accent1" w:themeFillShade="8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w:t>
      </w:r>
      <w:r w:rsidR="0010681A">
        <w:rPr>
          <w:rFonts w:ascii="Times New Roman" w:hAnsi="Times New Roman" w:cs="Times New Roman"/>
          <w:b/>
          <w:sz w:val="28"/>
          <w:szCs w:val="28"/>
        </w:rPr>
        <w:t>.1</w:t>
      </w:r>
      <w:r w:rsidR="00224A54" w:rsidRPr="0010681A">
        <w:rPr>
          <w:rFonts w:ascii="Times New Roman" w:hAnsi="Times New Roman" w:cs="Times New Roman"/>
          <w:b/>
          <w:sz w:val="28"/>
          <w:szCs w:val="28"/>
        </w:rPr>
        <w:t xml:space="preserve">ОЦЕНКА ВЛИЯНИЯ СОСЕДНИХ МУНИЦИПАЛЬНЫХ РАЙОНОВ И ГОРОДСКИХ ОКРУГОВ РЕСПУБЛИКИ КАРЕЛИЯ НА РАЗВИТИЕ </w:t>
      </w:r>
      <w:r w:rsidR="0073347F" w:rsidRPr="0010681A">
        <w:rPr>
          <w:rFonts w:ascii="Times New Roman" w:hAnsi="Times New Roman" w:cs="Times New Roman"/>
          <w:b/>
          <w:sz w:val="28"/>
          <w:szCs w:val="28"/>
        </w:rPr>
        <w:t xml:space="preserve">МУЕЗЕРСКОГО </w:t>
      </w:r>
      <w:r w:rsidR="00C36CD4" w:rsidRPr="0010681A">
        <w:rPr>
          <w:rFonts w:ascii="Times New Roman" w:hAnsi="Times New Roman" w:cs="Times New Roman"/>
          <w:b/>
          <w:sz w:val="28"/>
          <w:szCs w:val="28"/>
        </w:rPr>
        <w:t xml:space="preserve"> МУНИЦИПАЛЬНОГО ОКРУГА</w:t>
      </w:r>
    </w:p>
    <w:p w:rsidR="00224A54" w:rsidRPr="000D7427" w:rsidRDefault="00224A54" w:rsidP="00224A54">
      <w:pPr>
        <w:pStyle w:val="af0"/>
        <w:shd w:val="clear" w:color="auto" w:fill="8DB3E2" w:themeFill="text2" w:themeFillTint="66"/>
        <w:spacing w:before="0" w:beforeAutospacing="0" w:after="0" w:afterAutospacing="0"/>
        <w:ind w:firstLine="567"/>
        <w:jc w:val="both"/>
        <w:textAlignment w:val="baseline"/>
        <w:rPr>
          <w:rFonts w:ascii="Times New Roman" w:hAnsi="Times New Roman"/>
          <w:sz w:val="8"/>
          <w:szCs w:val="8"/>
        </w:rPr>
      </w:pPr>
    </w:p>
    <w:p w:rsidR="00224A54" w:rsidRPr="003825AC" w:rsidRDefault="00224A54" w:rsidP="00224A54">
      <w:pPr>
        <w:pStyle w:val="af0"/>
        <w:shd w:val="clear" w:color="auto" w:fill="FFFFFF"/>
        <w:spacing w:before="0" w:beforeAutospacing="0" w:after="0" w:afterAutospacing="0"/>
        <w:ind w:firstLine="567"/>
        <w:jc w:val="both"/>
        <w:rPr>
          <w:rFonts w:ascii="Times New Roman" w:hAnsi="Times New Roman"/>
          <w:color w:val="00B0F0"/>
        </w:rPr>
      </w:pPr>
    </w:p>
    <w:p w:rsidR="00224A54" w:rsidRDefault="0073347F" w:rsidP="00224A5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Муезерский</w:t>
      </w:r>
      <w:r w:rsidR="00224A54">
        <w:rPr>
          <w:rFonts w:ascii="Times New Roman" w:hAnsi="Times New Roman" w:cs="Times New Roman"/>
          <w:sz w:val="24"/>
          <w:szCs w:val="24"/>
        </w:rPr>
        <w:t xml:space="preserve"> </w:t>
      </w:r>
      <w:r w:rsidR="00930E96">
        <w:rPr>
          <w:rFonts w:ascii="Times New Roman" w:hAnsi="Times New Roman" w:cs="Times New Roman"/>
          <w:sz w:val="24"/>
          <w:szCs w:val="24"/>
        </w:rPr>
        <w:t>округ</w:t>
      </w:r>
      <w:r w:rsidR="00224A54">
        <w:rPr>
          <w:rFonts w:ascii="Times New Roman" w:hAnsi="Times New Roman" w:cs="Times New Roman"/>
          <w:sz w:val="24"/>
          <w:szCs w:val="24"/>
        </w:rPr>
        <w:t xml:space="preserve"> расположен вблизи двух крупных индустриально-промышленных центров г.Пе</w:t>
      </w:r>
      <w:r>
        <w:rPr>
          <w:rFonts w:ascii="Times New Roman" w:hAnsi="Times New Roman" w:cs="Times New Roman"/>
          <w:sz w:val="24"/>
          <w:szCs w:val="24"/>
        </w:rPr>
        <w:t>трозаводска и г.Костомукша</w:t>
      </w:r>
      <w:r w:rsidR="00224A54">
        <w:rPr>
          <w:rFonts w:ascii="Times New Roman" w:hAnsi="Times New Roman" w:cs="Times New Roman"/>
          <w:sz w:val="24"/>
          <w:szCs w:val="24"/>
        </w:rPr>
        <w:t xml:space="preserve">, которые являются </w:t>
      </w:r>
      <w:r w:rsidR="0009435D">
        <w:rPr>
          <w:rFonts w:ascii="Times New Roman" w:hAnsi="Times New Roman" w:cs="Times New Roman"/>
          <w:sz w:val="24"/>
          <w:szCs w:val="24"/>
        </w:rPr>
        <w:t xml:space="preserve">промышленными, образовательными и культурными </w:t>
      </w:r>
      <w:r w:rsidR="00224A54">
        <w:rPr>
          <w:rFonts w:ascii="Times New Roman" w:hAnsi="Times New Roman" w:cs="Times New Roman"/>
          <w:sz w:val="24"/>
          <w:szCs w:val="24"/>
        </w:rPr>
        <w:t>центр</w:t>
      </w:r>
      <w:r w:rsidR="0009435D">
        <w:rPr>
          <w:rFonts w:ascii="Times New Roman" w:hAnsi="Times New Roman" w:cs="Times New Roman"/>
          <w:sz w:val="24"/>
          <w:szCs w:val="24"/>
        </w:rPr>
        <w:t>ами</w:t>
      </w:r>
      <w:r w:rsidR="00224A54">
        <w:rPr>
          <w:rFonts w:ascii="Times New Roman" w:hAnsi="Times New Roman" w:cs="Times New Roman"/>
          <w:sz w:val="24"/>
          <w:szCs w:val="24"/>
        </w:rPr>
        <w:t xml:space="preserve"> притяжения молодежи и экономически активного населения более старшего возра</w:t>
      </w:r>
      <w:r>
        <w:rPr>
          <w:rFonts w:ascii="Times New Roman" w:hAnsi="Times New Roman" w:cs="Times New Roman"/>
          <w:sz w:val="24"/>
          <w:szCs w:val="24"/>
        </w:rPr>
        <w:t>ста. Люди уезжают из Муезерского</w:t>
      </w:r>
      <w:r w:rsidR="00224A54">
        <w:rPr>
          <w:rFonts w:ascii="Times New Roman" w:hAnsi="Times New Roman" w:cs="Times New Roman"/>
          <w:sz w:val="24"/>
          <w:szCs w:val="24"/>
        </w:rPr>
        <w:t xml:space="preserve"> </w:t>
      </w:r>
      <w:r w:rsidR="00930E96">
        <w:rPr>
          <w:rFonts w:ascii="Times New Roman" w:hAnsi="Times New Roman" w:cs="Times New Roman"/>
          <w:sz w:val="24"/>
          <w:szCs w:val="24"/>
        </w:rPr>
        <w:t>округ</w:t>
      </w:r>
      <w:r w:rsidR="00224A54">
        <w:rPr>
          <w:rFonts w:ascii="Times New Roman" w:hAnsi="Times New Roman" w:cs="Times New Roman"/>
          <w:sz w:val="24"/>
          <w:szCs w:val="24"/>
        </w:rPr>
        <w:t>а для получения образования и более высокооплачиваемой работы</w:t>
      </w:r>
      <w:r w:rsidR="0009435D">
        <w:rPr>
          <w:rFonts w:ascii="Times New Roman" w:hAnsi="Times New Roman" w:cs="Times New Roman"/>
          <w:sz w:val="24"/>
          <w:szCs w:val="24"/>
        </w:rPr>
        <w:t>, и как правило,</w:t>
      </w:r>
      <w:r w:rsidR="00224A54">
        <w:rPr>
          <w:rFonts w:ascii="Times New Roman" w:hAnsi="Times New Roman" w:cs="Times New Roman"/>
          <w:sz w:val="24"/>
          <w:szCs w:val="24"/>
        </w:rPr>
        <w:t xml:space="preserve"> не возвращаются.</w:t>
      </w:r>
    </w:p>
    <w:p w:rsidR="00224A54" w:rsidRDefault="00224A54" w:rsidP="00224A5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тоже время спрос на п</w:t>
      </w:r>
      <w:r w:rsidR="0073347F">
        <w:rPr>
          <w:rFonts w:ascii="Times New Roman" w:hAnsi="Times New Roman" w:cs="Times New Roman"/>
          <w:sz w:val="24"/>
          <w:szCs w:val="24"/>
        </w:rPr>
        <w:t>родукцию ( рыбную) предприятий Муезерского</w:t>
      </w:r>
      <w:r>
        <w:rPr>
          <w:rFonts w:ascii="Times New Roman" w:hAnsi="Times New Roman" w:cs="Times New Roman"/>
          <w:sz w:val="24"/>
          <w:szCs w:val="24"/>
        </w:rPr>
        <w:t xml:space="preserve"> </w:t>
      </w:r>
      <w:r w:rsidR="00930E96">
        <w:rPr>
          <w:rFonts w:ascii="Times New Roman" w:hAnsi="Times New Roman" w:cs="Times New Roman"/>
          <w:sz w:val="24"/>
          <w:szCs w:val="24"/>
        </w:rPr>
        <w:t>округ</w:t>
      </w:r>
      <w:r>
        <w:rPr>
          <w:rFonts w:ascii="Times New Roman" w:hAnsi="Times New Roman" w:cs="Times New Roman"/>
          <w:sz w:val="24"/>
          <w:szCs w:val="24"/>
        </w:rPr>
        <w:t>а, и способствует развитию на его территории производств, ориентированных на выпуск эколо</w:t>
      </w:r>
      <w:r w:rsidR="0073347F">
        <w:rPr>
          <w:rFonts w:ascii="Times New Roman" w:hAnsi="Times New Roman" w:cs="Times New Roman"/>
          <w:sz w:val="24"/>
          <w:szCs w:val="24"/>
        </w:rPr>
        <w:t>гически чистых продуктов</w:t>
      </w:r>
      <w:r>
        <w:rPr>
          <w:rFonts w:ascii="Times New Roman" w:hAnsi="Times New Roman" w:cs="Times New Roman"/>
          <w:sz w:val="24"/>
          <w:szCs w:val="24"/>
        </w:rPr>
        <w:t>, изделий из древесины, расширения пакета туристических услуг и обустройства зон рекреационного отдыха.</w:t>
      </w:r>
    </w:p>
    <w:p w:rsidR="00224A54" w:rsidRDefault="0073347F" w:rsidP="00224A5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 территории Муезерского</w:t>
      </w:r>
      <w:r w:rsidR="00224A54">
        <w:rPr>
          <w:rFonts w:ascii="Times New Roman" w:hAnsi="Times New Roman" w:cs="Times New Roman"/>
          <w:sz w:val="24"/>
          <w:szCs w:val="24"/>
        </w:rPr>
        <w:t xml:space="preserve"> </w:t>
      </w:r>
      <w:r w:rsidR="00930E96">
        <w:rPr>
          <w:rFonts w:ascii="Times New Roman" w:hAnsi="Times New Roman" w:cs="Times New Roman"/>
          <w:sz w:val="24"/>
          <w:szCs w:val="24"/>
        </w:rPr>
        <w:t>округ</w:t>
      </w:r>
      <w:r w:rsidR="00224A54">
        <w:rPr>
          <w:rFonts w:ascii="Times New Roman" w:hAnsi="Times New Roman" w:cs="Times New Roman"/>
          <w:sz w:val="24"/>
          <w:szCs w:val="24"/>
        </w:rPr>
        <w:t>а осуществляют хозяйственную деятельность ряд предприятий, зарегистрированных в других, прилегающих к</w:t>
      </w:r>
      <w:r>
        <w:rPr>
          <w:rFonts w:ascii="Times New Roman" w:hAnsi="Times New Roman" w:cs="Times New Roman"/>
          <w:sz w:val="24"/>
          <w:szCs w:val="24"/>
        </w:rPr>
        <w:t xml:space="preserve"> Муезерскому</w:t>
      </w:r>
      <w:r w:rsidR="00930E96">
        <w:rPr>
          <w:rFonts w:ascii="Times New Roman" w:hAnsi="Times New Roman" w:cs="Times New Roman"/>
          <w:sz w:val="24"/>
          <w:szCs w:val="24"/>
        </w:rPr>
        <w:t xml:space="preserve"> округу</w:t>
      </w:r>
      <w:r w:rsidR="00224A54">
        <w:rPr>
          <w:rFonts w:ascii="Times New Roman" w:hAnsi="Times New Roman" w:cs="Times New Roman"/>
          <w:sz w:val="24"/>
          <w:szCs w:val="24"/>
        </w:rPr>
        <w:t xml:space="preserve">, что сокращает объем финансовых поступлений в местный бюджет </w:t>
      </w:r>
      <w:r w:rsidR="00EA141B">
        <w:rPr>
          <w:rFonts w:ascii="Times New Roman" w:hAnsi="Times New Roman" w:cs="Times New Roman"/>
          <w:sz w:val="24"/>
          <w:szCs w:val="24"/>
        </w:rPr>
        <w:t>округ</w:t>
      </w:r>
      <w:r w:rsidR="00224A54">
        <w:rPr>
          <w:rFonts w:ascii="Times New Roman" w:hAnsi="Times New Roman" w:cs="Times New Roman"/>
          <w:sz w:val="24"/>
          <w:szCs w:val="24"/>
        </w:rPr>
        <w:t>а.</w:t>
      </w:r>
    </w:p>
    <w:p w:rsidR="00F71149" w:rsidRDefault="00F71149" w:rsidP="00224A54">
      <w:pPr>
        <w:spacing w:after="0" w:line="240" w:lineRule="auto"/>
        <w:ind w:firstLine="567"/>
        <w:jc w:val="both"/>
        <w:rPr>
          <w:rFonts w:ascii="Times New Roman" w:hAnsi="Times New Roman" w:cs="Times New Roman"/>
          <w:sz w:val="24"/>
          <w:szCs w:val="24"/>
        </w:rPr>
      </w:pPr>
    </w:p>
    <w:p w:rsidR="00F71149" w:rsidRPr="00F71149" w:rsidRDefault="0001421B" w:rsidP="00224A54">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F71149" w:rsidRPr="00F71149">
        <w:rPr>
          <w:rFonts w:ascii="Times New Roman" w:hAnsi="Times New Roman" w:cs="Times New Roman"/>
          <w:b/>
          <w:sz w:val="24"/>
          <w:szCs w:val="24"/>
        </w:rPr>
        <w:t xml:space="preserve">3.0   БЮДЖЕТ И ФИНАНСЫ </w:t>
      </w:r>
    </w:p>
    <w:p w:rsidR="00871AB1" w:rsidRPr="00F71149" w:rsidRDefault="00871AB1" w:rsidP="00224A54">
      <w:pPr>
        <w:spacing w:after="0" w:line="240" w:lineRule="auto"/>
        <w:ind w:firstLine="567"/>
        <w:jc w:val="both"/>
        <w:rPr>
          <w:rFonts w:ascii="Times New Roman" w:hAnsi="Times New Roman" w:cs="Times New Roman"/>
          <w:b/>
          <w:sz w:val="16"/>
          <w:szCs w:val="16"/>
        </w:rPr>
      </w:pPr>
    </w:p>
    <w:p w:rsidR="000646EB" w:rsidRDefault="000646EB" w:rsidP="00C16518">
      <w:pPr>
        <w:spacing w:after="0" w:line="240" w:lineRule="auto"/>
        <w:jc w:val="center"/>
        <w:rPr>
          <w:rFonts w:ascii="Times New Roman" w:hAnsi="Times New Roman" w:cs="Times New Roman"/>
          <w:b/>
          <w:color w:val="FF0000"/>
          <w:sz w:val="8"/>
          <w:szCs w:val="8"/>
        </w:rPr>
      </w:pPr>
      <w:bookmarkStart w:id="16" w:name="_Hlk28629736"/>
    </w:p>
    <w:p w:rsidR="00F71149" w:rsidRDefault="00F71149" w:rsidP="00C16518">
      <w:pPr>
        <w:spacing w:after="0" w:line="240" w:lineRule="auto"/>
        <w:jc w:val="center"/>
        <w:rPr>
          <w:rFonts w:ascii="Times New Roman" w:hAnsi="Times New Roman" w:cs="Times New Roman"/>
          <w:b/>
          <w:color w:val="FF0000"/>
          <w:sz w:val="8"/>
          <w:szCs w:val="8"/>
        </w:rPr>
      </w:pPr>
    </w:p>
    <w:p w:rsidR="00F71149" w:rsidRDefault="00F71149" w:rsidP="00C16518">
      <w:pPr>
        <w:spacing w:after="0" w:line="240" w:lineRule="auto"/>
        <w:jc w:val="center"/>
        <w:rPr>
          <w:rFonts w:ascii="Times New Roman" w:hAnsi="Times New Roman" w:cs="Times New Roman"/>
          <w:b/>
          <w:color w:val="FF0000"/>
          <w:sz w:val="8"/>
          <w:szCs w:val="8"/>
        </w:rPr>
      </w:pPr>
    </w:p>
    <w:p w:rsidR="00F71149" w:rsidRDefault="00F71149" w:rsidP="00C16518">
      <w:pPr>
        <w:spacing w:after="0" w:line="240" w:lineRule="auto"/>
        <w:jc w:val="center"/>
        <w:rPr>
          <w:rFonts w:ascii="Times New Roman" w:hAnsi="Times New Roman" w:cs="Times New Roman"/>
          <w:b/>
          <w:color w:val="FF0000"/>
          <w:sz w:val="8"/>
          <w:szCs w:val="8"/>
        </w:rPr>
      </w:pPr>
    </w:p>
    <w:tbl>
      <w:tblPr>
        <w:tblOverlap w:val="never"/>
        <w:tblW w:w="8931" w:type="dxa"/>
        <w:tblLayout w:type="fixed"/>
        <w:tblLook w:val="01E0"/>
      </w:tblPr>
      <w:tblGrid>
        <w:gridCol w:w="8931"/>
      </w:tblGrid>
      <w:tr w:rsidR="00900150" w:rsidTr="00817DAC">
        <w:trPr>
          <w:trHeight w:val="322"/>
        </w:trPr>
        <w:tc>
          <w:tcPr>
            <w:tcW w:w="8931" w:type="dxa"/>
            <w:tcMar>
              <w:top w:w="0" w:type="dxa"/>
              <w:left w:w="0" w:type="dxa"/>
              <w:bottom w:w="0" w:type="dxa"/>
              <w:right w:w="0" w:type="dxa"/>
            </w:tcMar>
          </w:tcPr>
          <w:p w:rsidR="00900150" w:rsidRPr="0001421B" w:rsidRDefault="0001421B" w:rsidP="0001421B">
            <w:pPr>
              <w:tabs>
                <w:tab w:val="left" w:pos="8505"/>
              </w:tabs>
              <w:jc w:val="center"/>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t xml:space="preserve"> 3.1 </w:t>
            </w:r>
            <w:r w:rsidR="00900150" w:rsidRPr="00900150">
              <w:rPr>
                <w:rFonts w:ascii="Times New Roman" w:eastAsia="Times New Roman" w:hAnsi="Times New Roman" w:cs="Times New Roman"/>
                <w:b/>
                <w:bCs/>
                <w:color w:val="000000"/>
                <w:sz w:val="24"/>
                <w:szCs w:val="24"/>
              </w:rPr>
              <w:t>«Анализ отчета об исполнении бюджета субъектом бюджетной отчетности»</w:t>
            </w:r>
          </w:p>
          <w:tbl>
            <w:tblPr>
              <w:tblOverlap w:val="never"/>
              <w:tblW w:w="10314" w:type="dxa"/>
              <w:tblLayout w:type="fixed"/>
              <w:tblCellMar>
                <w:left w:w="0" w:type="dxa"/>
                <w:right w:w="0" w:type="dxa"/>
              </w:tblCellMar>
              <w:tblLook w:val="01E0"/>
            </w:tblPr>
            <w:tblGrid>
              <w:gridCol w:w="10314"/>
            </w:tblGrid>
            <w:tr w:rsidR="00900150" w:rsidRPr="00900150" w:rsidTr="00603000">
              <w:tc>
                <w:tcPr>
                  <w:tcW w:w="10314" w:type="dxa"/>
                  <w:tcMar>
                    <w:top w:w="0" w:type="dxa"/>
                    <w:left w:w="0" w:type="dxa"/>
                    <w:bottom w:w="0" w:type="dxa"/>
                    <w:right w:w="0" w:type="dxa"/>
                  </w:tcMar>
                </w:tcPr>
                <w:p w:rsidR="00900150" w:rsidRPr="00900150" w:rsidRDefault="00900150" w:rsidP="00817DAC">
                  <w:pPr>
                    <w:tabs>
                      <w:tab w:val="left" w:pos="8505"/>
                    </w:tabs>
                    <w:ind w:firstLine="700"/>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lastRenderedPageBreak/>
                    <w:t>Поступление доходо</w:t>
                  </w:r>
                  <w:r w:rsidR="00896068">
                    <w:rPr>
                      <w:rFonts w:ascii="Times New Roman" w:eastAsia="Times New Roman" w:hAnsi="Times New Roman" w:cs="Times New Roman"/>
                      <w:color w:val="000000"/>
                      <w:sz w:val="24"/>
                      <w:szCs w:val="24"/>
                    </w:rPr>
                    <w:t>в в бюджет муниципального округа</w:t>
                  </w:r>
                  <w:r w:rsidRPr="00900150">
                    <w:rPr>
                      <w:rFonts w:ascii="Times New Roman" w:eastAsia="Times New Roman" w:hAnsi="Times New Roman" w:cs="Times New Roman"/>
                      <w:color w:val="000000"/>
                      <w:sz w:val="24"/>
                      <w:szCs w:val="24"/>
                    </w:rPr>
                    <w:t xml:space="preserve"> прогнозировался исходя из показателей Плана социально-экономического развития Муезерского муниципального района, основных показателей разработанных отделом экономики администрации Муезерского муниципального района, данным налоговой инспекции, статистики и прочей информации. </w:t>
                  </w:r>
                </w:p>
                <w:p w:rsidR="00900150" w:rsidRPr="00900150" w:rsidRDefault="00900150" w:rsidP="00896068">
                  <w:pPr>
                    <w:tabs>
                      <w:tab w:val="left" w:pos="10065"/>
                    </w:tabs>
                    <w:ind w:right="391" w:firstLine="700"/>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Доходы консолидированного бюджета М</w:t>
                  </w:r>
                  <w:r w:rsidR="00896068">
                    <w:rPr>
                      <w:rFonts w:ascii="Times New Roman" w:eastAsia="Times New Roman" w:hAnsi="Times New Roman" w:cs="Times New Roman"/>
                      <w:color w:val="000000"/>
                      <w:sz w:val="24"/>
                      <w:szCs w:val="24"/>
                    </w:rPr>
                    <w:t>уезерского муниципального округа 2025</w:t>
                  </w:r>
                  <w:r w:rsidRPr="00900150">
                    <w:rPr>
                      <w:rFonts w:ascii="Times New Roman" w:eastAsia="Times New Roman" w:hAnsi="Times New Roman" w:cs="Times New Roman"/>
                      <w:color w:val="000000"/>
                      <w:sz w:val="24"/>
                      <w:szCs w:val="24"/>
                    </w:rPr>
                    <w:t xml:space="preserve"> за 2025 год составили:</w:t>
                  </w:r>
                </w:p>
                <w:p w:rsidR="00900150" w:rsidRPr="00900150" w:rsidRDefault="00900150" w:rsidP="00817DAC">
                  <w:pPr>
                    <w:tabs>
                      <w:tab w:val="left" w:pos="8505"/>
                    </w:tabs>
                    <w:spacing w:after="50"/>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Утвержденные бюджетные назначения -  634 503 340,03 руб.                                                                                                     Исполнено  - 628 065 543,30 руб., в т.ч.:</w:t>
                  </w:r>
                </w:p>
                <w:p w:rsidR="00900150" w:rsidRPr="00900150" w:rsidRDefault="00900150" w:rsidP="00900150">
                  <w:pPr>
                    <w:tabs>
                      <w:tab w:val="left" w:pos="8505"/>
                    </w:tabs>
                    <w:rPr>
                      <w:rFonts w:ascii="Times New Roman" w:eastAsia="Times New Roman" w:hAnsi="Times New Roman" w:cs="Times New Roman"/>
                      <w:vanish/>
                      <w:sz w:val="24"/>
                      <w:szCs w:val="24"/>
                    </w:rPr>
                  </w:pPr>
                </w:p>
                <w:tbl>
                  <w:tblPr>
                    <w:tblOverlap w:val="never"/>
                    <w:tblW w:w="10314" w:type="dxa"/>
                    <w:tblBorders>
                      <w:top w:val="single" w:sz="6" w:space="0" w:color="000000"/>
                      <w:left w:val="single" w:sz="6" w:space="0" w:color="000000"/>
                      <w:bottom w:val="single" w:sz="6" w:space="0" w:color="000000"/>
                      <w:right w:val="single" w:sz="6" w:space="0" w:color="000000"/>
                    </w:tblBorders>
                    <w:tblLayout w:type="fixed"/>
                    <w:tblLook w:val="01E0"/>
                  </w:tblPr>
                  <w:tblGrid>
                    <w:gridCol w:w="480"/>
                    <w:gridCol w:w="9834"/>
                  </w:tblGrid>
                  <w:tr w:rsidR="00900150" w:rsidRPr="00900150" w:rsidTr="00603000">
                    <w:tc>
                      <w:tcPr>
                        <w:tcW w:w="4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0150" w:rsidRPr="00900150" w:rsidRDefault="00900150" w:rsidP="00900150">
                        <w:pPr>
                          <w:tabs>
                            <w:tab w:val="left" w:pos="8505"/>
                          </w:tabs>
                          <w:jc w:val="both"/>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w:t>
                        </w:r>
                      </w:p>
                    </w:tc>
                    <w:tc>
                      <w:tcPr>
                        <w:tcW w:w="9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0150" w:rsidRPr="00900150" w:rsidRDefault="00900150" w:rsidP="00900150">
                        <w:pPr>
                          <w:tabs>
                            <w:tab w:val="left" w:pos="8505"/>
                          </w:tabs>
                          <w:jc w:val="both"/>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 xml:space="preserve">налоговые и неналоговые доходы – </w:t>
                        </w:r>
                        <w:r w:rsidRPr="0001421B">
                          <w:rPr>
                            <w:rFonts w:ascii="Times New Roman" w:eastAsia="Times New Roman" w:hAnsi="Times New Roman" w:cs="Times New Roman"/>
                            <w:color w:val="000000"/>
                            <w:sz w:val="24"/>
                            <w:szCs w:val="24"/>
                            <w:shd w:val="clear" w:color="auto" w:fill="F9EDCD"/>
                          </w:rPr>
                          <w:t>132 765 523,63</w:t>
                        </w:r>
                        <w:r w:rsidRPr="00900150">
                          <w:rPr>
                            <w:rFonts w:ascii="Times New Roman" w:eastAsia="Times New Roman" w:hAnsi="Times New Roman" w:cs="Times New Roman"/>
                            <w:color w:val="000000"/>
                            <w:sz w:val="24"/>
                            <w:szCs w:val="24"/>
                          </w:rPr>
                          <w:t xml:space="preserve"> руб.;</w:t>
                        </w:r>
                      </w:p>
                    </w:tc>
                  </w:tr>
                  <w:tr w:rsidR="00900150" w:rsidRPr="00900150" w:rsidTr="00603000">
                    <w:tc>
                      <w:tcPr>
                        <w:tcW w:w="4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0150" w:rsidRPr="00900150" w:rsidRDefault="00900150" w:rsidP="00900150">
                        <w:pPr>
                          <w:tabs>
                            <w:tab w:val="left" w:pos="8505"/>
                          </w:tabs>
                          <w:jc w:val="both"/>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w:t>
                        </w:r>
                      </w:p>
                    </w:tc>
                    <w:tc>
                      <w:tcPr>
                        <w:tcW w:w="98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rsidR="00900150" w:rsidRPr="00900150" w:rsidRDefault="00900150" w:rsidP="00900150">
                        <w:pPr>
                          <w:tabs>
                            <w:tab w:val="left" w:pos="8505"/>
                          </w:tabs>
                          <w:jc w:val="both"/>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 xml:space="preserve">безвозмездные поступления – </w:t>
                        </w:r>
                        <w:r w:rsidRPr="00900150">
                          <w:rPr>
                            <w:rFonts w:ascii="Times New Roman" w:eastAsia="Times New Roman" w:hAnsi="Times New Roman" w:cs="Times New Roman"/>
                            <w:color w:val="000000"/>
                            <w:sz w:val="24"/>
                            <w:szCs w:val="24"/>
                            <w:shd w:val="clear" w:color="auto" w:fill="F9EDCD"/>
                          </w:rPr>
                          <w:t>633 402 862,11</w:t>
                        </w:r>
                        <w:r w:rsidRPr="00900150">
                          <w:rPr>
                            <w:rFonts w:ascii="Times New Roman" w:eastAsia="Times New Roman" w:hAnsi="Times New Roman" w:cs="Times New Roman"/>
                            <w:color w:val="000000"/>
                            <w:sz w:val="24"/>
                            <w:szCs w:val="24"/>
                          </w:rPr>
                          <w:t xml:space="preserve"> руб.</w:t>
                        </w:r>
                      </w:p>
                    </w:tc>
                  </w:tr>
                </w:tbl>
                <w:p w:rsidR="00900150" w:rsidRPr="00900150" w:rsidRDefault="00900150" w:rsidP="00900150">
                  <w:pPr>
                    <w:tabs>
                      <w:tab w:val="left" w:pos="8505"/>
                    </w:tabs>
                    <w:jc w:val="center"/>
                    <w:rPr>
                      <w:rFonts w:ascii="Times New Roman" w:eastAsia="Times New Roman" w:hAnsi="Times New Roman" w:cs="Times New Roman"/>
                      <w:sz w:val="24"/>
                      <w:szCs w:val="24"/>
                    </w:rPr>
                  </w:pPr>
                  <w:r w:rsidRPr="00900150">
                    <w:rPr>
                      <w:rFonts w:ascii="Times New Roman" w:eastAsia="Times New Roman" w:hAnsi="Times New Roman" w:cs="Times New Roman"/>
                      <w:b/>
                      <w:bCs/>
                      <w:color w:val="000000"/>
                      <w:sz w:val="24"/>
                      <w:szCs w:val="24"/>
                    </w:rPr>
                    <w:t>2 Расходы</w:t>
                  </w:r>
                </w:p>
                <w:p w:rsidR="00900150" w:rsidRPr="00900150" w:rsidRDefault="00900150" w:rsidP="00900150">
                  <w:pPr>
                    <w:tabs>
                      <w:tab w:val="left" w:pos="8505"/>
                    </w:tabs>
                    <w:spacing w:before="190" w:after="190"/>
                    <w:jc w:val="both"/>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Из полученного объема доходов направлено на финансирование расходов 621 530 686,59 руб., при планируемых расходах  658 239 079,86 руб.</w:t>
                  </w:r>
                </w:p>
              </w:tc>
            </w:tr>
          </w:tbl>
          <w:p w:rsidR="00900150" w:rsidRPr="00900150" w:rsidRDefault="00900150" w:rsidP="00900150">
            <w:pPr>
              <w:tabs>
                <w:tab w:val="left" w:pos="8505"/>
              </w:tabs>
              <w:jc w:val="both"/>
              <w:rPr>
                <w:rFonts w:ascii="Times New Roman" w:eastAsia="Times New Roman" w:hAnsi="Times New Roman" w:cs="Times New Roman"/>
                <w:color w:val="000000"/>
                <w:sz w:val="24"/>
                <w:szCs w:val="24"/>
              </w:rPr>
            </w:pPr>
            <w:r w:rsidRPr="00900150">
              <w:rPr>
                <w:rFonts w:ascii="Times New Roman" w:eastAsia="Times New Roman" w:hAnsi="Times New Roman" w:cs="Times New Roman"/>
                <w:color w:val="000000"/>
                <w:sz w:val="24"/>
                <w:szCs w:val="24"/>
              </w:rPr>
              <w:t xml:space="preserve"> </w:t>
            </w:r>
          </w:p>
        </w:tc>
      </w:tr>
      <w:tr w:rsidR="00900150" w:rsidTr="00817DAC">
        <w:trPr>
          <w:trHeight w:val="322"/>
        </w:trPr>
        <w:tc>
          <w:tcPr>
            <w:tcW w:w="8931" w:type="dxa"/>
            <w:tcMar>
              <w:top w:w="0" w:type="dxa"/>
              <w:left w:w="0" w:type="dxa"/>
              <w:bottom w:w="0" w:type="dxa"/>
              <w:right w:w="0" w:type="dxa"/>
            </w:tcMar>
          </w:tcPr>
          <w:p w:rsidR="00900150" w:rsidRPr="00900150" w:rsidRDefault="0001421B" w:rsidP="00900150">
            <w:pPr>
              <w:tabs>
                <w:tab w:val="left" w:pos="8505"/>
              </w:tabs>
              <w:jc w:val="center"/>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Раздел 3.2 </w:t>
            </w:r>
            <w:r w:rsidR="00900150" w:rsidRPr="00900150">
              <w:rPr>
                <w:rFonts w:ascii="Times New Roman" w:eastAsia="Times New Roman" w:hAnsi="Times New Roman" w:cs="Times New Roman"/>
                <w:b/>
                <w:bCs/>
                <w:color w:val="000000"/>
                <w:sz w:val="24"/>
                <w:szCs w:val="24"/>
              </w:rPr>
              <w:t xml:space="preserve"> «Анализ показателей бухгалтерской отчетности субъекта бюджетной отчетности»</w:t>
            </w:r>
          </w:p>
          <w:p w:rsidR="00900150" w:rsidRPr="00900150" w:rsidRDefault="00900150" w:rsidP="00900150">
            <w:pPr>
              <w:tabs>
                <w:tab w:val="left" w:pos="8505"/>
              </w:tabs>
              <w:jc w:val="both"/>
              <w:rPr>
                <w:rFonts w:ascii="Times New Roman" w:eastAsia="Times New Roman" w:hAnsi="Times New Roman" w:cs="Times New Roman"/>
                <w:color w:val="000000"/>
                <w:sz w:val="24"/>
                <w:szCs w:val="24"/>
              </w:rPr>
            </w:pPr>
            <w:r w:rsidRPr="00900150">
              <w:rPr>
                <w:rFonts w:ascii="Times New Roman" w:eastAsia="Times New Roman" w:hAnsi="Times New Roman" w:cs="Times New Roman"/>
                <w:color w:val="000000"/>
                <w:sz w:val="24"/>
                <w:szCs w:val="24"/>
              </w:rPr>
              <w:t xml:space="preserve"> </w:t>
            </w:r>
          </w:p>
          <w:tbl>
            <w:tblPr>
              <w:tblOverlap w:val="never"/>
              <w:tblW w:w="9923" w:type="dxa"/>
              <w:tblLayout w:type="fixed"/>
              <w:tblCellMar>
                <w:left w:w="0" w:type="dxa"/>
                <w:right w:w="0" w:type="dxa"/>
              </w:tblCellMar>
              <w:tblLook w:val="01E0"/>
            </w:tblPr>
            <w:tblGrid>
              <w:gridCol w:w="9923"/>
            </w:tblGrid>
            <w:tr w:rsidR="00900150" w:rsidRPr="00900150" w:rsidTr="00817DAC">
              <w:tc>
                <w:tcPr>
                  <w:tcW w:w="9923" w:type="dxa"/>
                  <w:tcMar>
                    <w:top w:w="0" w:type="dxa"/>
                    <w:left w:w="0" w:type="dxa"/>
                    <w:bottom w:w="0" w:type="dxa"/>
                    <w:right w:w="0" w:type="dxa"/>
                  </w:tcMar>
                </w:tcPr>
                <w:p w:rsidR="00900150" w:rsidRPr="00900150" w:rsidRDefault="00900150" w:rsidP="00900150">
                  <w:pPr>
                    <w:tabs>
                      <w:tab w:val="left" w:pos="8505"/>
                    </w:tabs>
                    <w:jc w:val="center"/>
                    <w:rPr>
                      <w:rFonts w:ascii="Times New Roman" w:eastAsia="Times New Roman" w:hAnsi="Times New Roman" w:cs="Times New Roman"/>
                      <w:sz w:val="24"/>
                      <w:szCs w:val="24"/>
                    </w:rPr>
                  </w:pPr>
                  <w:r w:rsidRPr="00900150">
                    <w:rPr>
                      <w:rFonts w:ascii="Times New Roman" w:eastAsia="Times New Roman" w:hAnsi="Times New Roman" w:cs="Times New Roman"/>
                      <w:b/>
                      <w:bCs/>
                      <w:color w:val="000000"/>
                      <w:sz w:val="24"/>
                      <w:szCs w:val="24"/>
                    </w:rPr>
                    <w:t>Дебиторская и кредиторская задолженность</w:t>
                  </w:r>
                </w:p>
                <w:p w:rsidR="00900150" w:rsidRPr="00900150" w:rsidRDefault="00900150" w:rsidP="00817DAC">
                  <w:pPr>
                    <w:tabs>
                      <w:tab w:val="left" w:pos="9498"/>
                    </w:tabs>
                    <w:ind w:firstLine="700"/>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Состояние расчетов консолидированного бюджета М</w:t>
                  </w:r>
                  <w:r w:rsidR="00896068">
                    <w:rPr>
                      <w:rFonts w:ascii="Times New Roman" w:eastAsia="Times New Roman" w:hAnsi="Times New Roman" w:cs="Times New Roman"/>
                      <w:color w:val="000000"/>
                      <w:sz w:val="24"/>
                      <w:szCs w:val="24"/>
                    </w:rPr>
                    <w:t>уезерского муниципального округа</w:t>
                  </w:r>
                  <w:r w:rsidRPr="00900150">
                    <w:rPr>
                      <w:rFonts w:ascii="Times New Roman" w:eastAsia="Times New Roman" w:hAnsi="Times New Roman" w:cs="Times New Roman"/>
                      <w:color w:val="000000"/>
                      <w:sz w:val="24"/>
                      <w:szCs w:val="24"/>
                    </w:rPr>
                    <w:t xml:space="preserve">  характеризуется показателями, отраженными в форме 0503369 «Сведения по дебиторской и кредиторской задолженности».</w:t>
                  </w:r>
                </w:p>
                <w:p w:rsidR="00900150" w:rsidRPr="00900150" w:rsidRDefault="00900150" w:rsidP="00900150">
                  <w:pPr>
                    <w:tabs>
                      <w:tab w:val="left" w:pos="8505"/>
                    </w:tabs>
                    <w:ind w:firstLine="700"/>
                    <w:jc w:val="both"/>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Задолженность дебиторская и кредиторская, в том числе просроченная по суммам десять миллионов рублей и более (по одному контрагенту и одному контракту) отсутствует. </w:t>
                  </w:r>
                </w:p>
                <w:p w:rsidR="00900150" w:rsidRPr="00900150" w:rsidRDefault="00900150" w:rsidP="00900150">
                  <w:pPr>
                    <w:tabs>
                      <w:tab w:val="left" w:pos="8505"/>
                    </w:tabs>
                    <w:jc w:val="center"/>
                    <w:rPr>
                      <w:rFonts w:ascii="Times New Roman" w:eastAsia="Times New Roman" w:hAnsi="Times New Roman" w:cs="Times New Roman"/>
                      <w:sz w:val="24"/>
                      <w:szCs w:val="24"/>
                    </w:rPr>
                  </w:pPr>
                  <w:r w:rsidRPr="00900150">
                    <w:rPr>
                      <w:rFonts w:ascii="Times New Roman" w:eastAsia="Times New Roman" w:hAnsi="Times New Roman" w:cs="Times New Roman"/>
                      <w:b/>
                      <w:bCs/>
                      <w:color w:val="000000"/>
                      <w:sz w:val="24"/>
                      <w:szCs w:val="24"/>
                    </w:rPr>
                    <w:t>Сведения по дебиторской задолженности</w:t>
                  </w:r>
                </w:p>
                <w:p w:rsidR="00900150" w:rsidRPr="00900150" w:rsidRDefault="00900150" w:rsidP="00817DAC">
                  <w:pPr>
                    <w:tabs>
                      <w:tab w:val="left" w:pos="8505"/>
                    </w:tabs>
                    <w:ind w:firstLine="700"/>
                    <w:rPr>
                      <w:rFonts w:ascii="Times New Roman" w:eastAsia="Times New Roman" w:hAnsi="Times New Roman" w:cs="Times New Roman"/>
                      <w:sz w:val="24"/>
                      <w:szCs w:val="24"/>
                    </w:rPr>
                  </w:pPr>
                  <w:r w:rsidRPr="00900150">
                    <w:rPr>
                      <w:rFonts w:ascii="Times New Roman" w:eastAsia="Times New Roman" w:hAnsi="Times New Roman" w:cs="Times New Roman"/>
                      <w:b/>
                      <w:bCs/>
                      <w:color w:val="000000"/>
                      <w:sz w:val="24"/>
                      <w:szCs w:val="24"/>
                    </w:rPr>
                    <w:t>Дебиторская задолженность консолидированного бюджета на 1 января 2026 года</w:t>
                  </w:r>
                  <w:r w:rsidRPr="00900150">
                    <w:rPr>
                      <w:rFonts w:ascii="Times New Roman" w:eastAsia="Times New Roman" w:hAnsi="Times New Roman" w:cs="Times New Roman"/>
                      <w:color w:val="000000"/>
                      <w:sz w:val="24"/>
                      <w:szCs w:val="24"/>
                    </w:rPr>
                    <w:t> сложилась в сумме 7 717 258,57 рублей, что на 27 726 330,43 рублей меньше задолженности на начало года. Просроченная дебиторская задолженность составила  963 371,24 руб. и уменьшилась по сравнению с началом года на  306 477,33 руб. Основной причиной возникновения дебиторской задолженности явилось начисление главными администраторами доходов бюджетов М</w:t>
                  </w:r>
                  <w:r w:rsidR="00896068">
                    <w:rPr>
                      <w:rFonts w:ascii="Times New Roman" w:eastAsia="Times New Roman" w:hAnsi="Times New Roman" w:cs="Times New Roman"/>
                      <w:color w:val="000000"/>
                      <w:sz w:val="24"/>
                      <w:szCs w:val="24"/>
                    </w:rPr>
                    <w:t>уезерского муниципального округа</w:t>
                  </w:r>
                  <w:r w:rsidRPr="00900150">
                    <w:rPr>
                      <w:rFonts w:ascii="Times New Roman" w:eastAsia="Times New Roman" w:hAnsi="Times New Roman" w:cs="Times New Roman"/>
                      <w:color w:val="000000"/>
                      <w:sz w:val="24"/>
                      <w:szCs w:val="24"/>
                    </w:rPr>
                    <w:t xml:space="preserve"> в рамках выполнения полномочий администратора доходов (поступлений) сумм, отражаемых на счете 0 205 00 «Расчеты по доходам», в момент возникновения требований к их плательщикам, возникающих в силу договоров, соглашений, при выполнении субъектом учета возложенных на него функций согласно законодательству Российской Федерации.</w:t>
                  </w:r>
                </w:p>
                <w:p w:rsidR="00900150" w:rsidRPr="00900150" w:rsidRDefault="00900150" w:rsidP="00900150">
                  <w:pPr>
                    <w:tabs>
                      <w:tab w:val="left" w:pos="8505"/>
                    </w:tabs>
                    <w:ind w:firstLine="700"/>
                    <w:jc w:val="center"/>
                    <w:rPr>
                      <w:rFonts w:ascii="Times New Roman" w:eastAsia="Times New Roman" w:hAnsi="Times New Roman" w:cs="Times New Roman"/>
                      <w:sz w:val="24"/>
                      <w:szCs w:val="24"/>
                    </w:rPr>
                  </w:pPr>
                  <w:r w:rsidRPr="00900150">
                    <w:rPr>
                      <w:rFonts w:ascii="Times New Roman" w:eastAsia="Times New Roman" w:hAnsi="Times New Roman" w:cs="Times New Roman"/>
                      <w:b/>
                      <w:bCs/>
                      <w:color w:val="000000"/>
                      <w:sz w:val="24"/>
                      <w:szCs w:val="24"/>
                    </w:rPr>
                    <w:lastRenderedPageBreak/>
                    <w:t>Сведения по кредиторской  задолженности.</w:t>
                  </w:r>
                </w:p>
                <w:p w:rsidR="00900150" w:rsidRPr="00900150" w:rsidRDefault="00900150" w:rsidP="00817DAC">
                  <w:pPr>
                    <w:tabs>
                      <w:tab w:val="left" w:pos="8505"/>
                    </w:tabs>
                    <w:ind w:firstLine="700"/>
                    <w:rPr>
                      <w:rFonts w:ascii="Times New Roman" w:eastAsia="Times New Roman" w:hAnsi="Times New Roman" w:cs="Times New Roman"/>
                      <w:sz w:val="24"/>
                      <w:szCs w:val="24"/>
                    </w:rPr>
                  </w:pPr>
                  <w:r w:rsidRPr="00900150">
                    <w:rPr>
                      <w:rFonts w:ascii="Times New Roman" w:eastAsia="Times New Roman" w:hAnsi="Times New Roman" w:cs="Times New Roman"/>
                      <w:b/>
                      <w:bCs/>
                      <w:color w:val="000000"/>
                      <w:sz w:val="24"/>
                      <w:szCs w:val="24"/>
                    </w:rPr>
                    <w:t>Кредиторская задолженность консолидированного бюджета на 1 января  2026 года </w:t>
                  </w:r>
                  <w:r w:rsidRPr="00900150">
                    <w:rPr>
                      <w:rFonts w:ascii="Times New Roman" w:eastAsia="Times New Roman" w:hAnsi="Times New Roman" w:cs="Times New Roman"/>
                      <w:color w:val="000000"/>
                      <w:sz w:val="24"/>
                      <w:szCs w:val="24"/>
                    </w:rPr>
                    <w:t>сложилась в сумме 45 888 423,90 руб., что на  6 054 042,68 рублей  больше   задолженности на начало года, текущая задолженность по коммунальным услугам, услугам по содержанию имущества, приобретение ОС,  МЗ и продуктов питания, услуг связи.</w:t>
                  </w:r>
                </w:p>
                <w:p w:rsidR="00900150" w:rsidRPr="00900150" w:rsidRDefault="00900150" w:rsidP="00817DAC">
                  <w:pPr>
                    <w:tabs>
                      <w:tab w:val="left" w:pos="8505"/>
                    </w:tabs>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      В то числе просроченная кредиторская задолженность составила на конец отчетного периода  25 902 101,96   руб. и уменьшилась  в сравнении с началом  года  на 2 299 392,79 руб. </w:t>
                  </w:r>
                </w:p>
                <w:p w:rsidR="00900150" w:rsidRPr="00900150" w:rsidRDefault="00900150" w:rsidP="00817DAC">
                  <w:pPr>
                    <w:tabs>
                      <w:tab w:val="left" w:pos="8505"/>
                    </w:tabs>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     Общая доля просроченной кредиторской задолженности составили: коммунальные услуги ГУП РК «КарелКоммунЭнерго», АО «ПСК», АО «ТНС энерго Карелия»; услуги по содержанию имущества ООО «ЕИРЦ РК»,ООО ПАО «Волна», ООО «КарелДезСервис»,ИП Шихалеев А.С.,ИП Бурцева О.В.; приобретение ОС, МЗ и продуктов питания; прочие услуги Муезерская ЦРБ, Костомукшское ОВО-филиал ФГКУ "ОВО ВНГ Россиии по РК", ФБУЗ "Центр гигиены и эпидемиологии в Республике Карелия", ООО «Дата», ООО «СкаСофт».</w:t>
                  </w:r>
                </w:p>
              </w:tc>
            </w:tr>
          </w:tbl>
          <w:p w:rsidR="00900150" w:rsidRPr="00900150" w:rsidRDefault="00900150" w:rsidP="00900150">
            <w:pPr>
              <w:tabs>
                <w:tab w:val="left" w:pos="8505"/>
              </w:tabs>
              <w:jc w:val="both"/>
              <w:rPr>
                <w:rFonts w:ascii="Times New Roman" w:eastAsia="Times New Roman" w:hAnsi="Times New Roman" w:cs="Times New Roman"/>
                <w:color w:val="000000"/>
                <w:sz w:val="24"/>
                <w:szCs w:val="24"/>
              </w:rPr>
            </w:pPr>
            <w:r w:rsidRPr="00900150">
              <w:rPr>
                <w:rFonts w:ascii="Times New Roman" w:eastAsia="Times New Roman" w:hAnsi="Times New Roman" w:cs="Times New Roman"/>
                <w:color w:val="000000"/>
                <w:sz w:val="24"/>
                <w:szCs w:val="24"/>
              </w:rPr>
              <w:lastRenderedPageBreak/>
              <w:t xml:space="preserve"> </w:t>
            </w:r>
          </w:p>
        </w:tc>
      </w:tr>
      <w:tr w:rsidR="00900150" w:rsidTr="00817DAC">
        <w:trPr>
          <w:trHeight w:val="322"/>
        </w:trPr>
        <w:tc>
          <w:tcPr>
            <w:tcW w:w="8931" w:type="dxa"/>
            <w:tcMar>
              <w:top w:w="0" w:type="dxa"/>
              <w:left w:w="0" w:type="dxa"/>
              <w:bottom w:w="0" w:type="dxa"/>
              <w:right w:w="0" w:type="dxa"/>
            </w:tcMar>
          </w:tcPr>
          <w:p w:rsidR="00900150" w:rsidRPr="00900150" w:rsidRDefault="0001421B" w:rsidP="00900150">
            <w:pPr>
              <w:tabs>
                <w:tab w:val="left" w:pos="8505"/>
              </w:tabs>
              <w:jc w:val="center"/>
              <w:rPr>
                <w:rFonts w:ascii="Times New Roman" w:eastAsia="Times New Roman" w:hAnsi="Times New Roman" w:cs="Times New Roman"/>
                <w:b/>
                <w:bCs/>
                <w:color w:val="000000"/>
                <w:sz w:val="24"/>
                <w:szCs w:val="24"/>
              </w:rPr>
            </w:pPr>
            <w:r>
              <w:rPr>
                <w:rFonts w:ascii="Times New Roman" w:hAnsi="Times New Roman" w:cs="Times New Roman"/>
                <w:b/>
                <w:bCs/>
                <w:color w:val="000000"/>
                <w:sz w:val="24"/>
                <w:szCs w:val="24"/>
              </w:rPr>
              <w:lastRenderedPageBreak/>
              <w:t>Раздел 3.3</w:t>
            </w:r>
            <w:r w:rsidR="00900150" w:rsidRPr="00900150">
              <w:rPr>
                <w:rFonts w:ascii="Times New Roman" w:eastAsia="Times New Roman" w:hAnsi="Times New Roman" w:cs="Times New Roman"/>
                <w:b/>
                <w:bCs/>
                <w:color w:val="000000"/>
                <w:sz w:val="24"/>
                <w:szCs w:val="24"/>
              </w:rPr>
              <w:t xml:space="preserve"> «Прочие вопросы деятельности субъекта бюджетной отчетности»</w:t>
            </w:r>
          </w:p>
          <w:p w:rsidR="00900150" w:rsidRPr="00900150" w:rsidRDefault="00900150" w:rsidP="00900150">
            <w:pPr>
              <w:tabs>
                <w:tab w:val="left" w:pos="8505"/>
              </w:tabs>
              <w:jc w:val="both"/>
              <w:rPr>
                <w:rFonts w:ascii="Times New Roman" w:eastAsia="Times New Roman" w:hAnsi="Times New Roman" w:cs="Times New Roman"/>
                <w:color w:val="000000"/>
                <w:sz w:val="24"/>
                <w:szCs w:val="24"/>
              </w:rPr>
            </w:pPr>
            <w:r w:rsidRPr="00900150">
              <w:rPr>
                <w:rFonts w:ascii="Times New Roman" w:eastAsia="Times New Roman" w:hAnsi="Times New Roman" w:cs="Times New Roman"/>
                <w:color w:val="000000"/>
                <w:sz w:val="24"/>
                <w:szCs w:val="24"/>
              </w:rPr>
              <w:t xml:space="preserve"> </w:t>
            </w:r>
          </w:p>
          <w:tbl>
            <w:tblPr>
              <w:tblOverlap w:val="never"/>
              <w:tblW w:w="10314" w:type="dxa"/>
              <w:tblLayout w:type="fixed"/>
              <w:tblCellMar>
                <w:left w:w="0" w:type="dxa"/>
                <w:right w:w="0" w:type="dxa"/>
              </w:tblCellMar>
              <w:tblLook w:val="01E0"/>
            </w:tblPr>
            <w:tblGrid>
              <w:gridCol w:w="10314"/>
            </w:tblGrid>
            <w:tr w:rsidR="00900150" w:rsidRPr="00900150" w:rsidTr="00603000">
              <w:tc>
                <w:tcPr>
                  <w:tcW w:w="10314" w:type="dxa"/>
                  <w:tcMar>
                    <w:top w:w="0" w:type="dxa"/>
                    <w:left w:w="0" w:type="dxa"/>
                    <w:bottom w:w="0" w:type="dxa"/>
                    <w:right w:w="0" w:type="dxa"/>
                  </w:tcMar>
                </w:tcPr>
                <w:p w:rsidR="00900150" w:rsidRPr="00900150" w:rsidRDefault="00900150" w:rsidP="00817DAC">
                  <w:pPr>
                    <w:tabs>
                      <w:tab w:val="left" w:pos="8505"/>
                    </w:tabs>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В форме 0503369 кредиторская задолженность по НДФЛ  не является просроченной задолженностью, так как э</w:t>
                  </w:r>
                  <w:r w:rsidR="00896068">
                    <w:rPr>
                      <w:rFonts w:ascii="Times New Roman" w:eastAsia="Times New Roman" w:hAnsi="Times New Roman" w:cs="Times New Roman"/>
                      <w:color w:val="000000"/>
                      <w:sz w:val="24"/>
                      <w:szCs w:val="24"/>
                    </w:rPr>
                    <w:t>то задолженность по договору ГПХ</w:t>
                  </w:r>
                  <w:r w:rsidRPr="00900150">
                    <w:rPr>
                      <w:rFonts w:ascii="Times New Roman" w:eastAsia="Times New Roman" w:hAnsi="Times New Roman" w:cs="Times New Roman"/>
                      <w:color w:val="000000"/>
                      <w:sz w:val="24"/>
                      <w:szCs w:val="24"/>
                    </w:rPr>
                    <w:t xml:space="preserve"> со сроком выплаты в  2026 году.</w:t>
                  </w:r>
                </w:p>
                <w:p w:rsidR="00900150" w:rsidRPr="00900150" w:rsidRDefault="00900150" w:rsidP="00817DAC">
                  <w:pPr>
                    <w:tabs>
                      <w:tab w:val="left" w:pos="8505"/>
                    </w:tabs>
                    <w:rPr>
                      <w:rFonts w:ascii="Times New Roman" w:eastAsia="Times New Roman" w:hAnsi="Times New Roman" w:cs="Times New Roman"/>
                      <w:sz w:val="24"/>
                      <w:szCs w:val="24"/>
                    </w:rPr>
                  </w:pPr>
                  <w:r w:rsidRPr="00900150">
                    <w:rPr>
                      <w:rFonts w:ascii="Times New Roman" w:eastAsia="Times New Roman" w:hAnsi="Times New Roman" w:cs="Times New Roman"/>
                      <w:color w:val="000000"/>
                      <w:sz w:val="24"/>
                      <w:szCs w:val="24"/>
                    </w:rPr>
                    <w:t>В форме 0503373 доначислена задолженность за коммунальные услуги за период 2019-2023 года по решению суда, документы (исполнительный лист) поступили в МКУ «Централизованная бухгалтерия» в мае 2025 года.  </w:t>
                  </w:r>
                </w:p>
              </w:tc>
            </w:tr>
          </w:tbl>
          <w:p w:rsidR="00900150" w:rsidRPr="00900150" w:rsidRDefault="00900150" w:rsidP="00900150">
            <w:pPr>
              <w:tabs>
                <w:tab w:val="left" w:pos="8505"/>
              </w:tabs>
              <w:jc w:val="both"/>
              <w:rPr>
                <w:rFonts w:ascii="Times New Roman" w:eastAsia="Times New Roman" w:hAnsi="Times New Roman" w:cs="Times New Roman"/>
                <w:color w:val="000000"/>
                <w:sz w:val="24"/>
                <w:szCs w:val="24"/>
              </w:rPr>
            </w:pPr>
            <w:r w:rsidRPr="00900150">
              <w:rPr>
                <w:rFonts w:ascii="Times New Roman" w:eastAsia="Times New Roman" w:hAnsi="Times New Roman" w:cs="Times New Roman"/>
                <w:color w:val="000000"/>
                <w:sz w:val="24"/>
                <w:szCs w:val="24"/>
              </w:rPr>
              <w:t xml:space="preserve"> </w:t>
            </w:r>
          </w:p>
        </w:tc>
      </w:tr>
    </w:tbl>
    <w:p w:rsidR="00316FAC" w:rsidRDefault="00316FAC" w:rsidP="0001421B">
      <w:pPr>
        <w:spacing w:after="0" w:line="240" w:lineRule="auto"/>
        <w:rPr>
          <w:rFonts w:ascii="Times New Roman" w:hAnsi="Times New Roman" w:cs="Times New Roman"/>
          <w:b/>
          <w:color w:val="FF0000"/>
          <w:sz w:val="8"/>
          <w:szCs w:val="8"/>
        </w:rPr>
      </w:pPr>
    </w:p>
    <w:p w:rsidR="00316FAC" w:rsidRDefault="00316FAC" w:rsidP="00C16518">
      <w:pPr>
        <w:spacing w:after="0" w:line="240" w:lineRule="auto"/>
        <w:jc w:val="center"/>
        <w:rPr>
          <w:rFonts w:ascii="Times New Roman" w:hAnsi="Times New Roman" w:cs="Times New Roman"/>
          <w:b/>
          <w:color w:val="FF0000"/>
          <w:sz w:val="8"/>
          <w:szCs w:val="8"/>
        </w:rPr>
      </w:pPr>
    </w:p>
    <w:p w:rsidR="00316FAC" w:rsidRDefault="00316FAC"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915653" w:rsidRDefault="00915653" w:rsidP="00C16518">
      <w:pPr>
        <w:spacing w:after="0" w:line="240" w:lineRule="auto"/>
        <w:jc w:val="center"/>
        <w:rPr>
          <w:rFonts w:ascii="Times New Roman" w:hAnsi="Times New Roman" w:cs="Times New Roman"/>
          <w:b/>
          <w:color w:val="FF0000"/>
          <w:sz w:val="8"/>
          <w:szCs w:val="8"/>
        </w:rPr>
      </w:pPr>
    </w:p>
    <w:p w:rsidR="00316FAC" w:rsidRDefault="00316FAC" w:rsidP="003170C4">
      <w:pPr>
        <w:spacing w:after="0" w:line="240" w:lineRule="auto"/>
        <w:rPr>
          <w:rFonts w:ascii="Times New Roman" w:hAnsi="Times New Roman" w:cs="Times New Roman"/>
          <w:b/>
          <w:color w:val="FF0000"/>
          <w:sz w:val="8"/>
          <w:szCs w:val="8"/>
        </w:rPr>
      </w:pPr>
    </w:p>
    <w:p w:rsidR="00316FAC" w:rsidRPr="00C36CD4" w:rsidRDefault="00316FAC" w:rsidP="00C16518">
      <w:pPr>
        <w:spacing w:after="0" w:line="240" w:lineRule="auto"/>
        <w:jc w:val="center"/>
        <w:rPr>
          <w:rFonts w:ascii="Times New Roman" w:hAnsi="Times New Roman" w:cs="Times New Roman"/>
          <w:b/>
          <w:color w:val="FF0000"/>
          <w:sz w:val="8"/>
          <w:szCs w:val="8"/>
        </w:rPr>
      </w:pPr>
    </w:p>
    <w:p w:rsidR="00AD5459" w:rsidRPr="00C36CD4" w:rsidRDefault="00AD5459" w:rsidP="008F7A2E">
      <w:pPr>
        <w:spacing w:after="0" w:line="240" w:lineRule="auto"/>
        <w:jc w:val="both"/>
        <w:rPr>
          <w:rFonts w:ascii="Times New Roman" w:hAnsi="Times New Roman" w:cs="Times New Roman"/>
          <w:bCs/>
          <w:i/>
          <w:iCs/>
          <w:color w:val="FF0000"/>
          <w:sz w:val="16"/>
          <w:szCs w:val="16"/>
        </w:rPr>
      </w:pPr>
    </w:p>
    <w:p w:rsidR="00AD5459" w:rsidRPr="00C36CD4" w:rsidRDefault="00AD5459" w:rsidP="008F7A2E">
      <w:pPr>
        <w:spacing w:after="0" w:line="240" w:lineRule="auto"/>
        <w:jc w:val="both"/>
        <w:rPr>
          <w:rFonts w:ascii="Times New Roman" w:hAnsi="Times New Roman" w:cs="Times New Roman"/>
          <w:bCs/>
          <w:i/>
          <w:iCs/>
          <w:color w:val="FF0000"/>
          <w:sz w:val="16"/>
          <w:szCs w:val="16"/>
        </w:rPr>
      </w:pPr>
    </w:p>
    <w:p w:rsidR="00F71149" w:rsidRDefault="00F71149" w:rsidP="0010681A">
      <w:pPr>
        <w:shd w:val="clear" w:color="auto" w:fill="244061" w:themeFill="accent1" w:themeFillShade="80"/>
        <w:spacing w:after="0" w:line="240" w:lineRule="auto"/>
        <w:jc w:val="center"/>
        <w:rPr>
          <w:rFonts w:ascii="Times New Roman" w:hAnsi="Times New Roman" w:cs="Times New Roman"/>
          <w:b/>
          <w:sz w:val="28"/>
          <w:szCs w:val="28"/>
        </w:rPr>
      </w:pPr>
    </w:p>
    <w:p w:rsidR="00E05579" w:rsidRPr="0010681A" w:rsidRDefault="003170C4" w:rsidP="0010681A">
      <w:pPr>
        <w:shd w:val="clear" w:color="auto" w:fill="244061" w:themeFill="accent1" w:themeFillShade="8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4.0 </w:t>
      </w:r>
      <w:r w:rsidR="000646EB" w:rsidRPr="0010681A">
        <w:rPr>
          <w:rFonts w:ascii="Times New Roman" w:hAnsi="Times New Roman" w:cs="Times New Roman"/>
          <w:b/>
          <w:sz w:val="28"/>
          <w:szCs w:val="28"/>
          <w:lang w:val="en-US"/>
        </w:rPr>
        <w:t>SWOT</w:t>
      </w:r>
      <w:r w:rsidR="000646EB" w:rsidRPr="0010681A">
        <w:rPr>
          <w:rFonts w:ascii="Times New Roman" w:hAnsi="Times New Roman" w:cs="Times New Roman"/>
          <w:b/>
          <w:sz w:val="28"/>
          <w:szCs w:val="28"/>
        </w:rPr>
        <w:t xml:space="preserve">-АНАЛИЗ </w:t>
      </w:r>
      <w:r w:rsidR="006A7A8A" w:rsidRPr="0010681A">
        <w:rPr>
          <w:rFonts w:ascii="Times New Roman" w:hAnsi="Times New Roman" w:cs="Times New Roman"/>
          <w:b/>
          <w:sz w:val="28"/>
          <w:szCs w:val="28"/>
        </w:rPr>
        <w:t xml:space="preserve">МУЕЗЕРСКОГО </w:t>
      </w:r>
      <w:r w:rsidR="000D57A0" w:rsidRPr="0010681A">
        <w:rPr>
          <w:rFonts w:ascii="Times New Roman" w:hAnsi="Times New Roman" w:cs="Times New Roman"/>
          <w:b/>
          <w:sz w:val="28"/>
          <w:szCs w:val="28"/>
        </w:rPr>
        <w:t xml:space="preserve"> МУНИЦИПАЛЬНОГО ОКРУГА</w:t>
      </w:r>
      <w:r w:rsidR="000646EB" w:rsidRPr="0010681A">
        <w:rPr>
          <w:rFonts w:ascii="Times New Roman" w:hAnsi="Times New Roman" w:cs="Times New Roman"/>
          <w:b/>
          <w:sz w:val="28"/>
          <w:szCs w:val="28"/>
        </w:rPr>
        <w:t xml:space="preserve">. </w:t>
      </w:r>
    </w:p>
    <w:p w:rsidR="000646EB" w:rsidRPr="000D57A0" w:rsidRDefault="000646EB" w:rsidP="00E05579">
      <w:pPr>
        <w:shd w:val="clear" w:color="auto" w:fill="244061" w:themeFill="accent1" w:themeFillShade="80"/>
        <w:spacing w:after="0" w:line="240" w:lineRule="auto"/>
        <w:jc w:val="center"/>
        <w:rPr>
          <w:rFonts w:ascii="Times New Roman" w:hAnsi="Times New Roman" w:cs="Times New Roman"/>
          <w:b/>
          <w:sz w:val="28"/>
          <w:szCs w:val="28"/>
        </w:rPr>
      </w:pPr>
      <w:r w:rsidRPr="000D57A0">
        <w:rPr>
          <w:rFonts w:ascii="Times New Roman" w:hAnsi="Times New Roman" w:cs="Times New Roman"/>
          <w:b/>
          <w:sz w:val="28"/>
          <w:szCs w:val="28"/>
        </w:rPr>
        <w:t>АНАЛИЗ КОНКУРЕНТНЫХ ПРЕИМУЩЕСТВ</w:t>
      </w:r>
    </w:p>
    <w:p w:rsidR="000646EB" w:rsidRPr="00C36CD4" w:rsidRDefault="000646EB" w:rsidP="000646EB">
      <w:pPr>
        <w:shd w:val="clear" w:color="auto" w:fill="8DB3E2" w:themeFill="text2" w:themeFillTint="66"/>
        <w:spacing w:after="0" w:line="240" w:lineRule="auto"/>
        <w:rPr>
          <w:rFonts w:ascii="Times New Roman" w:hAnsi="Times New Roman" w:cs="Times New Roman"/>
          <w:b/>
          <w:color w:val="FF0000"/>
          <w:sz w:val="8"/>
          <w:szCs w:val="8"/>
        </w:rPr>
      </w:pPr>
    </w:p>
    <w:p w:rsidR="000646EB" w:rsidRPr="00C36CD4" w:rsidRDefault="000646EB" w:rsidP="000646EB">
      <w:pPr>
        <w:spacing w:after="0" w:line="240" w:lineRule="auto"/>
        <w:ind w:firstLine="567"/>
        <w:jc w:val="both"/>
        <w:rPr>
          <w:rFonts w:ascii="Times New Roman" w:hAnsi="Times New Roman" w:cs="Times New Roman"/>
          <w:color w:val="FF0000"/>
          <w:sz w:val="16"/>
          <w:szCs w:val="16"/>
        </w:rPr>
      </w:pPr>
    </w:p>
    <w:p w:rsidR="000646EB" w:rsidRPr="000D57A0" w:rsidRDefault="000646EB" w:rsidP="000646EB">
      <w:pPr>
        <w:pStyle w:val="ab"/>
        <w:spacing w:after="0" w:line="240" w:lineRule="auto"/>
        <w:ind w:left="0" w:firstLine="567"/>
        <w:jc w:val="both"/>
        <w:rPr>
          <w:rFonts w:ascii="Times New Roman" w:hAnsi="Times New Roman" w:cs="Times New Roman"/>
          <w:sz w:val="24"/>
          <w:szCs w:val="24"/>
        </w:rPr>
      </w:pPr>
      <w:r w:rsidRPr="000D57A0">
        <w:rPr>
          <w:rFonts w:ascii="Times New Roman" w:hAnsi="Times New Roman" w:cs="Times New Roman"/>
          <w:sz w:val="24"/>
          <w:szCs w:val="24"/>
        </w:rPr>
        <w:t xml:space="preserve">С целью оценки определения обладает ли территория </w:t>
      </w:r>
      <w:r w:rsidR="000D57A0" w:rsidRPr="000D57A0">
        <w:rPr>
          <w:rFonts w:ascii="Times New Roman" w:hAnsi="Times New Roman" w:cs="Times New Roman"/>
          <w:sz w:val="24"/>
          <w:szCs w:val="24"/>
        </w:rPr>
        <w:t>округа</w:t>
      </w:r>
      <w:r w:rsidRPr="000D57A0">
        <w:rPr>
          <w:rFonts w:ascii="Times New Roman" w:hAnsi="Times New Roman" w:cs="Times New Roman"/>
          <w:sz w:val="24"/>
          <w:szCs w:val="24"/>
        </w:rPr>
        <w:t xml:space="preserve"> внутренними силами и ресурсами, чтобы реализовать имеющиеся возможности и противостоять угрозам, и какие внутренние недостатки требуют скорейшего устранения, был проведе</w:t>
      </w:r>
      <w:r w:rsidR="006A7A8A">
        <w:rPr>
          <w:rFonts w:ascii="Times New Roman" w:hAnsi="Times New Roman" w:cs="Times New Roman"/>
          <w:sz w:val="24"/>
          <w:szCs w:val="24"/>
        </w:rPr>
        <w:t>н анализ базового потенциала Муезерского</w:t>
      </w:r>
      <w:r w:rsidRPr="000D57A0">
        <w:rPr>
          <w:rFonts w:ascii="Times New Roman" w:hAnsi="Times New Roman" w:cs="Times New Roman"/>
          <w:sz w:val="24"/>
          <w:szCs w:val="24"/>
        </w:rPr>
        <w:t xml:space="preserve"> </w:t>
      </w:r>
      <w:r w:rsidR="000D57A0" w:rsidRPr="000D57A0">
        <w:rPr>
          <w:rFonts w:ascii="Times New Roman" w:hAnsi="Times New Roman" w:cs="Times New Roman"/>
          <w:sz w:val="24"/>
          <w:szCs w:val="24"/>
        </w:rPr>
        <w:t>округа</w:t>
      </w:r>
      <w:r w:rsidRPr="000D57A0">
        <w:rPr>
          <w:rFonts w:ascii="Times New Roman" w:hAnsi="Times New Roman" w:cs="Times New Roman"/>
          <w:sz w:val="24"/>
          <w:szCs w:val="24"/>
        </w:rPr>
        <w:t xml:space="preserve"> и его соотнесение с конкурентными преимуществами и ключевыми проблемами Республ</w:t>
      </w:r>
      <w:r w:rsidR="006A7A8A">
        <w:rPr>
          <w:rFonts w:ascii="Times New Roman" w:hAnsi="Times New Roman" w:cs="Times New Roman"/>
          <w:sz w:val="24"/>
          <w:szCs w:val="24"/>
        </w:rPr>
        <w:t>ики Карелия в целом.</w:t>
      </w:r>
    </w:p>
    <w:p w:rsidR="000646EB" w:rsidRPr="00C36CD4" w:rsidRDefault="000646EB" w:rsidP="000646EB">
      <w:pPr>
        <w:spacing w:after="0" w:line="240" w:lineRule="auto"/>
        <w:jc w:val="both"/>
        <w:rPr>
          <w:rFonts w:ascii="Times New Roman" w:hAnsi="Times New Roman" w:cs="Times New Roman"/>
          <w:color w:val="FF0000"/>
          <w:sz w:val="16"/>
          <w:szCs w:val="16"/>
        </w:rPr>
      </w:pPr>
    </w:p>
    <w:p w:rsidR="000646EB" w:rsidRPr="000D57A0" w:rsidRDefault="006A7A8A" w:rsidP="000646EB">
      <w:pPr>
        <w:spacing w:after="0" w:line="240" w:lineRule="auto"/>
        <w:jc w:val="both"/>
        <w:rPr>
          <w:rFonts w:ascii="Times New Roman" w:hAnsi="Times New Roman" w:cs="Times New Roman"/>
          <w:i/>
          <w:iCs/>
        </w:rPr>
      </w:pPr>
      <w:r>
        <w:rPr>
          <w:rFonts w:ascii="Times New Roman" w:hAnsi="Times New Roman" w:cs="Times New Roman"/>
          <w:i/>
          <w:iCs/>
        </w:rPr>
        <w:t xml:space="preserve">Таблица </w:t>
      </w:r>
    </w:p>
    <w:p w:rsidR="000646EB" w:rsidRPr="000D57A0" w:rsidRDefault="000646EB" w:rsidP="000646EB">
      <w:pPr>
        <w:spacing w:after="0" w:line="240" w:lineRule="auto"/>
        <w:jc w:val="both"/>
        <w:rPr>
          <w:rFonts w:ascii="Times New Roman" w:hAnsi="Times New Roman" w:cs="Times New Roman"/>
          <w:sz w:val="8"/>
          <w:szCs w:val="8"/>
        </w:rPr>
      </w:pPr>
    </w:p>
    <w:tbl>
      <w:tblPr>
        <w:tblStyle w:val="aa"/>
        <w:tblW w:w="0" w:type="auto"/>
        <w:tblInd w:w="108" w:type="dxa"/>
        <w:tblLook w:val="04A0"/>
      </w:tblPr>
      <w:tblGrid>
        <w:gridCol w:w="4820"/>
        <w:gridCol w:w="4536"/>
      </w:tblGrid>
      <w:tr w:rsidR="00C36CD4" w:rsidRPr="000D57A0" w:rsidTr="00AD5459">
        <w:tc>
          <w:tcPr>
            <w:tcW w:w="4820" w:type="dxa"/>
            <w:shd w:val="clear" w:color="auto" w:fill="244061" w:themeFill="accent1" w:themeFillShade="80"/>
          </w:tcPr>
          <w:p w:rsidR="000646EB" w:rsidRPr="000D57A0" w:rsidRDefault="000646EB" w:rsidP="00AB4C13">
            <w:pPr>
              <w:jc w:val="center"/>
              <w:rPr>
                <w:rFonts w:ascii="Times New Roman" w:hAnsi="Times New Roman" w:cs="Times New Roman"/>
                <w:b/>
                <w:bCs/>
              </w:rPr>
            </w:pPr>
            <w:r w:rsidRPr="000D57A0">
              <w:rPr>
                <w:rFonts w:ascii="Times New Roman" w:hAnsi="Times New Roman" w:cs="Times New Roman"/>
                <w:b/>
                <w:bCs/>
              </w:rPr>
              <w:t>Преимущества</w:t>
            </w:r>
          </w:p>
        </w:tc>
        <w:tc>
          <w:tcPr>
            <w:tcW w:w="4536" w:type="dxa"/>
            <w:shd w:val="clear" w:color="auto" w:fill="244061" w:themeFill="accent1" w:themeFillShade="80"/>
          </w:tcPr>
          <w:p w:rsidR="000646EB" w:rsidRPr="000D57A0" w:rsidRDefault="000646EB" w:rsidP="00AB4C13">
            <w:pPr>
              <w:jc w:val="center"/>
              <w:rPr>
                <w:rFonts w:ascii="Times New Roman" w:hAnsi="Times New Roman" w:cs="Times New Roman"/>
                <w:b/>
                <w:bCs/>
              </w:rPr>
            </w:pPr>
            <w:r w:rsidRPr="000D57A0">
              <w:rPr>
                <w:rFonts w:ascii="Times New Roman" w:hAnsi="Times New Roman" w:cs="Times New Roman"/>
                <w:b/>
                <w:bCs/>
              </w:rPr>
              <w:t>Ключевые проблемы</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Природные богатства территории</w:t>
            </w:r>
          </w:p>
        </w:tc>
        <w:tc>
          <w:tcPr>
            <w:tcW w:w="4536"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Отрицательная динамика численности населени</w:t>
            </w:r>
            <w:r w:rsidR="00AD5459" w:rsidRPr="000D57A0">
              <w:rPr>
                <w:rFonts w:ascii="Times New Roman" w:hAnsi="Times New Roman" w:cs="Times New Roman"/>
              </w:rPr>
              <w:t>я</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Благоприятные условия для развития туризма и рекреационного отдыха</w:t>
            </w:r>
          </w:p>
        </w:tc>
        <w:tc>
          <w:tcPr>
            <w:tcW w:w="4536"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 xml:space="preserve">Превышение уровня смертности над уровнем рождаемости </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Благоприятные условия для развития сельского хозяйства и рыбоводства</w:t>
            </w:r>
          </w:p>
        </w:tc>
        <w:tc>
          <w:tcPr>
            <w:tcW w:w="4536"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 xml:space="preserve">Ежегодный отток населения </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Бла</w:t>
            </w:r>
            <w:r w:rsidR="00BD40AD" w:rsidRPr="000D57A0">
              <w:rPr>
                <w:rFonts w:ascii="Times New Roman" w:hAnsi="Times New Roman" w:cs="Times New Roman"/>
              </w:rPr>
              <w:t>гоприятные условия для лесодобы</w:t>
            </w:r>
            <w:r w:rsidRPr="000D57A0">
              <w:rPr>
                <w:rFonts w:ascii="Times New Roman" w:hAnsi="Times New Roman" w:cs="Times New Roman"/>
              </w:rPr>
              <w:t>вающей и лесоперерабатывающей отрасли</w:t>
            </w:r>
          </w:p>
        </w:tc>
        <w:tc>
          <w:tcPr>
            <w:tcW w:w="4536"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Дефицит специалистов</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Благоприятные условия для добычи полезных ископаемых и их переработки</w:t>
            </w:r>
          </w:p>
        </w:tc>
        <w:tc>
          <w:tcPr>
            <w:tcW w:w="4536"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Невысокая социальная и предпринимательс</w:t>
            </w:r>
            <w:r w:rsidR="00AD5459" w:rsidRPr="000D57A0">
              <w:rPr>
                <w:rFonts w:ascii="Times New Roman" w:hAnsi="Times New Roman" w:cs="Times New Roman"/>
              </w:rPr>
              <w:t>-</w:t>
            </w:r>
            <w:r w:rsidRPr="000D57A0">
              <w:rPr>
                <w:rFonts w:ascii="Times New Roman" w:hAnsi="Times New Roman" w:cs="Times New Roman"/>
              </w:rPr>
              <w:t>кая активность населения</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Хорошая экологическая обстановка</w:t>
            </w:r>
          </w:p>
        </w:tc>
        <w:tc>
          <w:tcPr>
            <w:tcW w:w="4536" w:type="dxa"/>
          </w:tcPr>
          <w:p w:rsidR="000646EB" w:rsidRPr="000D57A0" w:rsidRDefault="000646EB" w:rsidP="006A7A8A">
            <w:pPr>
              <w:jc w:val="both"/>
              <w:rPr>
                <w:rFonts w:ascii="Times New Roman" w:hAnsi="Times New Roman" w:cs="Times New Roman"/>
              </w:rPr>
            </w:pPr>
            <w:r w:rsidRPr="000D57A0">
              <w:rPr>
                <w:rFonts w:ascii="Times New Roman" w:hAnsi="Times New Roman" w:cs="Times New Roman"/>
              </w:rPr>
              <w:t xml:space="preserve">Недостаточно развитая сфера медицинского обслуживания. </w:t>
            </w:r>
          </w:p>
        </w:tc>
      </w:tr>
      <w:tr w:rsidR="00C36CD4" w:rsidRPr="000D57A0" w:rsidTr="00AD5459">
        <w:tc>
          <w:tcPr>
            <w:tcW w:w="4820"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 xml:space="preserve">Разветвленная сеть автомобильных дорог. Наличие железнодорожного сообщения </w:t>
            </w:r>
          </w:p>
        </w:tc>
        <w:tc>
          <w:tcPr>
            <w:tcW w:w="4536" w:type="dxa"/>
          </w:tcPr>
          <w:p w:rsidR="000646EB" w:rsidRPr="000D57A0" w:rsidRDefault="000646EB" w:rsidP="00AB4C13">
            <w:pPr>
              <w:jc w:val="both"/>
              <w:rPr>
                <w:rFonts w:ascii="Times New Roman" w:hAnsi="Times New Roman" w:cs="Times New Roman"/>
              </w:rPr>
            </w:pPr>
            <w:r w:rsidRPr="000D57A0">
              <w:rPr>
                <w:rFonts w:ascii="Times New Roman" w:hAnsi="Times New Roman" w:cs="Times New Roman"/>
              </w:rPr>
              <w:t>Система ЖКХ требует модернизации</w:t>
            </w:r>
          </w:p>
        </w:tc>
      </w:tr>
    </w:tbl>
    <w:p w:rsidR="000646EB" w:rsidRPr="000D57A0" w:rsidRDefault="000646EB" w:rsidP="000646EB">
      <w:pPr>
        <w:spacing w:after="0" w:line="240" w:lineRule="auto"/>
        <w:ind w:firstLine="567"/>
        <w:jc w:val="both"/>
        <w:rPr>
          <w:rFonts w:ascii="Times New Roman" w:hAnsi="Times New Roman" w:cs="Times New Roman"/>
          <w:sz w:val="16"/>
          <w:szCs w:val="16"/>
        </w:rPr>
      </w:pPr>
    </w:p>
    <w:bookmarkEnd w:id="16"/>
    <w:p w:rsidR="00FE236A" w:rsidRDefault="00FE236A" w:rsidP="00FE236A">
      <w:pPr>
        <w:spacing w:after="0" w:line="240" w:lineRule="auto"/>
        <w:ind w:firstLine="567"/>
        <w:jc w:val="both"/>
        <w:rPr>
          <w:rFonts w:ascii="Times New Roman" w:hAnsi="Times New Roman" w:cs="Times New Roman"/>
          <w:iCs/>
          <w:sz w:val="24"/>
          <w:szCs w:val="24"/>
        </w:rPr>
      </w:pPr>
    </w:p>
    <w:p w:rsidR="00FE236A" w:rsidRPr="003C678B" w:rsidRDefault="00FE236A" w:rsidP="00FE236A">
      <w:pPr>
        <w:spacing w:after="0" w:line="240" w:lineRule="auto"/>
        <w:ind w:firstLine="567"/>
        <w:jc w:val="both"/>
        <w:rPr>
          <w:rFonts w:ascii="Times New Roman" w:hAnsi="Times New Roman" w:cs="Times New Roman"/>
          <w:iCs/>
          <w:sz w:val="24"/>
          <w:szCs w:val="24"/>
        </w:rPr>
      </w:pPr>
      <w:r w:rsidRPr="00524AD4">
        <w:rPr>
          <w:rFonts w:ascii="Times New Roman" w:hAnsi="Times New Roman" w:cs="Times New Roman"/>
          <w:iCs/>
          <w:sz w:val="24"/>
          <w:szCs w:val="24"/>
        </w:rPr>
        <w:t>Показатели, характери</w:t>
      </w:r>
      <w:r>
        <w:rPr>
          <w:rFonts w:ascii="Times New Roman" w:hAnsi="Times New Roman" w:cs="Times New Roman"/>
          <w:iCs/>
          <w:sz w:val="24"/>
          <w:szCs w:val="24"/>
        </w:rPr>
        <w:t>зующие достижение программных</w:t>
      </w:r>
      <w:r w:rsidRPr="00524AD4">
        <w:rPr>
          <w:rFonts w:ascii="Times New Roman" w:hAnsi="Times New Roman" w:cs="Times New Roman"/>
          <w:iCs/>
          <w:sz w:val="24"/>
          <w:szCs w:val="24"/>
        </w:rPr>
        <w:t xml:space="preserve"> целей, сформированных с учетом приоритетных направлений </w:t>
      </w:r>
      <w:r w:rsidRPr="003C678B">
        <w:rPr>
          <w:rFonts w:ascii="Times New Roman" w:hAnsi="Times New Roman" w:cs="Times New Roman"/>
          <w:iCs/>
          <w:sz w:val="24"/>
          <w:szCs w:val="24"/>
        </w:rPr>
        <w:t xml:space="preserve">развития </w:t>
      </w:r>
      <w:r>
        <w:rPr>
          <w:rFonts w:ascii="Times New Roman" w:hAnsi="Times New Roman" w:cs="Times New Roman"/>
          <w:iCs/>
          <w:sz w:val="24"/>
          <w:szCs w:val="24"/>
        </w:rPr>
        <w:t>Муезерского</w:t>
      </w:r>
      <w:r w:rsidRPr="003C678B">
        <w:rPr>
          <w:rFonts w:ascii="Times New Roman" w:hAnsi="Times New Roman" w:cs="Times New Roman"/>
          <w:iCs/>
          <w:sz w:val="24"/>
          <w:szCs w:val="24"/>
        </w:rPr>
        <w:t xml:space="preserve"> муниципального </w:t>
      </w:r>
      <w:r w:rsidRPr="003C678B">
        <w:rPr>
          <w:rFonts w:ascii="Times New Roman" w:hAnsi="Times New Roman" w:cs="Times New Roman"/>
          <w:sz w:val="24"/>
          <w:szCs w:val="24"/>
        </w:rPr>
        <w:t>округа</w:t>
      </w:r>
      <w:r w:rsidRPr="003C678B">
        <w:rPr>
          <w:rFonts w:ascii="Times New Roman" w:hAnsi="Times New Roman" w:cs="Times New Roman"/>
          <w:iCs/>
          <w:sz w:val="24"/>
          <w:szCs w:val="24"/>
        </w:rPr>
        <w:t xml:space="preserve"> до</w:t>
      </w:r>
      <w:r>
        <w:rPr>
          <w:rFonts w:ascii="Times New Roman" w:hAnsi="Times New Roman" w:cs="Times New Roman"/>
          <w:iCs/>
          <w:sz w:val="24"/>
          <w:szCs w:val="24"/>
        </w:rPr>
        <w:t xml:space="preserve"> 2030 года представлены в таблицах</w:t>
      </w:r>
      <w:r w:rsidRPr="003C678B">
        <w:rPr>
          <w:rFonts w:ascii="Times New Roman" w:hAnsi="Times New Roman" w:cs="Times New Roman"/>
          <w:iCs/>
          <w:sz w:val="24"/>
          <w:szCs w:val="24"/>
        </w:rPr>
        <w:t>.</w:t>
      </w:r>
    </w:p>
    <w:p w:rsidR="00FE236A" w:rsidRPr="00524AD4" w:rsidRDefault="00FE236A" w:rsidP="00FE236A">
      <w:pPr>
        <w:spacing w:after="0" w:line="240" w:lineRule="auto"/>
        <w:ind w:firstLine="567"/>
        <w:jc w:val="both"/>
        <w:rPr>
          <w:rFonts w:ascii="Times New Roman" w:hAnsi="Times New Roman" w:cs="Times New Roman"/>
          <w:iCs/>
          <w:sz w:val="24"/>
          <w:szCs w:val="24"/>
        </w:rPr>
      </w:pPr>
      <w:r w:rsidRPr="003C678B">
        <w:rPr>
          <w:rFonts w:ascii="Times New Roman" w:hAnsi="Times New Roman" w:cs="Times New Roman"/>
          <w:iCs/>
          <w:sz w:val="24"/>
          <w:szCs w:val="24"/>
        </w:rPr>
        <w:t xml:space="preserve">Ниже представлены  направления развития </w:t>
      </w:r>
      <w:r>
        <w:rPr>
          <w:rFonts w:ascii="Times New Roman" w:hAnsi="Times New Roman" w:cs="Times New Roman"/>
          <w:iCs/>
          <w:sz w:val="24"/>
          <w:szCs w:val="24"/>
        </w:rPr>
        <w:t xml:space="preserve"> Муезерского </w:t>
      </w:r>
      <w:r w:rsidRPr="003C678B">
        <w:rPr>
          <w:rFonts w:ascii="Times New Roman" w:hAnsi="Times New Roman" w:cs="Times New Roman"/>
          <w:iCs/>
          <w:sz w:val="24"/>
          <w:szCs w:val="24"/>
        </w:rPr>
        <w:t xml:space="preserve"> </w:t>
      </w:r>
      <w:r w:rsidRPr="003C678B">
        <w:rPr>
          <w:rFonts w:ascii="Times New Roman" w:hAnsi="Times New Roman" w:cs="Times New Roman"/>
          <w:sz w:val="24"/>
          <w:szCs w:val="24"/>
        </w:rPr>
        <w:t>округа</w:t>
      </w:r>
      <w:r w:rsidRPr="003C678B">
        <w:rPr>
          <w:rFonts w:ascii="Times New Roman" w:hAnsi="Times New Roman" w:cs="Times New Roman"/>
          <w:iCs/>
          <w:sz w:val="24"/>
          <w:szCs w:val="24"/>
        </w:rPr>
        <w:t>, ожидаемые результаты.</w:t>
      </w:r>
      <w:r w:rsidRPr="00524AD4">
        <w:rPr>
          <w:rFonts w:ascii="Times New Roman" w:hAnsi="Times New Roman" w:cs="Times New Roman"/>
          <w:iCs/>
          <w:sz w:val="24"/>
          <w:szCs w:val="24"/>
        </w:rPr>
        <w:t xml:space="preserve"> </w:t>
      </w:r>
    </w:p>
    <w:p w:rsidR="00FE236A" w:rsidRPr="00524AD4" w:rsidRDefault="00FE236A" w:rsidP="00FE236A">
      <w:pPr>
        <w:spacing w:after="0" w:line="240" w:lineRule="auto"/>
        <w:ind w:firstLine="567"/>
        <w:jc w:val="both"/>
        <w:rPr>
          <w:rFonts w:ascii="Times New Roman" w:hAnsi="Times New Roman" w:cs="Times New Roman"/>
          <w:iCs/>
          <w:sz w:val="24"/>
          <w:szCs w:val="24"/>
        </w:rPr>
      </w:pPr>
    </w:p>
    <w:p w:rsidR="00522CD5" w:rsidRDefault="00522CD5" w:rsidP="007839BA">
      <w:pPr>
        <w:spacing w:after="0" w:line="240" w:lineRule="auto"/>
        <w:jc w:val="center"/>
        <w:rPr>
          <w:rFonts w:ascii="Times New Roman" w:hAnsi="Times New Roman" w:cs="Times New Roman"/>
          <w:b/>
          <w:color w:val="365F91" w:themeColor="accent1" w:themeShade="BF"/>
          <w:sz w:val="28"/>
          <w:szCs w:val="28"/>
          <w:u w:val="single"/>
        </w:rPr>
        <w:sectPr w:rsidR="00522CD5" w:rsidSect="00817DAC">
          <w:pgSz w:w="11906" w:h="16838"/>
          <w:pgMar w:top="1134" w:right="140" w:bottom="1134" w:left="1701" w:header="708" w:footer="708" w:gutter="0"/>
          <w:cols w:space="708"/>
          <w:docGrid w:linePitch="360"/>
        </w:sect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Pr="00D92F97" w:rsidRDefault="007839BA" w:rsidP="007839BA">
      <w:pPr>
        <w:jc w:val="center"/>
        <w:rPr>
          <w:rFonts w:ascii="Times New Roman" w:hAnsi="Times New Roman"/>
          <w:b/>
          <w:sz w:val="28"/>
          <w:szCs w:val="28"/>
        </w:rPr>
      </w:pPr>
      <w:r>
        <w:rPr>
          <w:rFonts w:ascii="Times New Roman" w:hAnsi="Times New Roman"/>
          <w:b/>
          <w:sz w:val="28"/>
          <w:szCs w:val="28"/>
        </w:rPr>
        <w:t xml:space="preserve">Показатели, характеризующие результаты </w:t>
      </w:r>
      <w:r w:rsidRPr="00D92F97">
        <w:rPr>
          <w:rFonts w:ascii="Times New Roman" w:hAnsi="Times New Roman"/>
          <w:b/>
          <w:sz w:val="28"/>
          <w:szCs w:val="28"/>
        </w:rPr>
        <w:t>социально-экономич</w:t>
      </w:r>
      <w:r>
        <w:rPr>
          <w:rFonts w:ascii="Times New Roman" w:hAnsi="Times New Roman"/>
          <w:b/>
          <w:sz w:val="28"/>
          <w:szCs w:val="28"/>
        </w:rPr>
        <w:t>еского развития Муезерского  муниципа</w:t>
      </w:r>
      <w:r w:rsidR="0046010C">
        <w:rPr>
          <w:rFonts w:ascii="Times New Roman" w:hAnsi="Times New Roman"/>
          <w:b/>
          <w:sz w:val="28"/>
          <w:szCs w:val="28"/>
        </w:rPr>
        <w:t>льного района  на период до 2030</w:t>
      </w:r>
      <w:r w:rsidRPr="00D92F97">
        <w:rPr>
          <w:rFonts w:ascii="Times New Roman" w:hAnsi="Times New Roman"/>
          <w:b/>
          <w:sz w:val="28"/>
          <w:szCs w:val="28"/>
        </w:rPr>
        <w:t xml:space="preserve"> года»</w:t>
      </w:r>
    </w:p>
    <w:p w:rsidR="007839BA" w:rsidRPr="00D76F1D" w:rsidRDefault="007839BA" w:rsidP="007839BA">
      <w:pPr>
        <w:widowControl w:val="0"/>
        <w:autoSpaceDE w:val="0"/>
        <w:autoSpaceDN w:val="0"/>
        <w:adjustRightInd w:val="0"/>
        <w:jc w:val="center"/>
        <w:rPr>
          <w:rFonts w:ascii="Times New Roman" w:hAnsi="Times New Roman"/>
          <w:b/>
          <w:sz w:val="28"/>
          <w:szCs w:val="28"/>
        </w:rPr>
      </w:pPr>
    </w:p>
    <w:p w:rsidR="007839BA" w:rsidRPr="00196259" w:rsidRDefault="005827B1" w:rsidP="007839BA">
      <w:pPr>
        <w:widowControl w:val="0"/>
        <w:autoSpaceDE w:val="0"/>
        <w:autoSpaceDN w:val="0"/>
        <w:adjustRightInd w:val="0"/>
        <w:jc w:val="right"/>
        <w:rPr>
          <w:rFonts w:ascii="Times New Roman" w:hAnsi="Times New Roman"/>
          <w:b/>
          <w:sz w:val="24"/>
          <w:szCs w:val="24"/>
        </w:rPr>
      </w:pPr>
      <w:r>
        <w:rPr>
          <w:rFonts w:ascii="Times New Roman" w:hAnsi="Times New Roman"/>
          <w:b/>
          <w:sz w:val="24"/>
          <w:szCs w:val="24"/>
        </w:rPr>
        <w:t xml:space="preserve">Таблица </w:t>
      </w:r>
      <w:r w:rsidR="00F66474">
        <w:rPr>
          <w:rFonts w:ascii="Times New Roman" w:hAnsi="Times New Roman"/>
          <w:b/>
          <w:sz w:val="24"/>
          <w:szCs w:val="24"/>
        </w:rPr>
        <w:t>1</w:t>
      </w: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5"/>
        <w:gridCol w:w="17"/>
        <w:gridCol w:w="5305"/>
        <w:gridCol w:w="119"/>
        <w:gridCol w:w="9"/>
        <w:gridCol w:w="858"/>
        <w:gridCol w:w="321"/>
        <w:gridCol w:w="149"/>
        <w:gridCol w:w="665"/>
        <w:gridCol w:w="508"/>
        <w:gridCol w:w="175"/>
        <w:gridCol w:w="594"/>
        <w:gridCol w:w="1135"/>
        <w:gridCol w:w="992"/>
        <w:gridCol w:w="18"/>
        <w:gridCol w:w="232"/>
        <w:gridCol w:w="743"/>
        <w:gridCol w:w="618"/>
        <w:gridCol w:w="89"/>
        <w:gridCol w:w="6"/>
        <w:gridCol w:w="1494"/>
        <w:gridCol w:w="59"/>
      </w:tblGrid>
      <w:tr w:rsidR="007839BA" w:rsidRPr="00AB4329" w:rsidTr="00A03E0B">
        <w:trPr>
          <w:gridAfter w:val="1"/>
          <w:wAfter w:w="20" w:type="pct"/>
          <w:trHeight w:val="739"/>
        </w:trPr>
        <w:tc>
          <w:tcPr>
            <w:tcW w:w="251" w:type="pct"/>
            <w:vMerge w:val="restart"/>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r w:rsidRPr="00D645BF">
              <w:rPr>
                <w:rFonts w:ascii="Times New Roman" w:hAnsi="Times New Roman"/>
                <w:sz w:val="24"/>
                <w:szCs w:val="24"/>
              </w:rPr>
              <w:t>№</w:t>
            </w:r>
          </w:p>
        </w:tc>
        <w:tc>
          <w:tcPr>
            <w:tcW w:w="1792" w:type="pct"/>
            <w:gridSpan w:val="2"/>
            <w:vMerge w:val="restart"/>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r w:rsidRPr="00D645BF">
              <w:rPr>
                <w:rFonts w:ascii="Times New Roman" w:hAnsi="Times New Roman"/>
                <w:sz w:val="24"/>
                <w:szCs w:val="24"/>
              </w:rPr>
              <w:t>Наименование показателя (индикатора) развития</w:t>
            </w:r>
          </w:p>
        </w:tc>
        <w:tc>
          <w:tcPr>
            <w:tcW w:w="440" w:type="pct"/>
            <w:gridSpan w:val="4"/>
            <w:vMerge w:val="restart"/>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r w:rsidRPr="00D645BF">
              <w:rPr>
                <w:rFonts w:ascii="Times New Roman" w:hAnsi="Times New Roman"/>
                <w:sz w:val="24"/>
                <w:szCs w:val="24"/>
              </w:rPr>
              <w:t>Единица измерения</w:t>
            </w:r>
          </w:p>
        </w:tc>
        <w:tc>
          <w:tcPr>
            <w:tcW w:w="445" w:type="pct"/>
            <w:gridSpan w:val="3"/>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r w:rsidRPr="00D645BF">
              <w:rPr>
                <w:rFonts w:ascii="Times New Roman" w:hAnsi="Times New Roman"/>
                <w:sz w:val="24"/>
                <w:szCs w:val="24"/>
              </w:rPr>
              <w:t>Достигнутый уровень</w:t>
            </w:r>
          </w:p>
        </w:tc>
        <w:tc>
          <w:tcPr>
            <w:tcW w:w="1516" w:type="pct"/>
            <w:gridSpan w:val="8"/>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Планируемые ц</w:t>
            </w:r>
            <w:r w:rsidRPr="00D645BF">
              <w:rPr>
                <w:rFonts w:ascii="Times New Roman" w:hAnsi="Times New Roman"/>
                <w:sz w:val="24"/>
                <w:szCs w:val="24"/>
              </w:rPr>
              <w:t>елевые показатели</w:t>
            </w:r>
          </w:p>
        </w:tc>
        <w:tc>
          <w:tcPr>
            <w:tcW w:w="535" w:type="pct"/>
            <w:gridSpan w:val="3"/>
          </w:tcPr>
          <w:p w:rsidR="007839BA" w:rsidRDefault="007839BA" w:rsidP="00457D6B">
            <w:pPr>
              <w:widowControl w:val="0"/>
              <w:autoSpaceDE w:val="0"/>
              <w:autoSpaceDN w:val="0"/>
              <w:adjustRightInd w:val="0"/>
              <w:jc w:val="center"/>
              <w:rPr>
                <w:rFonts w:ascii="Times New Roman" w:hAnsi="Times New Roman"/>
                <w:sz w:val="24"/>
                <w:szCs w:val="24"/>
              </w:rPr>
            </w:pPr>
          </w:p>
          <w:p w:rsidR="007839BA" w:rsidRDefault="007839BA"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Оценка результата</w:t>
            </w:r>
          </w:p>
          <w:p w:rsidR="007839BA" w:rsidRDefault="007839BA"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w:t>
            </w:r>
          </w:p>
        </w:tc>
      </w:tr>
      <w:tr w:rsidR="007839BA" w:rsidRPr="00AB4329" w:rsidTr="00A03E0B">
        <w:trPr>
          <w:gridAfter w:val="1"/>
          <w:wAfter w:w="20" w:type="pct"/>
          <w:tblHeader/>
        </w:trPr>
        <w:tc>
          <w:tcPr>
            <w:tcW w:w="251" w:type="pct"/>
            <w:vMerge/>
            <w:tcBorders>
              <w:bottom w:val="single" w:sz="4" w:space="0" w:color="auto"/>
            </w:tcBorders>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p>
        </w:tc>
        <w:tc>
          <w:tcPr>
            <w:tcW w:w="1792" w:type="pct"/>
            <w:gridSpan w:val="2"/>
            <w:vMerge/>
            <w:tcBorders>
              <w:bottom w:val="single" w:sz="4" w:space="0" w:color="auto"/>
            </w:tcBorders>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p>
        </w:tc>
        <w:tc>
          <w:tcPr>
            <w:tcW w:w="440" w:type="pct"/>
            <w:gridSpan w:val="4"/>
            <w:vMerge/>
            <w:tcBorders>
              <w:bottom w:val="single" w:sz="4" w:space="0" w:color="auto"/>
            </w:tcBorders>
            <w:shd w:val="clear" w:color="auto" w:fill="auto"/>
            <w:vAlign w:val="center"/>
          </w:tcPr>
          <w:p w:rsidR="007839BA" w:rsidRPr="00D645BF" w:rsidRDefault="007839BA" w:rsidP="00457D6B">
            <w:pPr>
              <w:widowControl w:val="0"/>
              <w:autoSpaceDE w:val="0"/>
              <w:autoSpaceDN w:val="0"/>
              <w:adjustRightInd w:val="0"/>
              <w:jc w:val="center"/>
              <w:rPr>
                <w:rFonts w:ascii="Times New Roman" w:hAnsi="Times New Roman"/>
                <w:sz w:val="24"/>
                <w:szCs w:val="24"/>
              </w:rPr>
            </w:pPr>
          </w:p>
        </w:tc>
        <w:tc>
          <w:tcPr>
            <w:tcW w:w="445" w:type="pct"/>
            <w:gridSpan w:val="3"/>
            <w:tcBorders>
              <w:bottom w:val="single" w:sz="4" w:space="0" w:color="auto"/>
            </w:tcBorders>
            <w:shd w:val="clear" w:color="auto" w:fill="auto"/>
            <w:vAlign w:val="center"/>
          </w:tcPr>
          <w:p w:rsidR="007839BA" w:rsidRPr="00D645BF" w:rsidRDefault="0046010C"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2020</w:t>
            </w:r>
            <w:r w:rsidR="007839BA" w:rsidRPr="00D645BF">
              <w:rPr>
                <w:rFonts w:ascii="Times New Roman" w:hAnsi="Times New Roman"/>
                <w:sz w:val="24"/>
                <w:szCs w:val="24"/>
              </w:rPr>
              <w:t xml:space="preserve"> г.</w:t>
            </w:r>
          </w:p>
        </w:tc>
        <w:tc>
          <w:tcPr>
            <w:tcW w:w="981" w:type="pct"/>
            <w:gridSpan w:val="5"/>
            <w:tcBorders>
              <w:bottom w:val="single" w:sz="4" w:space="0" w:color="auto"/>
            </w:tcBorders>
            <w:shd w:val="clear" w:color="auto" w:fill="auto"/>
            <w:vAlign w:val="center"/>
          </w:tcPr>
          <w:p w:rsidR="007839BA" w:rsidRPr="00D645BF" w:rsidRDefault="0046010C"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2025</w:t>
            </w:r>
            <w:r w:rsidR="007839BA" w:rsidRPr="00D645BF">
              <w:rPr>
                <w:rFonts w:ascii="Times New Roman" w:hAnsi="Times New Roman"/>
                <w:sz w:val="24"/>
                <w:szCs w:val="24"/>
              </w:rPr>
              <w:t xml:space="preserve"> г.</w:t>
            </w:r>
          </w:p>
        </w:tc>
        <w:tc>
          <w:tcPr>
            <w:tcW w:w="535" w:type="pct"/>
            <w:gridSpan w:val="3"/>
            <w:tcBorders>
              <w:bottom w:val="single" w:sz="4" w:space="0" w:color="auto"/>
            </w:tcBorders>
            <w:shd w:val="clear" w:color="auto" w:fill="auto"/>
            <w:vAlign w:val="center"/>
          </w:tcPr>
          <w:p w:rsidR="007839BA" w:rsidRPr="00D645BF" w:rsidRDefault="0046010C"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2030</w:t>
            </w:r>
            <w:r w:rsidR="007839BA" w:rsidRPr="00D645BF">
              <w:rPr>
                <w:rFonts w:ascii="Times New Roman" w:hAnsi="Times New Roman"/>
                <w:sz w:val="24"/>
                <w:szCs w:val="24"/>
              </w:rPr>
              <w:t xml:space="preserve"> г.</w:t>
            </w:r>
          </w:p>
        </w:tc>
        <w:tc>
          <w:tcPr>
            <w:tcW w:w="535" w:type="pct"/>
            <w:gridSpan w:val="3"/>
            <w:tcBorders>
              <w:bottom w:val="single" w:sz="4" w:space="0" w:color="auto"/>
            </w:tcBorders>
          </w:tcPr>
          <w:p w:rsidR="007839BA" w:rsidRPr="00D645BF" w:rsidRDefault="0046010C" w:rsidP="00457D6B">
            <w:pPr>
              <w:widowControl w:val="0"/>
              <w:autoSpaceDE w:val="0"/>
              <w:autoSpaceDN w:val="0"/>
              <w:adjustRightInd w:val="0"/>
              <w:jc w:val="center"/>
              <w:rPr>
                <w:rFonts w:ascii="Times New Roman" w:hAnsi="Times New Roman"/>
                <w:sz w:val="24"/>
                <w:szCs w:val="24"/>
              </w:rPr>
            </w:pPr>
            <w:r>
              <w:rPr>
                <w:rFonts w:ascii="Times New Roman" w:hAnsi="Times New Roman"/>
                <w:sz w:val="24"/>
                <w:szCs w:val="24"/>
              </w:rPr>
              <w:t>2030</w:t>
            </w:r>
            <w:r w:rsidR="007839BA">
              <w:rPr>
                <w:rFonts w:ascii="Times New Roman" w:hAnsi="Times New Roman"/>
                <w:sz w:val="24"/>
                <w:szCs w:val="24"/>
              </w:rPr>
              <w:t>/20</w:t>
            </w:r>
            <w:r>
              <w:rPr>
                <w:rFonts w:ascii="Times New Roman" w:hAnsi="Times New Roman"/>
                <w:sz w:val="24"/>
                <w:szCs w:val="24"/>
              </w:rPr>
              <w:t>20</w:t>
            </w:r>
          </w:p>
        </w:tc>
      </w:tr>
      <w:tr w:rsidR="007839BA" w:rsidRPr="00AB4329" w:rsidTr="00C241DA">
        <w:trPr>
          <w:gridAfter w:val="1"/>
          <w:wAfter w:w="20" w:type="pct"/>
        </w:trPr>
        <w:tc>
          <w:tcPr>
            <w:tcW w:w="4445" w:type="pct"/>
            <w:gridSpan w:val="18"/>
            <w:shd w:val="clear" w:color="auto" w:fill="auto"/>
          </w:tcPr>
          <w:p w:rsidR="007839BA" w:rsidRPr="0048085D" w:rsidRDefault="007839BA" w:rsidP="00457D6B">
            <w:pPr>
              <w:widowControl w:val="0"/>
              <w:autoSpaceDE w:val="0"/>
              <w:autoSpaceDN w:val="0"/>
              <w:adjustRightInd w:val="0"/>
              <w:jc w:val="center"/>
              <w:rPr>
                <w:rFonts w:ascii="Times New Roman" w:hAnsi="Times New Roman"/>
                <w:b/>
                <w:sz w:val="24"/>
                <w:szCs w:val="24"/>
              </w:rPr>
            </w:pPr>
            <w:r w:rsidRPr="0048085D">
              <w:rPr>
                <w:rFonts w:ascii="Times New Roman" w:hAnsi="Times New Roman"/>
                <w:b/>
                <w:sz w:val="24"/>
                <w:szCs w:val="24"/>
              </w:rPr>
              <w:t>Общие индикаторы развития</w:t>
            </w:r>
          </w:p>
        </w:tc>
        <w:tc>
          <w:tcPr>
            <w:tcW w:w="535" w:type="pct"/>
            <w:gridSpan w:val="3"/>
          </w:tcPr>
          <w:p w:rsidR="007839BA" w:rsidRPr="0048085D" w:rsidRDefault="007839BA" w:rsidP="00457D6B">
            <w:pPr>
              <w:widowControl w:val="0"/>
              <w:autoSpaceDE w:val="0"/>
              <w:autoSpaceDN w:val="0"/>
              <w:adjustRightInd w:val="0"/>
              <w:jc w:val="center"/>
              <w:rPr>
                <w:rFonts w:ascii="Times New Roman" w:hAnsi="Times New Roman"/>
                <w:b/>
                <w:sz w:val="24"/>
                <w:szCs w:val="24"/>
              </w:rPr>
            </w:pPr>
          </w:p>
        </w:tc>
      </w:tr>
      <w:tr w:rsidR="007839BA" w:rsidRPr="00AB4329"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t>1</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rPr>
            </w:pPr>
            <w:r w:rsidRPr="00B015BE">
              <w:rPr>
                <w:rFonts w:ascii="Times New Roman" w:hAnsi="Times New Roman"/>
                <w:sz w:val="22"/>
                <w:szCs w:val="22"/>
              </w:rPr>
              <w:t>Среднегодовая численность населения</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тыс. человек</w:t>
            </w:r>
          </w:p>
        </w:tc>
        <w:tc>
          <w:tcPr>
            <w:tcW w:w="445" w:type="pct"/>
            <w:gridSpan w:val="3"/>
            <w:shd w:val="clear" w:color="auto" w:fill="auto"/>
            <w:vAlign w:val="center"/>
          </w:tcPr>
          <w:p w:rsidR="007839BA" w:rsidRPr="00B015BE" w:rsidRDefault="00E83FD4"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9,4</w:t>
            </w:r>
          </w:p>
        </w:tc>
        <w:tc>
          <w:tcPr>
            <w:tcW w:w="981" w:type="pct"/>
            <w:gridSpan w:val="5"/>
            <w:shd w:val="clear" w:color="auto" w:fill="auto"/>
            <w:vAlign w:val="center"/>
          </w:tcPr>
          <w:p w:rsidR="007839BA" w:rsidRPr="00B015BE" w:rsidRDefault="002524EF"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7,5</w:t>
            </w:r>
          </w:p>
        </w:tc>
        <w:tc>
          <w:tcPr>
            <w:tcW w:w="535" w:type="pct"/>
            <w:gridSpan w:val="3"/>
            <w:shd w:val="clear" w:color="auto" w:fill="auto"/>
            <w:vAlign w:val="center"/>
          </w:tcPr>
          <w:p w:rsidR="007839BA" w:rsidRPr="00B015BE" w:rsidRDefault="002524EF"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6,5</w:t>
            </w:r>
          </w:p>
        </w:tc>
        <w:tc>
          <w:tcPr>
            <w:tcW w:w="535" w:type="pct"/>
            <w:gridSpan w:val="3"/>
          </w:tcPr>
          <w:p w:rsidR="007839BA" w:rsidRPr="00B015BE" w:rsidRDefault="007839BA" w:rsidP="00457D6B">
            <w:pPr>
              <w:widowControl w:val="0"/>
              <w:autoSpaceDE w:val="0"/>
              <w:autoSpaceDN w:val="0"/>
              <w:adjustRightInd w:val="0"/>
              <w:jc w:val="center"/>
              <w:rPr>
                <w:rFonts w:ascii="Times New Roman" w:hAnsi="Times New Roman" w:cs="Times New Roman"/>
              </w:rPr>
            </w:pPr>
          </w:p>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0,</w:t>
            </w:r>
            <w:r w:rsidR="00E83FD4" w:rsidRPr="00B015BE">
              <w:rPr>
                <w:rFonts w:ascii="Times New Roman" w:hAnsi="Times New Roman" w:cs="Times New Roman"/>
              </w:rPr>
              <w:t>69</w:t>
            </w:r>
          </w:p>
        </w:tc>
      </w:tr>
      <w:tr w:rsidR="007839BA" w:rsidRPr="00AB4329"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t>2</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rPr>
            </w:pPr>
            <w:r w:rsidRPr="00B015BE">
              <w:rPr>
                <w:rFonts w:ascii="Times New Roman" w:hAnsi="Times New Roman"/>
                <w:sz w:val="22"/>
                <w:szCs w:val="22"/>
              </w:rPr>
              <w:t>Численность работающих в экономике по крупным и средним предприятиям (без МСП)</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тыс. человек</w:t>
            </w:r>
          </w:p>
        </w:tc>
        <w:tc>
          <w:tcPr>
            <w:tcW w:w="44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w:t>
            </w:r>
            <w:r w:rsidR="00E83FD4" w:rsidRPr="00B015BE">
              <w:rPr>
                <w:rFonts w:ascii="Times New Roman" w:hAnsi="Times New Roman" w:cs="Times New Roman"/>
              </w:rPr>
              <w:t>3</w:t>
            </w:r>
          </w:p>
        </w:tc>
        <w:tc>
          <w:tcPr>
            <w:tcW w:w="981" w:type="pct"/>
            <w:gridSpan w:val="5"/>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1,1</w:t>
            </w:r>
          </w:p>
        </w:tc>
        <w:tc>
          <w:tcPr>
            <w:tcW w:w="535" w:type="pct"/>
            <w:gridSpan w:val="3"/>
            <w:shd w:val="clear" w:color="auto" w:fill="auto"/>
            <w:vAlign w:val="center"/>
          </w:tcPr>
          <w:p w:rsidR="007839BA" w:rsidRPr="00B015BE" w:rsidRDefault="00E83FD4"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0,9</w:t>
            </w:r>
          </w:p>
        </w:tc>
        <w:tc>
          <w:tcPr>
            <w:tcW w:w="535" w:type="pct"/>
            <w:gridSpan w:val="3"/>
          </w:tcPr>
          <w:p w:rsidR="007839BA" w:rsidRPr="00B015BE" w:rsidRDefault="007839BA" w:rsidP="00457D6B">
            <w:pPr>
              <w:widowControl w:val="0"/>
              <w:autoSpaceDE w:val="0"/>
              <w:autoSpaceDN w:val="0"/>
              <w:adjustRightInd w:val="0"/>
              <w:jc w:val="center"/>
              <w:rPr>
                <w:rFonts w:ascii="Times New Roman" w:hAnsi="Times New Roman" w:cs="Times New Roman"/>
              </w:rPr>
            </w:pPr>
          </w:p>
          <w:p w:rsidR="007839BA" w:rsidRPr="00B015BE" w:rsidRDefault="00E83FD4"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69</w:t>
            </w:r>
          </w:p>
        </w:tc>
      </w:tr>
      <w:tr w:rsidR="007839BA" w:rsidRPr="00AB4329"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t>3</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highlight w:val="yellow"/>
              </w:rPr>
            </w:pPr>
            <w:r w:rsidRPr="00B015BE">
              <w:rPr>
                <w:rFonts w:ascii="Times New Roman" w:hAnsi="Times New Roman"/>
                <w:sz w:val="22"/>
                <w:szCs w:val="22"/>
              </w:rPr>
              <w:t>Среднемесячная заработная плата</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руб.</w:t>
            </w:r>
          </w:p>
        </w:tc>
        <w:tc>
          <w:tcPr>
            <w:tcW w:w="44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w:t>
            </w:r>
            <w:r w:rsidR="00E83FD4" w:rsidRPr="00B015BE">
              <w:rPr>
                <w:rFonts w:ascii="Times New Roman" w:hAnsi="Times New Roman" w:cs="Times New Roman"/>
              </w:rPr>
              <w:t>2159</w:t>
            </w:r>
          </w:p>
        </w:tc>
        <w:tc>
          <w:tcPr>
            <w:tcW w:w="981" w:type="pct"/>
            <w:gridSpan w:val="5"/>
            <w:shd w:val="clear" w:color="auto" w:fill="auto"/>
            <w:vAlign w:val="center"/>
          </w:tcPr>
          <w:p w:rsidR="007839BA" w:rsidRPr="00B015BE" w:rsidRDefault="00FF0596"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64453</w:t>
            </w:r>
          </w:p>
        </w:tc>
        <w:tc>
          <w:tcPr>
            <w:tcW w:w="535" w:type="pct"/>
            <w:gridSpan w:val="3"/>
            <w:shd w:val="clear" w:color="auto" w:fill="auto"/>
            <w:vAlign w:val="center"/>
          </w:tcPr>
          <w:p w:rsidR="007839BA" w:rsidRPr="00B015BE" w:rsidRDefault="00FF0596"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80800</w:t>
            </w:r>
          </w:p>
        </w:tc>
        <w:tc>
          <w:tcPr>
            <w:tcW w:w="535" w:type="pct"/>
            <w:gridSpan w:val="3"/>
          </w:tcPr>
          <w:p w:rsidR="007839BA" w:rsidRPr="00B015BE" w:rsidRDefault="00FF0596"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251</w:t>
            </w:r>
          </w:p>
        </w:tc>
      </w:tr>
      <w:tr w:rsidR="007839BA" w:rsidRPr="00AB4329"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t>4</w:t>
            </w:r>
          </w:p>
        </w:tc>
        <w:tc>
          <w:tcPr>
            <w:tcW w:w="1792" w:type="pct"/>
            <w:gridSpan w:val="2"/>
            <w:shd w:val="clear" w:color="auto" w:fill="auto"/>
            <w:vAlign w:val="center"/>
          </w:tcPr>
          <w:p w:rsidR="007839BA" w:rsidRPr="00B015BE" w:rsidRDefault="007839BA" w:rsidP="00457D6B">
            <w:pPr>
              <w:rPr>
                <w:rFonts w:ascii="Times New Roman" w:eastAsia="Times New Roman" w:hAnsi="Times New Roman" w:cs="Times New Roman"/>
                <w:bCs/>
                <w:color w:val="000000"/>
              </w:rPr>
            </w:pPr>
            <w:r w:rsidRPr="00B015BE">
              <w:rPr>
                <w:rFonts w:ascii="Times New Roman" w:eastAsia="Times New Roman" w:hAnsi="Times New Roman" w:cs="Times New Roman"/>
                <w:bCs/>
                <w:color w:val="000000"/>
              </w:rPr>
              <w:t xml:space="preserve">Уровень зарегистрированной безработицы </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w:t>
            </w:r>
          </w:p>
        </w:tc>
        <w:tc>
          <w:tcPr>
            <w:tcW w:w="44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1,5</w:t>
            </w:r>
          </w:p>
        </w:tc>
        <w:tc>
          <w:tcPr>
            <w:tcW w:w="981" w:type="pct"/>
            <w:gridSpan w:val="5"/>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w:t>
            </w:r>
            <w:r w:rsidR="00FF0596" w:rsidRPr="00B015BE">
              <w:rPr>
                <w:rFonts w:ascii="Times New Roman" w:hAnsi="Times New Roman" w:cs="Times New Roman"/>
              </w:rPr>
              <w:t>0</w:t>
            </w:r>
          </w:p>
        </w:tc>
        <w:tc>
          <w:tcPr>
            <w:tcW w:w="53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0,7</w:t>
            </w:r>
          </w:p>
        </w:tc>
        <w:tc>
          <w:tcPr>
            <w:tcW w:w="535" w:type="pct"/>
            <w:gridSpan w:val="3"/>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4</w:t>
            </w:r>
            <w:r w:rsidR="00FF0596" w:rsidRPr="00B015BE">
              <w:rPr>
                <w:rFonts w:ascii="Times New Roman" w:hAnsi="Times New Roman" w:cs="Times New Roman"/>
              </w:rPr>
              <w:t>6</w:t>
            </w:r>
          </w:p>
        </w:tc>
      </w:tr>
      <w:tr w:rsidR="007839BA" w:rsidRPr="00B015BE"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lastRenderedPageBreak/>
              <w:t>5</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rPr>
            </w:pPr>
            <w:r w:rsidRPr="00B015BE">
              <w:rPr>
                <w:rFonts w:ascii="Times New Roman" w:hAnsi="Times New Roman"/>
                <w:sz w:val="22"/>
                <w:szCs w:val="22"/>
              </w:rPr>
              <w:t>Уровень инвестиций в экономику в расчете на душу населения</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 xml:space="preserve">тыс. руб. </w:t>
            </w:r>
          </w:p>
        </w:tc>
        <w:tc>
          <w:tcPr>
            <w:tcW w:w="445" w:type="pct"/>
            <w:gridSpan w:val="3"/>
            <w:shd w:val="clear" w:color="auto" w:fill="auto"/>
            <w:vAlign w:val="center"/>
          </w:tcPr>
          <w:p w:rsidR="007839BA" w:rsidRPr="00B015BE" w:rsidRDefault="00EF2148"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5</w:t>
            </w:r>
          </w:p>
        </w:tc>
        <w:tc>
          <w:tcPr>
            <w:tcW w:w="981" w:type="pct"/>
            <w:gridSpan w:val="5"/>
            <w:shd w:val="clear" w:color="auto" w:fill="auto"/>
            <w:vAlign w:val="center"/>
          </w:tcPr>
          <w:p w:rsidR="007839BA" w:rsidRPr="00B015BE" w:rsidRDefault="00EF2148"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w:t>
            </w:r>
          </w:p>
        </w:tc>
        <w:tc>
          <w:tcPr>
            <w:tcW w:w="535" w:type="pct"/>
            <w:gridSpan w:val="3"/>
            <w:shd w:val="clear" w:color="auto" w:fill="auto"/>
            <w:vAlign w:val="center"/>
          </w:tcPr>
          <w:p w:rsidR="007839BA" w:rsidRPr="00B015BE" w:rsidRDefault="00EF2148"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2</w:t>
            </w:r>
          </w:p>
        </w:tc>
        <w:tc>
          <w:tcPr>
            <w:tcW w:w="535" w:type="pct"/>
            <w:gridSpan w:val="3"/>
          </w:tcPr>
          <w:p w:rsidR="007839BA" w:rsidRPr="00B015BE" w:rsidRDefault="00EF2148"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0,4</w:t>
            </w:r>
          </w:p>
        </w:tc>
      </w:tr>
      <w:tr w:rsidR="007839BA" w:rsidRPr="00B015BE"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t>6</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rPr>
            </w:pPr>
            <w:r w:rsidRPr="00B015BE">
              <w:rPr>
                <w:rFonts w:ascii="Times New Roman" w:hAnsi="Times New Roman"/>
                <w:sz w:val="22"/>
                <w:szCs w:val="22"/>
              </w:rPr>
              <w:t>Рост налоговых и неналоговых доходов в бюджет района (к базовому показателю 2017г.)</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w:t>
            </w:r>
          </w:p>
        </w:tc>
        <w:tc>
          <w:tcPr>
            <w:tcW w:w="44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107,8</w:t>
            </w:r>
          </w:p>
        </w:tc>
        <w:tc>
          <w:tcPr>
            <w:tcW w:w="981" w:type="pct"/>
            <w:gridSpan w:val="5"/>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10</w:t>
            </w:r>
            <w:r w:rsidR="00EF2148" w:rsidRPr="00B015BE">
              <w:rPr>
                <w:rFonts w:ascii="Times New Roman" w:hAnsi="Times New Roman" w:cs="Times New Roman"/>
              </w:rPr>
              <w:t>5</w:t>
            </w:r>
          </w:p>
        </w:tc>
        <w:tc>
          <w:tcPr>
            <w:tcW w:w="53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10</w:t>
            </w:r>
            <w:r w:rsidR="00EF2148" w:rsidRPr="00B015BE">
              <w:rPr>
                <w:rFonts w:ascii="Times New Roman" w:hAnsi="Times New Roman" w:cs="Times New Roman"/>
              </w:rPr>
              <w:t>5</w:t>
            </w:r>
          </w:p>
        </w:tc>
        <w:tc>
          <w:tcPr>
            <w:tcW w:w="535" w:type="pct"/>
            <w:gridSpan w:val="3"/>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9</w:t>
            </w:r>
            <w:r w:rsidR="00EF2148" w:rsidRPr="00B015BE">
              <w:rPr>
                <w:rFonts w:ascii="Times New Roman" w:hAnsi="Times New Roman" w:cs="Times New Roman"/>
              </w:rPr>
              <w:t>7</w:t>
            </w:r>
          </w:p>
        </w:tc>
      </w:tr>
      <w:tr w:rsidR="007839BA" w:rsidRPr="00B015BE" w:rsidTr="00A03E0B">
        <w:trPr>
          <w:gridAfter w:val="1"/>
          <w:wAfter w:w="20" w:type="pct"/>
        </w:trPr>
        <w:tc>
          <w:tcPr>
            <w:tcW w:w="251" w:type="pct"/>
            <w:shd w:val="clear" w:color="auto" w:fill="auto"/>
          </w:tcPr>
          <w:p w:rsidR="007839BA" w:rsidRPr="00C241DA" w:rsidRDefault="007839BA" w:rsidP="00457D6B">
            <w:pPr>
              <w:pStyle w:val="affff5"/>
              <w:ind w:firstLine="0"/>
              <w:rPr>
                <w:sz w:val="22"/>
                <w:szCs w:val="22"/>
              </w:rPr>
            </w:pPr>
            <w:r w:rsidRPr="00C241DA">
              <w:rPr>
                <w:sz w:val="22"/>
                <w:szCs w:val="22"/>
              </w:rPr>
              <w:t>7</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rPr>
            </w:pPr>
            <w:r w:rsidRPr="00B015BE">
              <w:rPr>
                <w:rFonts w:ascii="Times New Roman" w:hAnsi="Times New Roman"/>
                <w:sz w:val="22"/>
                <w:szCs w:val="22"/>
              </w:rPr>
              <w:t xml:space="preserve">Снижение объема муниципального долга (к базовому </w:t>
            </w:r>
            <w:r w:rsidR="0008151B" w:rsidRPr="00B015BE">
              <w:rPr>
                <w:rFonts w:ascii="Times New Roman" w:hAnsi="Times New Roman"/>
                <w:sz w:val="22"/>
                <w:szCs w:val="22"/>
              </w:rPr>
              <w:t>показателю 2020</w:t>
            </w:r>
            <w:r w:rsidRPr="00B015BE">
              <w:rPr>
                <w:rFonts w:ascii="Times New Roman" w:hAnsi="Times New Roman"/>
                <w:sz w:val="22"/>
                <w:szCs w:val="22"/>
              </w:rPr>
              <w:t>г.)</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w:t>
            </w:r>
          </w:p>
        </w:tc>
        <w:tc>
          <w:tcPr>
            <w:tcW w:w="44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78,1</w:t>
            </w:r>
          </w:p>
        </w:tc>
        <w:tc>
          <w:tcPr>
            <w:tcW w:w="981" w:type="pct"/>
            <w:gridSpan w:val="5"/>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32,4</w:t>
            </w:r>
          </w:p>
        </w:tc>
        <w:tc>
          <w:tcPr>
            <w:tcW w:w="535" w:type="pct"/>
            <w:gridSpan w:val="3"/>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w:t>
            </w:r>
          </w:p>
        </w:tc>
        <w:tc>
          <w:tcPr>
            <w:tcW w:w="535" w:type="pct"/>
            <w:gridSpan w:val="3"/>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0</w:t>
            </w:r>
          </w:p>
        </w:tc>
      </w:tr>
      <w:tr w:rsidR="007839BA" w:rsidRPr="00B015BE" w:rsidTr="00C241DA">
        <w:trPr>
          <w:gridAfter w:val="1"/>
          <w:wAfter w:w="20" w:type="pct"/>
          <w:trHeight w:val="298"/>
        </w:trPr>
        <w:tc>
          <w:tcPr>
            <w:tcW w:w="4445" w:type="pct"/>
            <w:gridSpan w:val="18"/>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b/>
                <w:sz w:val="24"/>
                <w:szCs w:val="24"/>
              </w:rPr>
            </w:pPr>
            <w:r w:rsidRPr="00B015BE">
              <w:rPr>
                <w:rFonts w:ascii="Times New Roman" w:hAnsi="Times New Roman" w:cs="Times New Roman"/>
                <w:b/>
                <w:sz w:val="24"/>
                <w:szCs w:val="24"/>
              </w:rPr>
              <w:t>Ускорение экономического развития района</w:t>
            </w:r>
          </w:p>
        </w:tc>
        <w:tc>
          <w:tcPr>
            <w:tcW w:w="535" w:type="pct"/>
            <w:gridSpan w:val="3"/>
          </w:tcPr>
          <w:p w:rsidR="007839BA" w:rsidRPr="00B015BE" w:rsidRDefault="007839BA" w:rsidP="00457D6B">
            <w:pPr>
              <w:widowControl w:val="0"/>
              <w:autoSpaceDE w:val="0"/>
              <w:autoSpaceDN w:val="0"/>
              <w:adjustRightInd w:val="0"/>
              <w:jc w:val="center"/>
              <w:rPr>
                <w:rFonts w:ascii="Times New Roman" w:hAnsi="Times New Roman" w:cs="Times New Roman"/>
                <w:b/>
                <w:sz w:val="24"/>
                <w:szCs w:val="24"/>
              </w:rPr>
            </w:pPr>
          </w:p>
        </w:tc>
      </w:tr>
      <w:tr w:rsidR="007839BA" w:rsidRPr="00B015BE" w:rsidTr="00A03E0B">
        <w:trPr>
          <w:gridAfter w:val="1"/>
          <w:wAfter w:w="20" w:type="pct"/>
        </w:trPr>
        <w:tc>
          <w:tcPr>
            <w:tcW w:w="251" w:type="pct"/>
            <w:shd w:val="clear" w:color="auto" w:fill="auto"/>
          </w:tcPr>
          <w:p w:rsidR="007839BA" w:rsidRPr="005616DE" w:rsidRDefault="007839BA" w:rsidP="00457D6B">
            <w:pPr>
              <w:pStyle w:val="affff5"/>
              <w:ind w:firstLine="0"/>
              <w:rPr>
                <w:sz w:val="22"/>
                <w:szCs w:val="22"/>
              </w:rPr>
            </w:pPr>
            <w:r>
              <w:rPr>
                <w:sz w:val="22"/>
                <w:szCs w:val="22"/>
              </w:rPr>
              <w:t>8</w:t>
            </w:r>
          </w:p>
        </w:tc>
        <w:tc>
          <w:tcPr>
            <w:tcW w:w="1792" w:type="pct"/>
            <w:gridSpan w:val="2"/>
            <w:shd w:val="clear" w:color="auto" w:fill="auto"/>
          </w:tcPr>
          <w:p w:rsidR="007839BA" w:rsidRPr="00B015BE" w:rsidRDefault="007839BA" w:rsidP="00457D6B">
            <w:pPr>
              <w:pStyle w:val="affff5"/>
              <w:ind w:firstLine="0"/>
              <w:rPr>
                <w:rFonts w:ascii="Times New Roman" w:hAnsi="Times New Roman"/>
                <w:spacing w:val="-4"/>
                <w:sz w:val="22"/>
                <w:szCs w:val="22"/>
              </w:rPr>
            </w:pPr>
            <w:r w:rsidRPr="00B015BE">
              <w:rPr>
                <w:rFonts w:ascii="Times New Roman" w:hAnsi="Times New Roman"/>
                <w:spacing w:val="-4"/>
                <w:sz w:val="22"/>
                <w:szCs w:val="22"/>
              </w:rPr>
              <w:t>Объем отгруженных товаров и услуг собственного производства</w:t>
            </w:r>
          </w:p>
        </w:tc>
        <w:tc>
          <w:tcPr>
            <w:tcW w:w="440" w:type="pct"/>
            <w:gridSpan w:val="4"/>
            <w:shd w:val="clear" w:color="auto" w:fill="auto"/>
            <w:vAlign w:val="center"/>
          </w:tcPr>
          <w:p w:rsidR="007839BA" w:rsidRPr="00B015BE" w:rsidRDefault="007839BA"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spacing w:val="-4"/>
              </w:rPr>
              <w:t>млн.руб</w:t>
            </w:r>
          </w:p>
        </w:tc>
        <w:tc>
          <w:tcPr>
            <w:tcW w:w="445" w:type="pct"/>
            <w:gridSpan w:val="3"/>
            <w:shd w:val="clear" w:color="auto" w:fill="auto"/>
            <w:vAlign w:val="center"/>
          </w:tcPr>
          <w:p w:rsidR="007839BA" w:rsidRPr="00B015BE" w:rsidRDefault="004106FB"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459</w:t>
            </w:r>
          </w:p>
        </w:tc>
        <w:tc>
          <w:tcPr>
            <w:tcW w:w="981" w:type="pct"/>
            <w:gridSpan w:val="5"/>
            <w:shd w:val="clear" w:color="auto" w:fill="auto"/>
            <w:vAlign w:val="center"/>
          </w:tcPr>
          <w:p w:rsidR="007839BA" w:rsidRPr="00B015BE" w:rsidRDefault="004106FB"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780</w:t>
            </w:r>
          </w:p>
        </w:tc>
        <w:tc>
          <w:tcPr>
            <w:tcW w:w="535" w:type="pct"/>
            <w:gridSpan w:val="3"/>
            <w:shd w:val="clear" w:color="auto" w:fill="auto"/>
            <w:vAlign w:val="center"/>
          </w:tcPr>
          <w:p w:rsidR="007839BA" w:rsidRPr="00B015BE" w:rsidRDefault="004106FB" w:rsidP="00457D6B">
            <w:pPr>
              <w:pStyle w:val="affff5"/>
              <w:ind w:firstLine="0"/>
              <w:jc w:val="center"/>
              <w:rPr>
                <w:rFonts w:ascii="Times New Roman" w:hAnsi="Times New Roman"/>
                <w:sz w:val="22"/>
                <w:szCs w:val="22"/>
              </w:rPr>
            </w:pPr>
            <w:r w:rsidRPr="00B015BE">
              <w:rPr>
                <w:rFonts w:ascii="Times New Roman" w:hAnsi="Times New Roman"/>
                <w:sz w:val="22"/>
                <w:szCs w:val="22"/>
              </w:rPr>
              <w:t>960</w:t>
            </w:r>
          </w:p>
        </w:tc>
        <w:tc>
          <w:tcPr>
            <w:tcW w:w="535" w:type="pct"/>
            <w:gridSpan w:val="3"/>
          </w:tcPr>
          <w:p w:rsidR="007839BA" w:rsidRPr="00B015BE" w:rsidRDefault="004106FB" w:rsidP="00457D6B">
            <w:pPr>
              <w:pStyle w:val="affff5"/>
              <w:ind w:firstLine="0"/>
              <w:jc w:val="center"/>
              <w:rPr>
                <w:rFonts w:ascii="Times New Roman" w:hAnsi="Times New Roman"/>
                <w:sz w:val="22"/>
                <w:szCs w:val="22"/>
              </w:rPr>
            </w:pPr>
            <w:r w:rsidRPr="00B015BE">
              <w:rPr>
                <w:rFonts w:ascii="Times New Roman" w:hAnsi="Times New Roman"/>
                <w:sz w:val="22"/>
                <w:szCs w:val="22"/>
              </w:rPr>
              <w:t>209</w:t>
            </w:r>
          </w:p>
        </w:tc>
      </w:tr>
      <w:tr w:rsidR="007839BA" w:rsidRPr="00B015BE" w:rsidTr="00A03E0B">
        <w:trPr>
          <w:gridAfter w:val="1"/>
          <w:wAfter w:w="20" w:type="pct"/>
        </w:trPr>
        <w:tc>
          <w:tcPr>
            <w:tcW w:w="251" w:type="pct"/>
            <w:shd w:val="clear" w:color="auto" w:fill="auto"/>
          </w:tcPr>
          <w:p w:rsidR="007839BA" w:rsidRPr="005616DE" w:rsidRDefault="007839BA" w:rsidP="00457D6B">
            <w:pPr>
              <w:pStyle w:val="affff5"/>
              <w:ind w:firstLine="0"/>
              <w:rPr>
                <w:sz w:val="22"/>
                <w:szCs w:val="22"/>
              </w:rPr>
            </w:pPr>
            <w:r>
              <w:rPr>
                <w:sz w:val="22"/>
                <w:szCs w:val="22"/>
              </w:rPr>
              <w:t>9</w:t>
            </w:r>
          </w:p>
        </w:tc>
        <w:tc>
          <w:tcPr>
            <w:tcW w:w="1792" w:type="pct"/>
            <w:gridSpan w:val="2"/>
            <w:shd w:val="clear" w:color="auto" w:fill="auto"/>
          </w:tcPr>
          <w:p w:rsidR="007839BA" w:rsidRPr="00B015BE" w:rsidRDefault="007839BA" w:rsidP="00457D6B">
            <w:pPr>
              <w:pStyle w:val="affff5"/>
              <w:ind w:firstLine="0"/>
              <w:rPr>
                <w:rFonts w:ascii="Times New Roman" w:hAnsi="Times New Roman"/>
                <w:sz w:val="22"/>
                <w:szCs w:val="22"/>
              </w:rPr>
            </w:pPr>
            <w:r w:rsidRPr="00B015BE">
              <w:rPr>
                <w:rFonts w:ascii="Times New Roman" w:hAnsi="Times New Roman"/>
                <w:sz w:val="22"/>
                <w:szCs w:val="22"/>
              </w:rPr>
              <w:t xml:space="preserve">Объем инвестиций в основной капитал </w:t>
            </w:r>
          </w:p>
        </w:tc>
        <w:tc>
          <w:tcPr>
            <w:tcW w:w="440" w:type="pct"/>
            <w:gridSpan w:val="4"/>
            <w:shd w:val="clear" w:color="auto" w:fill="auto"/>
            <w:vAlign w:val="center"/>
          </w:tcPr>
          <w:p w:rsidR="007839BA" w:rsidRPr="00B015BE" w:rsidRDefault="004106FB"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spacing w:val="-4"/>
              </w:rPr>
              <w:t>млн. рублей, в ценах 2020</w:t>
            </w:r>
            <w:r w:rsidR="007839BA" w:rsidRPr="00B015BE">
              <w:rPr>
                <w:rFonts w:ascii="Times New Roman" w:hAnsi="Times New Roman" w:cs="Times New Roman"/>
                <w:spacing w:val="-4"/>
              </w:rPr>
              <w:t xml:space="preserve"> г.</w:t>
            </w:r>
          </w:p>
        </w:tc>
        <w:tc>
          <w:tcPr>
            <w:tcW w:w="445" w:type="pct"/>
            <w:gridSpan w:val="3"/>
            <w:shd w:val="clear" w:color="auto" w:fill="auto"/>
            <w:vAlign w:val="center"/>
          </w:tcPr>
          <w:p w:rsidR="007839BA" w:rsidRPr="00B015BE" w:rsidRDefault="007839BA" w:rsidP="00457D6B">
            <w:pPr>
              <w:widowControl w:val="0"/>
              <w:autoSpaceDE w:val="0"/>
              <w:autoSpaceDN w:val="0"/>
              <w:adjustRightInd w:val="0"/>
              <w:rPr>
                <w:rFonts w:ascii="Times New Roman" w:hAnsi="Times New Roman" w:cs="Times New Roman"/>
              </w:rPr>
            </w:pPr>
            <w:r w:rsidRPr="00B015BE">
              <w:rPr>
                <w:rFonts w:ascii="Times New Roman" w:hAnsi="Times New Roman" w:cs="Times New Roman"/>
              </w:rPr>
              <w:t xml:space="preserve">          </w:t>
            </w:r>
            <w:r w:rsidR="004106FB" w:rsidRPr="00B015BE">
              <w:rPr>
                <w:rFonts w:ascii="Times New Roman" w:hAnsi="Times New Roman" w:cs="Times New Roman"/>
              </w:rPr>
              <w:t>170,5</w:t>
            </w:r>
          </w:p>
        </w:tc>
        <w:tc>
          <w:tcPr>
            <w:tcW w:w="981" w:type="pct"/>
            <w:gridSpan w:val="5"/>
            <w:shd w:val="clear" w:color="auto" w:fill="auto"/>
            <w:vAlign w:val="center"/>
          </w:tcPr>
          <w:p w:rsidR="007839BA" w:rsidRPr="00B015BE" w:rsidRDefault="004106FB" w:rsidP="00457D6B">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255,7</w:t>
            </w:r>
          </w:p>
        </w:tc>
        <w:tc>
          <w:tcPr>
            <w:tcW w:w="535" w:type="pct"/>
            <w:gridSpan w:val="3"/>
            <w:shd w:val="clear" w:color="auto" w:fill="auto"/>
            <w:vAlign w:val="center"/>
          </w:tcPr>
          <w:p w:rsidR="007839BA" w:rsidRPr="00B015BE" w:rsidRDefault="004106FB" w:rsidP="00457D6B">
            <w:pPr>
              <w:pStyle w:val="affff5"/>
              <w:ind w:firstLine="0"/>
              <w:jc w:val="center"/>
              <w:rPr>
                <w:rFonts w:ascii="Times New Roman" w:hAnsi="Times New Roman"/>
                <w:sz w:val="22"/>
                <w:szCs w:val="22"/>
              </w:rPr>
            </w:pPr>
            <w:r w:rsidRPr="00B015BE">
              <w:rPr>
                <w:rFonts w:ascii="Times New Roman" w:hAnsi="Times New Roman"/>
                <w:sz w:val="22"/>
                <w:szCs w:val="22"/>
              </w:rPr>
              <w:t>389</w:t>
            </w:r>
          </w:p>
        </w:tc>
        <w:tc>
          <w:tcPr>
            <w:tcW w:w="535" w:type="pct"/>
            <w:gridSpan w:val="3"/>
          </w:tcPr>
          <w:p w:rsidR="007839BA" w:rsidRPr="00B015BE" w:rsidRDefault="007839BA" w:rsidP="00457D6B">
            <w:pPr>
              <w:pStyle w:val="affff5"/>
              <w:ind w:firstLine="0"/>
              <w:jc w:val="center"/>
              <w:rPr>
                <w:rFonts w:ascii="Times New Roman" w:hAnsi="Times New Roman"/>
                <w:sz w:val="22"/>
                <w:szCs w:val="22"/>
              </w:rPr>
            </w:pPr>
          </w:p>
          <w:p w:rsidR="007839BA" w:rsidRPr="00B015BE" w:rsidRDefault="00AC63A4" w:rsidP="00457D6B">
            <w:pPr>
              <w:pStyle w:val="affff5"/>
              <w:ind w:firstLine="0"/>
              <w:jc w:val="center"/>
              <w:rPr>
                <w:rFonts w:ascii="Times New Roman" w:hAnsi="Times New Roman"/>
                <w:sz w:val="22"/>
                <w:szCs w:val="22"/>
              </w:rPr>
            </w:pPr>
            <w:r w:rsidRPr="00B015BE">
              <w:rPr>
                <w:rFonts w:ascii="Times New Roman" w:hAnsi="Times New Roman"/>
                <w:sz w:val="22"/>
                <w:szCs w:val="22"/>
              </w:rPr>
              <w:t>228</w:t>
            </w:r>
          </w:p>
        </w:tc>
      </w:tr>
      <w:tr w:rsidR="009B1DB0" w:rsidRPr="00B16E90" w:rsidTr="00A03E0B">
        <w:tblPrEx>
          <w:tblLook w:val="04A0"/>
        </w:tblPrEx>
        <w:trPr>
          <w:trHeight w:val="403"/>
        </w:trPr>
        <w:tc>
          <w:tcPr>
            <w:tcW w:w="257" w:type="pct"/>
            <w:gridSpan w:val="2"/>
            <w:shd w:val="clear" w:color="auto" w:fill="auto"/>
          </w:tcPr>
          <w:p w:rsidR="009B1DB0" w:rsidRPr="00B015BE" w:rsidRDefault="009B1DB0" w:rsidP="00FF6AA0">
            <w:pPr>
              <w:widowControl w:val="0"/>
              <w:autoSpaceDE w:val="0"/>
              <w:autoSpaceDN w:val="0"/>
              <w:adjustRightInd w:val="0"/>
              <w:rPr>
                <w:rFonts w:ascii="Times New Roman" w:hAnsi="Times New Roman" w:cs="Times New Roman"/>
              </w:rPr>
            </w:pPr>
          </w:p>
        </w:tc>
        <w:tc>
          <w:tcPr>
            <w:tcW w:w="4220" w:type="pct"/>
            <w:gridSpan w:val="18"/>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b/>
              </w:rPr>
            </w:pPr>
            <w:r w:rsidRPr="00B015BE">
              <w:rPr>
                <w:rFonts w:ascii="Times New Roman" w:hAnsi="Times New Roman" w:cs="Times New Roman"/>
                <w:b/>
              </w:rPr>
              <w:t>Создание благоприятной среды проживания населения</w:t>
            </w:r>
          </w:p>
        </w:tc>
        <w:tc>
          <w:tcPr>
            <w:tcW w:w="523" w:type="pct"/>
            <w:gridSpan w:val="2"/>
          </w:tcPr>
          <w:p w:rsidR="009B1DB0" w:rsidRPr="00B015BE" w:rsidRDefault="009B1DB0" w:rsidP="00FF6AA0">
            <w:pPr>
              <w:widowControl w:val="0"/>
              <w:autoSpaceDE w:val="0"/>
              <w:autoSpaceDN w:val="0"/>
              <w:adjustRightInd w:val="0"/>
              <w:jc w:val="center"/>
              <w:rPr>
                <w:rFonts w:ascii="Times New Roman" w:hAnsi="Times New Roman" w:cs="Times New Roman"/>
                <w:b/>
              </w:rPr>
            </w:pPr>
          </w:p>
        </w:tc>
      </w:tr>
      <w:tr w:rsidR="009B1DB0" w:rsidRPr="00AC45A4" w:rsidTr="00A03E0B">
        <w:tblPrEx>
          <w:tblLook w:val="04A0"/>
        </w:tblPrEx>
        <w:tc>
          <w:tcPr>
            <w:tcW w:w="257" w:type="pct"/>
            <w:gridSpan w:val="2"/>
            <w:shd w:val="clear" w:color="auto" w:fill="auto"/>
          </w:tcPr>
          <w:p w:rsidR="009B1DB0" w:rsidRPr="00B015BE" w:rsidRDefault="009B1DB0" w:rsidP="00FF6AA0">
            <w:pPr>
              <w:widowControl w:val="0"/>
              <w:autoSpaceDE w:val="0"/>
              <w:autoSpaceDN w:val="0"/>
              <w:adjustRightInd w:val="0"/>
              <w:rPr>
                <w:rFonts w:ascii="Times New Roman" w:hAnsi="Times New Roman" w:cs="Times New Roman"/>
              </w:rPr>
            </w:pPr>
            <w:r w:rsidRPr="00B015BE">
              <w:rPr>
                <w:rFonts w:ascii="Times New Roman" w:hAnsi="Times New Roman" w:cs="Times New Roman"/>
              </w:rPr>
              <w:t>19</w:t>
            </w:r>
          </w:p>
        </w:tc>
        <w:tc>
          <w:tcPr>
            <w:tcW w:w="1829" w:type="pct"/>
            <w:gridSpan w:val="3"/>
            <w:shd w:val="clear" w:color="auto" w:fill="auto"/>
          </w:tcPr>
          <w:p w:rsidR="009B1DB0" w:rsidRPr="00B015BE" w:rsidRDefault="009B1DB0" w:rsidP="00FF6AA0">
            <w:pPr>
              <w:pStyle w:val="affff5"/>
              <w:ind w:firstLine="0"/>
              <w:rPr>
                <w:rFonts w:ascii="Times New Roman" w:hAnsi="Times New Roman"/>
                <w:sz w:val="22"/>
                <w:szCs w:val="22"/>
              </w:rPr>
            </w:pPr>
            <w:r w:rsidRPr="00B015BE">
              <w:rPr>
                <w:rFonts w:ascii="Times New Roman" w:hAnsi="Times New Roman"/>
                <w:sz w:val="22"/>
                <w:szCs w:val="22"/>
              </w:rPr>
              <w:t>Общая площадь жилых помещений, приходящаяся в</w:t>
            </w:r>
          </w:p>
          <w:p w:rsidR="009B1DB0" w:rsidRPr="00B015BE" w:rsidRDefault="009B1DB0" w:rsidP="00FF6AA0">
            <w:pPr>
              <w:pStyle w:val="affff5"/>
              <w:ind w:firstLine="0"/>
              <w:rPr>
                <w:rFonts w:ascii="Times New Roman" w:hAnsi="Times New Roman"/>
                <w:sz w:val="22"/>
                <w:szCs w:val="22"/>
              </w:rPr>
            </w:pPr>
            <w:r w:rsidRPr="00B015BE">
              <w:rPr>
                <w:rFonts w:ascii="Times New Roman" w:hAnsi="Times New Roman"/>
                <w:sz w:val="22"/>
                <w:szCs w:val="22"/>
              </w:rPr>
              <w:t>среднем на одного жителя</w:t>
            </w:r>
          </w:p>
        </w:tc>
        <w:tc>
          <w:tcPr>
            <w:tcW w:w="447"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кв.м.</w:t>
            </w:r>
          </w:p>
        </w:tc>
        <w:tc>
          <w:tcPr>
            <w:tcW w:w="454"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32,5</w:t>
            </w:r>
          </w:p>
        </w:tc>
        <w:tc>
          <w:tcPr>
            <w:tcW w:w="1000" w:type="pct"/>
            <w:gridSpan w:val="5"/>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32,6</w:t>
            </w:r>
          </w:p>
        </w:tc>
        <w:tc>
          <w:tcPr>
            <w:tcW w:w="488"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33,1</w:t>
            </w:r>
          </w:p>
        </w:tc>
        <w:tc>
          <w:tcPr>
            <w:tcW w:w="525" w:type="pct"/>
            <w:gridSpan w:val="3"/>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101,8</w:t>
            </w:r>
          </w:p>
        </w:tc>
      </w:tr>
      <w:tr w:rsidR="009B1DB0" w:rsidRPr="00AC45A4" w:rsidTr="00A03E0B">
        <w:tblPrEx>
          <w:tblLook w:val="04A0"/>
        </w:tblPrEx>
        <w:tc>
          <w:tcPr>
            <w:tcW w:w="257" w:type="pct"/>
            <w:gridSpan w:val="2"/>
            <w:shd w:val="clear" w:color="auto" w:fill="auto"/>
          </w:tcPr>
          <w:p w:rsidR="009B1DB0" w:rsidRPr="00B015BE" w:rsidRDefault="009B1DB0" w:rsidP="00FF6AA0">
            <w:pPr>
              <w:widowControl w:val="0"/>
              <w:autoSpaceDE w:val="0"/>
              <w:autoSpaceDN w:val="0"/>
              <w:adjustRightInd w:val="0"/>
              <w:rPr>
                <w:rFonts w:ascii="Times New Roman" w:hAnsi="Times New Roman" w:cs="Times New Roman"/>
              </w:rPr>
            </w:pPr>
            <w:r w:rsidRPr="00B015BE">
              <w:rPr>
                <w:rFonts w:ascii="Times New Roman" w:hAnsi="Times New Roman" w:cs="Times New Roman"/>
              </w:rPr>
              <w:t>20</w:t>
            </w:r>
          </w:p>
        </w:tc>
        <w:tc>
          <w:tcPr>
            <w:tcW w:w="1829" w:type="pct"/>
            <w:gridSpan w:val="3"/>
            <w:shd w:val="clear" w:color="auto" w:fill="auto"/>
          </w:tcPr>
          <w:p w:rsidR="009B1DB0" w:rsidRPr="00B015BE" w:rsidRDefault="009B1DB0" w:rsidP="00FF6AA0">
            <w:pPr>
              <w:pStyle w:val="affff5"/>
              <w:ind w:firstLine="0"/>
              <w:rPr>
                <w:rFonts w:ascii="Times New Roman" w:hAnsi="Times New Roman"/>
                <w:sz w:val="22"/>
                <w:szCs w:val="22"/>
              </w:rPr>
            </w:pPr>
            <w:r w:rsidRPr="00B015BE">
              <w:rPr>
                <w:rFonts w:ascii="Times New Roman" w:hAnsi="Times New Roman"/>
                <w:sz w:val="22"/>
                <w:szCs w:val="22"/>
              </w:rPr>
              <w:t>Ввод в эксплуатацию нового жилья</w:t>
            </w:r>
          </w:p>
        </w:tc>
        <w:tc>
          <w:tcPr>
            <w:tcW w:w="447"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тыс.кв.м.</w:t>
            </w:r>
          </w:p>
        </w:tc>
        <w:tc>
          <w:tcPr>
            <w:tcW w:w="454"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2,2</w:t>
            </w:r>
          </w:p>
        </w:tc>
        <w:tc>
          <w:tcPr>
            <w:tcW w:w="1000" w:type="pct"/>
            <w:gridSpan w:val="5"/>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2,4</w:t>
            </w:r>
          </w:p>
        </w:tc>
        <w:tc>
          <w:tcPr>
            <w:tcW w:w="488"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3,0</w:t>
            </w:r>
          </w:p>
        </w:tc>
        <w:tc>
          <w:tcPr>
            <w:tcW w:w="525" w:type="pct"/>
            <w:gridSpan w:val="3"/>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136,4</w:t>
            </w:r>
          </w:p>
        </w:tc>
      </w:tr>
      <w:tr w:rsidR="009B1DB0" w:rsidRPr="00AC45A4" w:rsidTr="00A03E0B">
        <w:tblPrEx>
          <w:tblLook w:val="04A0"/>
        </w:tblPrEx>
        <w:tc>
          <w:tcPr>
            <w:tcW w:w="257" w:type="pct"/>
            <w:gridSpan w:val="2"/>
            <w:shd w:val="clear" w:color="auto" w:fill="auto"/>
          </w:tcPr>
          <w:p w:rsidR="009B1DB0" w:rsidRPr="00B015BE" w:rsidRDefault="009B1DB0" w:rsidP="00FF6AA0">
            <w:pPr>
              <w:widowControl w:val="0"/>
              <w:autoSpaceDE w:val="0"/>
              <w:autoSpaceDN w:val="0"/>
              <w:adjustRightInd w:val="0"/>
              <w:rPr>
                <w:rFonts w:ascii="Times New Roman" w:hAnsi="Times New Roman" w:cs="Times New Roman"/>
              </w:rPr>
            </w:pPr>
            <w:r w:rsidRPr="00B015BE">
              <w:rPr>
                <w:rFonts w:ascii="Times New Roman" w:hAnsi="Times New Roman" w:cs="Times New Roman"/>
              </w:rPr>
              <w:t>21</w:t>
            </w:r>
          </w:p>
        </w:tc>
        <w:tc>
          <w:tcPr>
            <w:tcW w:w="1829" w:type="pct"/>
            <w:gridSpan w:val="3"/>
            <w:shd w:val="clear" w:color="auto" w:fill="auto"/>
          </w:tcPr>
          <w:p w:rsidR="009B1DB0" w:rsidRPr="00B015BE" w:rsidRDefault="009B1DB0" w:rsidP="00FF6AA0">
            <w:pPr>
              <w:pStyle w:val="affff5"/>
              <w:ind w:firstLine="0"/>
              <w:rPr>
                <w:rFonts w:ascii="Times New Roman" w:hAnsi="Times New Roman"/>
                <w:sz w:val="22"/>
                <w:szCs w:val="22"/>
              </w:rPr>
            </w:pPr>
            <w:r w:rsidRPr="00B015BE">
              <w:rPr>
                <w:rFonts w:ascii="Times New Roman" w:hAnsi="Times New Roman"/>
                <w:sz w:val="22"/>
                <w:szCs w:val="22"/>
              </w:rPr>
              <w:t>Количество аварийного жилого фонда</w:t>
            </w:r>
          </w:p>
        </w:tc>
        <w:tc>
          <w:tcPr>
            <w:tcW w:w="447"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тыс.кв.м.</w:t>
            </w:r>
          </w:p>
        </w:tc>
        <w:tc>
          <w:tcPr>
            <w:tcW w:w="454"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5,9</w:t>
            </w:r>
          </w:p>
        </w:tc>
        <w:tc>
          <w:tcPr>
            <w:tcW w:w="1000" w:type="pct"/>
            <w:gridSpan w:val="5"/>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6,0</w:t>
            </w:r>
          </w:p>
        </w:tc>
        <w:tc>
          <w:tcPr>
            <w:tcW w:w="488"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18,5</w:t>
            </w:r>
          </w:p>
        </w:tc>
        <w:tc>
          <w:tcPr>
            <w:tcW w:w="525" w:type="pct"/>
            <w:gridSpan w:val="3"/>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155,5</w:t>
            </w:r>
          </w:p>
        </w:tc>
      </w:tr>
      <w:tr w:rsidR="009B1DB0" w:rsidRPr="00AC45A4" w:rsidTr="00A03E0B">
        <w:tblPrEx>
          <w:tblLook w:val="04A0"/>
        </w:tblPrEx>
        <w:tc>
          <w:tcPr>
            <w:tcW w:w="257" w:type="pct"/>
            <w:gridSpan w:val="2"/>
            <w:shd w:val="clear" w:color="auto" w:fill="auto"/>
          </w:tcPr>
          <w:p w:rsidR="009B1DB0" w:rsidRPr="00B015BE" w:rsidRDefault="009B1DB0" w:rsidP="00FF6AA0">
            <w:pPr>
              <w:widowControl w:val="0"/>
              <w:autoSpaceDE w:val="0"/>
              <w:autoSpaceDN w:val="0"/>
              <w:adjustRightInd w:val="0"/>
              <w:rPr>
                <w:rFonts w:ascii="Times New Roman" w:hAnsi="Times New Roman" w:cs="Times New Roman"/>
              </w:rPr>
            </w:pPr>
            <w:r w:rsidRPr="00B015BE">
              <w:rPr>
                <w:rFonts w:ascii="Times New Roman" w:hAnsi="Times New Roman" w:cs="Times New Roman"/>
              </w:rPr>
              <w:t>22</w:t>
            </w:r>
          </w:p>
        </w:tc>
        <w:tc>
          <w:tcPr>
            <w:tcW w:w="1829" w:type="pct"/>
            <w:gridSpan w:val="3"/>
            <w:shd w:val="clear" w:color="auto" w:fill="auto"/>
          </w:tcPr>
          <w:p w:rsidR="009B1DB0" w:rsidRPr="00B015BE" w:rsidRDefault="009B1DB0" w:rsidP="00FF6AA0">
            <w:pPr>
              <w:pStyle w:val="affff5"/>
              <w:ind w:firstLine="0"/>
              <w:rPr>
                <w:rFonts w:ascii="Times New Roman" w:hAnsi="Times New Roman"/>
                <w:sz w:val="22"/>
                <w:szCs w:val="22"/>
              </w:rPr>
            </w:pPr>
            <w:r w:rsidRPr="00B015BE">
              <w:rPr>
                <w:rFonts w:ascii="Times New Roman" w:hAnsi="Times New Roman"/>
                <w:sz w:val="22"/>
                <w:szCs w:val="22"/>
              </w:rPr>
              <w:t>Доля населения района не обеспеченного качественной питьевой водой</w:t>
            </w:r>
          </w:p>
        </w:tc>
        <w:tc>
          <w:tcPr>
            <w:tcW w:w="447"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w:t>
            </w:r>
          </w:p>
        </w:tc>
        <w:tc>
          <w:tcPr>
            <w:tcW w:w="454"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70,0</w:t>
            </w:r>
          </w:p>
        </w:tc>
        <w:tc>
          <w:tcPr>
            <w:tcW w:w="1000" w:type="pct"/>
            <w:gridSpan w:val="5"/>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65</w:t>
            </w:r>
          </w:p>
        </w:tc>
        <w:tc>
          <w:tcPr>
            <w:tcW w:w="488"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50</w:t>
            </w:r>
          </w:p>
        </w:tc>
        <w:tc>
          <w:tcPr>
            <w:tcW w:w="525" w:type="pct"/>
            <w:gridSpan w:val="3"/>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71,4</w:t>
            </w:r>
          </w:p>
        </w:tc>
      </w:tr>
      <w:tr w:rsidR="009B1DB0" w:rsidRPr="00AC45A4" w:rsidTr="00A03E0B">
        <w:tblPrEx>
          <w:tblLook w:val="04A0"/>
        </w:tblPrEx>
        <w:tc>
          <w:tcPr>
            <w:tcW w:w="257" w:type="pct"/>
            <w:gridSpan w:val="2"/>
            <w:shd w:val="clear" w:color="auto" w:fill="auto"/>
          </w:tcPr>
          <w:p w:rsidR="009B1DB0" w:rsidRPr="00B015BE" w:rsidRDefault="009B1DB0" w:rsidP="00FF6AA0">
            <w:pPr>
              <w:widowControl w:val="0"/>
              <w:autoSpaceDE w:val="0"/>
              <w:autoSpaceDN w:val="0"/>
              <w:adjustRightInd w:val="0"/>
              <w:rPr>
                <w:rFonts w:ascii="Times New Roman" w:hAnsi="Times New Roman" w:cs="Times New Roman"/>
              </w:rPr>
            </w:pPr>
            <w:r w:rsidRPr="00B015BE">
              <w:rPr>
                <w:rFonts w:ascii="Times New Roman" w:hAnsi="Times New Roman" w:cs="Times New Roman"/>
              </w:rPr>
              <w:t>23</w:t>
            </w:r>
          </w:p>
        </w:tc>
        <w:tc>
          <w:tcPr>
            <w:tcW w:w="1829" w:type="pct"/>
            <w:gridSpan w:val="3"/>
            <w:shd w:val="clear" w:color="auto" w:fill="auto"/>
          </w:tcPr>
          <w:p w:rsidR="009B1DB0" w:rsidRPr="00B015BE" w:rsidRDefault="009B1DB0" w:rsidP="00FF6AA0">
            <w:pPr>
              <w:pStyle w:val="affff5"/>
              <w:ind w:firstLine="0"/>
              <w:rPr>
                <w:rFonts w:ascii="Times New Roman" w:hAnsi="Times New Roman"/>
                <w:sz w:val="22"/>
                <w:szCs w:val="22"/>
              </w:rPr>
            </w:pPr>
            <w:r w:rsidRPr="00B015BE">
              <w:rPr>
                <w:rFonts w:ascii="Times New Roman" w:hAnsi="Times New Roman"/>
                <w:sz w:val="22"/>
                <w:szCs w:val="22"/>
              </w:rPr>
              <w:t>Доля сетей водоснабжения, водоотведения, нуждающихся в замене</w:t>
            </w:r>
          </w:p>
        </w:tc>
        <w:tc>
          <w:tcPr>
            <w:tcW w:w="447"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w:t>
            </w:r>
          </w:p>
        </w:tc>
        <w:tc>
          <w:tcPr>
            <w:tcW w:w="454" w:type="pct"/>
            <w:gridSpan w:val="3"/>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65</w:t>
            </w:r>
          </w:p>
        </w:tc>
        <w:tc>
          <w:tcPr>
            <w:tcW w:w="1000" w:type="pct"/>
            <w:gridSpan w:val="5"/>
            <w:shd w:val="clear" w:color="auto" w:fill="auto"/>
            <w:vAlign w:val="center"/>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55</w:t>
            </w:r>
          </w:p>
        </w:tc>
        <w:tc>
          <w:tcPr>
            <w:tcW w:w="488" w:type="pct"/>
            <w:gridSpan w:val="3"/>
            <w:shd w:val="clear" w:color="auto" w:fill="auto"/>
          </w:tcPr>
          <w:p w:rsidR="009B1DB0" w:rsidRPr="00B015BE" w:rsidRDefault="009B1DB0" w:rsidP="00FF6AA0">
            <w:pPr>
              <w:widowControl w:val="0"/>
              <w:autoSpaceDE w:val="0"/>
              <w:autoSpaceDN w:val="0"/>
              <w:adjustRightInd w:val="0"/>
              <w:jc w:val="center"/>
              <w:rPr>
                <w:rFonts w:ascii="Times New Roman" w:hAnsi="Times New Roman" w:cs="Times New Roman"/>
              </w:rPr>
            </w:pPr>
          </w:p>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20</w:t>
            </w:r>
          </w:p>
        </w:tc>
        <w:tc>
          <w:tcPr>
            <w:tcW w:w="525" w:type="pct"/>
            <w:gridSpan w:val="3"/>
          </w:tcPr>
          <w:p w:rsidR="009B1DB0" w:rsidRPr="00B015BE" w:rsidRDefault="009B1DB0" w:rsidP="00FF6AA0">
            <w:pPr>
              <w:widowControl w:val="0"/>
              <w:autoSpaceDE w:val="0"/>
              <w:autoSpaceDN w:val="0"/>
              <w:adjustRightInd w:val="0"/>
              <w:jc w:val="center"/>
              <w:rPr>
                <w:rFonts w:ascii="Times New Roman" w:hAnsi="Times New Roman" w:cs="Times New Roman"/>
              </w:rPr>
            </w:pPr>
            <w:r w:rsidRPr="00B015BE">
              <w:rPr>
                <w:rFonts w:ascii="Times New Roman" w:hAnsi="Times New Roman" w:cs="Times New Roman"/>
              </w:rPr>
              <w:t>30,8</w:t>
            </w:r>
          </w:p>
        </w:tc>
      </w:tr>
      <w:tr w:rsidR="009B1DB0" w:rsidRPr="00AC45A4" w:rsidTr="00A03E0B">
        <w:tblPrEx>
          <w:tblLook w:val="04A0"/>
        </w:tblPrEx>
        <w:trPr>
          <w:trHeight w:val="507"/>
        </w:trPr>
        <w:tc>
          <w:tcPr>
            <w:tcW w:w="257" w:type="pct"/>
            <w:gridSpan w:val="2"/>
            <w:shd w:val="clear" w:color="auto" w:fill="auto"/>
          </w:tcPr>
          <w:p w:rsidR="009B1DB0" w:rsidRPr="00AC45A4" w:rsidRDefault="009B1DB0" w:rsidP="00FF6AA0">
            <w:pPr>
              <w:widowControl w:val="0"/>
              <w:autoSpaceDE w:val="0"/>
              <w:autoSpaceDN w:val="0"/>
              <w:adjustRightInd w:val="0"/>
            </w:pPr>
            <w:r w:rsidRPr="00AC45A4">
              <w:lastRenderedPageBreak/>
              <w:t>24</w:t>
            </w:r>
          </w:p>
        </w:tc>
        <w:tc>
          <w:tcPr>
            <w:tcW w:w="1829" w:type="pct"/>
            <w:gridSpan w:val="3"/>
            <w:shd w:val="clear" w:color="auto" w:fill="auto"/>
          </w:tcPr>
          <w:p w:rsidR="009B1DB0" w:rsidRPr="009B1DB0" w:rsidRDefault="009B1DB0" w:rsidP="00FF6AA0">
            <w:pPr>
              <w:pStyle w:val="affff5"/>
              <w:ind w:firstLine="0"/>
              <w:rPr>
                <w:rFonts w:ascii="Times New Roman" w:hAnsi="Times New Roman"/>
                <w:sz w:val="22"/>
                <w:szCs w:val="22"/>
              </w:rPr>
            </w:pPr>
            <w:r w:rsidRPr="009B1DB0">
              <w:rPr>
                <w:rFonts w:ascii="Times New Roman" w:hAnsi="Times New Roman"/>
                <w:sz w:val="22"/>
                <w:szCs w:val="22"/>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447" w:type="pct"/>
            <w:gridSpan w:val="3"/>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w:t>
            </w:r>
          </w:p>
        </w:tc>
        <w:tc>
          <w:tcPr>
            <w:tcW w:w="454" w:type="pct"/>
            <w:gridSpan w:val="3"/>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86,7</w:t>
            </w:r>
          </w:p>
        </w:tc>
        <w:tc>
          <w:tcPr>
            <w:tcW w:w="1000" w:type="pct"/>
            <w:gridSpan w:val="5"/>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70</w:t>
            </w:r>
          </w:p>
        </w:tc>
        <w:tc>
          <w:tcPr>
            <w:tcW w:w="488" w:type="pct"/>
            <w:gridSpan w:val="3"/>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50</w:t>
            </w:r>
          </w:p>
        </w:tc>
        <w:tc>
          <w:tcPr>
            <w:tcW w:w="525" w:type="pct"/>
            <w:gridSpan w:val="3"/>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65,8</w:t>
            </w:r>
          </w:p>
        </w:tc>
      </w:tr>
      <w:tr w:rsidR="009B1DB0" w:rsidRPr="00AC45A4" w:rsidTr="00A03E0B">
        <w:tblPrEx>
          <w:tblLook w:val="04A0"/>
        </w:tblPrEx>
        <w:trPr>
          <w:trHeight w:val="712"/>
        </w:trPr>
        <w:tc>
          <w:tcPr>
            <w:tcW w:w="257" w:type="pct"/>
            <w:gridSpan w:val="2"/>
            <w:shd w:val="clear" w:color="auto" w:fill="auto"/>
          </w:tcPr>
          <w:p w:rsidR="009B1DB0" w:rsidRPr="00AC45A4" w:rsidRDefault="009B1DB0" w:rsidP="00FF6AA0">
            <w:pPr>
              <w:widowControl w:val="0"/>
              <w:autoSpaceDE w:val="0"/>
              <w:autoSpaceDN w:val="0"/>
              <w:adjustRightInd w:val="0"/>
            </w:pPr>
            <w:r w:rsidRPr="00AC45A4">
              <w:t>25</w:t>
            </w:r>
          </w:p>
        </w:tc>
        <w:tc>
          <w:tcPr>
            <w:tcW w:w="1829" w:type="pct"/>
            <w:gridSpan w:val="3"/>
            <w:shd w:val="clear" w:color="auto" w:fill="auto"/>
          </w:tcPr>
          <w:p w:rsidR="009B1DB0" w:rsidRPr="009B1DB0" w:rsidRDefault="009B1DB0" w:rsidP="00FF6AA0">
            <w:pPr>
              <w:pStyle w:val="affff5"/>
              <w:ind w:firstLine="0"/>
              <w:rPr>
                <w:rFonts w:ascii="Times New Roman" w:hAnsi="Times New Roman"/>
                <w:sz w:val="22"/>
                <w:szCs w:val="22"/>
              </w:rPr>
            </w:pPr>
            <w:r w:rsidRPr="009B1DB0">
              <w:rPr>
                <w:rFonts w:ascii="Times New Roman" w:hAnsi="Times New Roman"/>
                <w:sz w:val="22"/>
                <w:szCs w:val="22"/>
              </w:rPr>
              <w:t>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tc>
        <w:tc>
          <w:tcPr>
            <w:tcW w:w="447" w:type="pct"/>
            <w:gridSpan w:val="3"/>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w:t>
            </w:r>
          </w:p>
        </w:tc>
        <w:tc>
          <w:tcPr>
            <w:tcW w:w="454" w:type="pct"/>
            <w:gridSpan w:val="3"/>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25</w:t>
            </w:r>
          </w:p>
        </w:tc>
        <w:tc>
          <w:tcPr>
            <w:tcW w:w="1000" w:type="pct"/>
            <w:gridSpan w:val="5"/>
            <w:shd w:val="clear" w:color="auto" w:fill="auto"/>
            <w:vAlign w:val="center"/>
          </w:tcPr>
          <w:p w:rsidR="009B1DB0" w:rsidRPr="009B1DB0" w:rsidRDefault="009B1DB0" w:rsidP="00FF6AA0">
            <w:pPr>
              <w:widowControl w:val="0"/>
              <w:autoSpaceDE w:val="0"/>
              <w:autoSpaceDN w:val="0"/>
              <w:adjustRightInd w:val="0"/>
              <w:rPr>
                <w:rFonts w:ascii="Times New Roman" w:hAnsi="Times New Roman" w:cs="Times New Roman"/>
              </w:rPr>
            </w:pPr>
            <w:r w:rsidRPr="009B1DB0">
              <w:rPr>
                <w:rFonts w:ascii="Times New Roman" w:hAnsi="Times New Roman" w:cs="Times New Roman"/>
              </w:rPr>
              <w:t xml:space="preserve">                       25</w:t>
            </w:r>
          </w:p>
        </w:tc>
        <w:tc>
          <w:tcPr>
            <w:tcW w:w="488" w:type="pct"/>
            <w:gridSpan w:val="3"/>
            <w:shd w:val="clear" w:color="auto" w:fill="auto"/>
            <w:vAlign w:val="center"/>
          </w:tcPr>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25</w:t>
            </w:r>
          </w:p>
        </w:tc>
        <w:tc>
          <w:tcPr>
            <w:tcW w:w="525" w:type="pct"/>
            <w:gridSpan w:val="3"/>
          </w:tcPr>
          <w:p w:rsidR="009B1DB0" w:rsidRPr="009B1DB0" w:rsidRDefault="009B1DB0" w:rsidP="00FF6AA0">
            <w:pPr>
              <w:widowControl w:val="0"/>
              <w:autoSpaceDE w:val="0"/>
              <w:autoSpaceDN w:val="0"/>
              <w:adjustRightInd w:val="0"/>
              <w:jc w:val="center"/>
              <w:rPr>
                <w:rFonts w:ascii="Times New Roman" w:hAnsi="Times New Roman" w:cs="Times New Roman"/>
              </w:rPr>
            </w:pPr>
          </w:p>
          <w:p w:rsidR="009B1DB0" w:rsidRPr="009B1DB0" w:rsidRDefault="009B1DB0" w:rsidP="00FF6AA0">
            <w:pPr>
              <w:widowControl w:val="0"/>
              <w:autoSpaceDE w:val="0"/>
              <w:autoSpaceDN w:val="0"/>
              <w:adjustRightInd w:val="0"/>
              <w:jc w:val="center"/>
              <w:rPr>
                <w:rFonts w:ascii="Times New Roman" w:hAnsi="Times New Roman" w:cs="Times New Roman"/>
              </w:rPr>
            </w:pPr>
          </w:p>
          <w:p w:rsidR="009B1DB0" w:rsidRPr="009B1DB0" w:rsidRDefault="009B1DB0" w:rsidP="00FF6AA0">
            <w:pPr>
              <w:widowControl w:val="0"/>
              <w:autoSpaceDE w:val="0"/>
              <w:autoSpaceDN w:val="0"/>
              <w:adjustRightInd w:val="0"/>
              <w:jc w:val="center"/>
              <w:rPr>
                <w:rFonts w:ascii="Times New Roman" w:hAnsi="Times New Roman" w:cs="Times New Roman"/>
              </w:rPr>
            </w:pPr>
            <w:r w:rsidRPr="009B1DB0">
              <w:rPr>
                <w:rFonts w:ascii="Times New Roman" w:hAnsi="Times New Roman" w:cs="Times New Roman"/>
              </w:rPr>
              <w:t>100</w:t>
            </w:r>
          </w:p>
        </w:tc>
      </w:tr>
      <w:tr w:rsidR="00C241DA" w:rsidRPr="00272CCD" w:rsidTr="00A03E0B">
        <w:tblPrEx>
          <w:tblLook w:val="04A0"/>
        </w:tblPrEx>
        <w:trPr>
          <w:trHeight w:val="412"/>
        </w:trPr>
        <w:tc>
          <w:tcPr>
            <w:tcW w:w="5000" w:type="pct"/>
            <w:gridSpan w:val="22"/>
            <w:shd w:val="clear" w:color="auto" w:fill="auto"/>
          </w:tcPr>
          <w:p w:rsidR="00C241DA" w:rsidRPr="00272CCD" w:rsidRDefault="00C241DA" w:rsidP="00FF6AA0">
            <w:pPr>
              <w:widowControl w:val="0"/>
              <w:autoSpaceDE w:val="0"/>
              <w:autoSpaceDN w:val="0"/>
              <w:adjustRightInd w:val="0"/>
              <w:jc w:val="center"/>
              <w:rPr>
                <w:b/>
              </w:rPr>
            </w:pPr>
            <w:r w:rsidRPr="00272CCD">
              <w:rPr>
                <w:b/>
              </w:rPr>
              <w:t>Образование</w:t>
            </w:r>
            <w:r>
              <w:rPr>
                <w:b/>
              </w:rPr>
              <w:t xml:space="preserve">              </w:t>
            </w:r>
          </w:p>
        </w:tc>
      </w:tr>
      <w:tr w:rsidR="00C241DA" w:rsidRPr="00C73C3A" w:rsidTr="00A03E0B">
        <w:tblPrEx>
          <w:tblLook w:val="04A0"/>
        </w:tblPrEx>
        <w:tc>
          <w:tcPr>
            <w:tcW w:w="257" w:type="pct"/>
            <w:gridSpan w:val="2"/>
            <w:shd w:val="clear" w:color="auto" w:fill="auto"/>
          </w:tcPr>
          <w:p w:rsidR="00C241DA" w:rsidRDefault="00C241DA" w:rsidP="00FF6AA0">
            <w:pPr>
              <w:widowControl w:val="0"/>
              <w:autoSpaceDE w:val="0"/>
              <w:autoSpaceDN w:val="0"/>
              <w:adjustRightInd w:val="0"/>
            </w:pPr>
          </w:p>
        </w:tc>
        <w:tc>
          <w:tcPr>
            <w:tcW w:w="1826" w:type="pct"/>
            <w:gridSpan w:val="2"/>
            <w:shd w:val="clear" w:color="auto" w:fill="auto"/>
          </w:tcPr>
          <w:p w:rsidR="00C241DA" w:rsidRPr="00272CCD" w:rsidRDefault="00C241DA" w:rsidP="00FF6AA0">
            <w:pPr>
              <w:autoSpaceDE w:val="0"/>
              <w:autoSpaceDN w:val="0"/>
              <w:adjustRightInd w:val="0"/>
            </w:pPr>
          </w:p>
        </w:tc>
        <w:tc>
          <w:tcPr>
            <w:tcW w:w="292" w:type="pct"/>
            <w:gridSpan w:val="2"/>
            <w:shd w:val="clear" w:color="auto" w:fill="auto"/>
            <w:vAlign w:val="center"/>
          </w:tcPr>
          <w:p w:rsidR="00C241DA" w:rsidRPr="00272CCD" w:rsidRDefault="00C241DA" w:rsidP="00FF6AA0">
            <w:pPr>
              <w:widowControl w:val="0"/>
              <w:autoSpaceDE w:val="0"/>
              <w:autoSpaceDN w:val="0"/>
              <w:adjustRightInd w:val="0"/>
              <w:jc w:val="center"/>
            </w:pPr>
          </w:p>
        </w:tc>
        <w:tc>
          <w:tcPr>
            <w:tcW w:w="382" w:type="pct"/>
            <w:gridSpan w:val="3"/>
            <w:shd w:val="clear" w:color="auto" w:fill="auto"/>
            <w:vAlign w:val="center"/>
          </w:tcPr>
          <w:p w:rsidR="00C241DA" w:rsidRPr="00C73C3A" w:rsidRDefault="00C241DA" w:rsidP="00FF6AA0">
            <w:pPr>
              <w:widowControl w:val="0"/>
              <w:autoSpaceDE w:val="0"/>
              <w:autoSpaceDN w:val="0"/>
              <w:adjustRightInd w:val="0"/>
              <w:jc w:val="center"/>
              <w:rPr>
                <w:b/>
              </w:rPr>
            </w:pPr>
            <w:r w:rsidRPr="00C73C3A">
              <w:rPr>
                <w:b/>
              </w:rPr>
              <w:t>2025г</w:t>
            </w:r>
          </w:p>
        </w:tc>
        <w:tc>
          <w:tcPr>
            <w:tcW w:w="430" w:type="pct"/>
            <w:gridSpan w:val="3"/>
            <w:shd w:val="clear" w:color="auto" w:fill="auto"/>
            <w:vAlign w:val="center"/>
          </w:tcPr>
          <w:p w:rsidR="00C241DA" w:rsidRPr="00C73C3A" w:rsidRDefault="00C241DA" w:rsidP="00FF6AA0">
            <w:pPr>
              <w:widowControl w:val="0"/>
              <w:autoSpaceDE w:val="0"/>
              <w:autoSpaceDN w:val="0"/>
              <w:adjustRightInd w:val="0"/>
              <w:jc w:val="center"/>
              <w:rPr>
                <w:b/>
              </w:rPr>
            </w:pPr>
            <w:r w:rsidRPr="00C73C3A">
              <w:rPr>
                <w:b/>
              </w:rPr>
              <w:t>2026</w:t>
            </w:r>
          </w:p>
        </w:tc>
        <w:tc>
          <w:tcPr>
            <w:tcW w:w="382" w:type="pct"/>
            <w:shd w:val="clear" w:color="auto" w:fill="auto"/>
            <w:vAlign w:val="center"/>
          </w:tcPr>
          <w:p w:rsidR="00C241DA" w:rsidRPr="00C73C3A" w:rsidRDefault="00C241DA" w:rsidP="00FF6AA0">
            <w:pPr>
              <w:widowControl w:val="0"/>
              <w:autoSpaceDE w:val="0"/>
              <w:autoSpaceDN w:val="0"/>
              <w:adjustRightInd w:val="0"/>
              <w:jc w:val="center"/>
              <w:rPr>
                <w:b/>
              </w:rPr>
            </w:pPr>
            <w:r w:rsidRPr="00C73C3A">
              <w:rPr>
                <w:b/>
              </w:rPr>
              <w:t>2027</w:t>
            </w:r>
          </w:p>
        </w:tc>
        <w:tc>
          <w:tcPr>
            <w:tcW w:w="334" w:type="pct"/>
          </w:tcPr>
          <w:p w:rsidR="00C241DA" w:rsidRPr="00C73C3A" w:rsidRDefault="00C241DA" w:rsidP="00FF6AA0">
            <w:pPr>
              <w:widowControl w:val="0"/>
              <w:autoSpaceDE w:val="0"/>
              <w:autoSpaceDN w:val="0"/>
              <w:adjustRightInd w:val="0"/>
              <w:jc w:val="center"/>
              <w:rPr>
                <w:b/>
              </w:rPr>
            </w:pPr>
            <w:r w:rsidRPr="00C73C3A">
              <w:rPr>
                <w:b/>
              </w:rPr>
              <w:t>2028</w:t>
            </w:r>
          </w:p>
        </w:tc>
        <w:tc>
          <w:tcPr>
            <w:tcW w:w="334" w:type="pct"/>
            <w:gridSpan w:val="3"/>
          </w:tcPr>
          <w:p w:rsidR="00C241DA" w:rsidRPr="00C73C3A" w:rsidRDefault="00C241DA" w:rsidP="00FF6AA0">
            <w:pPr>
              <w:widowControl w:val="0"/>
              <w:autoSpaceDE w:val="0"/>
              <w:autoSpaceDN w:val="0"/>
              <w:adjustRightInd w:val="0"/>
              <w:jc w:val="center"/>
              <w:rPr>
                <w:b/>
              </w:rPr>
            </w:pPr>
            <w:r w:rsidRPr="00C73C3A">
              <w:rPr>
                <w:b/>
              </w:rPr>
              <w:t>2029</w:t>
            </w:r>
          </w:p>
        </w:tc>
        <w:tc>
          <w:tcPr>
            <w:tcW w:w="762" w:type="pct"/>
            <w:gridSpan w:val="5"/>
          </w:tcPr>
          <w:p w:rsidR="00C241DA" w:rsidRPr="00C73C3A" w:rsidRDefault="00C241DA" w:rsidP="00FF6AA0">
            <w:pPr>
              <w:widowControl w:val="0"/>
              <w:autoSpaceDE w:val="0"/>
              <w:autoSpaceDN w:val="0"/>
              <w:adjustRightInd w:val="0"/>
              <w:jc w:val="center"/>
              <w:rPr>
                <w:b/>
              </w:rPr>
            </w:pPr>
            <w:r w:rsidRPr="00C73C3A">
              <w:rPr>
                <w:b/>
              </w:rPr>
              <w:t>2030</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26</w:t>
            </w:r>
          </w:p>
        </w:tc>
        <w:tc>
          <w:tcPr>
            <w:tcW w:w="1826" w:type="pct"/>
            <w:gridSpan w:val="2"/>
            <w:shd w:val="clear" w:color="auto" w:fill="auto"/>
          </w:tcPr>
          <w:p w:rsidR="00C241DA" w:rsidRPr="00C241DA" w:rsidRDefault="00C241DA" w:rsidP="00FF6AA0">
            <w:pPr>
              <w:autoSpaceDE w:val="0"/>
              <w:autoSpaceDN w:val="0"/>
              <w:adjustRightInd w:val="0"/>
              <w:rPr>
                <w:rFonts w:ascii="Times New Roman" w:hAnsi="Times New Roman" w:cs="Times New Roman"/>
              </w:rPr>
            </w:pPr>
            <w:r w:rsidRPr="00C241DA">
              <w:rPr>
                <w:rFonts w:ascii="Times New Roman" w:hAnsi="Times New Roman" w:cs="Times New Roman"/>
              </w:rPr>
              <w:t>Доля муниципальных общеобразовательных учреждений, здания м материально-техническое оснащение которых</w:t>
            </w:r>
          </w:p>
          <w:p w:rsidR="00C241DA" w:rsidRPr="00C241DA" w:rsidRDefault="00C241DA" w:rsidP="00FF6AA0">
            <w:pPr>
              <w:autoSpaceDE w:val="0"/>
              <w:autoSpaceDN w:val="0"/>
              <w:adjustRightInd w:val="0"/>
              <w:rPr>
                <w:rFonts w:ascii="Times New Roman" w:hAnsi="Times New Roman" w:cs="Times New Roman"/>
              </w:rPr>
            </w:pPr>
            <w:r w:rsidRPr="00C241DA">
              <w:rPr>
                <w:rFonts w:ascii="Times New Roman" w:hAnsi="Times New Roman" w:cs="Times New Roman"/>
              </w:rPr>
              <w:t>соответствуют современным требованиям обучения, в общем количестве муниципальных общеобразовательных учреждений</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28,6</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28,6</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42,9</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57,1</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p>
          <w:p w:rsidR="00C241DA" w:rsidRPr="00C241DA" w:rsidRDefault="00C241DA" w:rsidP="00FF6AA0">
            <w:pPr>
              <w:jc w:val="center"/>
              <w:rPr>
                <w:rFonts w:ascii="Times New Roman" w:hAnsi="Times New Roman" w:cs="Times New Roman"/>
              </w:rPr>
            </w:pPr>
            <w:r w:rsidRPr="00C241DA">
              <w:rPr>
                <w:rFonts w:ascii="Times New Roman" w:hAnsi="Times New Roman" w:cs="Times New Roman"/>
              </w:rPr>
              <w:t>71,4</w:t>
            </w:r>
          </w:p>
          <w:p w:rsidR="00C241DA" w:rsidRPr="00C241DA" w:rsidRDefault="00C241DA" w:rsidP="00FF6AA0">
            <w:pPr>
              <w:jc w:val="center"/>
              <w:rPr>
                <w:rFonts w:ascii="Times New Roman" w:hAnsi="Times New Roman" w:cs="Times New Roman"/>
              </w:rPr>
            </w:pP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71,4</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27</w:t>
            </w:r>
          </w:p>
        </w:tc>
        <w:tc>
          <w:tcPr>
            <w:tcW w:w="1826" w:type="pct"/>
            <w:gridSpan w:val="2"/>
            <w:shd w:val="clear" w:color="auto" w:fill="auto"/>
          </w:tcPr>
          <w:p w:rsidR="00C241DA" w:rsidRPr="00C241DA" w:rsidRDefault="00C241DA" w:rsidP="00FF6AA0">
            <w:pPr>
              <w:autoSpaceDE w:val="0"/>
              <w:autoSpaceDN w:val="0"/>
              <w:adjustRightInd w:val="0"/>
              <w:rPr>
                <w:rFonts w:ascii="Times New Roman" w:hAnsi="Times New Roman" w:cs="Times New Roman"/>
              </w:rPr>
            </w:pPr>
            <w:r w:rsidRPr="00C241DA">
              <w:rPr>
                <w:rFonts w:ascii="Times New Roman" w:hAnsi="Times New Roman" w:cs="Times New Roman"/>
              </w:rPr>
              <w:t>Доля муниципальных образовательных учреждений, в которых обеспечена доступность для инвалидов (детей с ОВЗ) объектов и предоставляемых услуг в сфере образования</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25</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25</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33,3</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41,7</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lastRenderedPageBreak/>
              <w:t>28</w:t>
            </w:r>
          </w:p>
        </w:tc>
        <w:tc>
          <w:tcPr>
            <w:tcW w:w="1826" w:type="pct"/>
            <w:gridSpan w:val="2"/>
            <w:shd w:val="clear" w:color="auto" w:fill="auto"/>
          </w:tcPr>
          <w:p w:rsidR="00C241DA" w:rsidRPr="00C241DA" w:rsidRDefault="00C241DA" w:rsidP="00FF6AA0">
            <w:pPr>
              <w:autoSpaceDE w:val="0"/>
              <w:autoSpaceDN w:val="0"/>
              <w:adjustRightInd w:val="0"/>
              <w:rPr>
                <w:rFonts w:ascii="Times New Roman" w:hAnsi="Times New Roman" w:cs="Times New Roman"/>
              </w:rPr>
            </w:pPr>
            <w:r w:rsidRPr="00C241DA">
              <w:rPr>
                <w:rFonts w:ascii="Times New Roman" w:hAnsi="Times New Roman" w:cs="Times New Roman"/>
              </w:rPr>
              <w:t>Удельный вес численности  воспитанников дошкольных образовательных организаций в возрасте от 3 до 7 лет, охваченных образовательными программами, соответствующими федеральному образовательному стандарту дошкольного образования</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29</w:t>
            </w:r>
          </w:p>
        </w:tc>
        <w:tc>
          <w:tcPr>
            <w:tcW w:w="1826" w:type="pct"/>
            <w:gridSpan w:val="2"/>
            <w:shd w:val="clear" w:color="auto" w:fill="auto"/>
          </w:tcPr>
          <w:p w:rsidR="00C241DA" w:rsidRPr="00C241DA" w:rsidRDefault="00C241DA" w:rsidP="00FF6AA0">
            <w:pPr>
              <w:autoSpaceDE w:val="0"/>
              <w:autoSpaceDN w:val="0"/>
              <w:adjustRightInd w:val="0"/>
              <w:rPr>
                <w:rFonts w:ascii="Times New Roman" w:hAnsi="Times New Roman" w:cs="Times New Roman"/>
              </w:rPr>
            </w:pPr>
            <w:r w:rsidRPr="00C241DA">
              <w:rPr>
                <w:rFonts w:ascii="Times New Roman" w:hAnsi="Times New Roman" w:cs="Times New Roman"/>
              </w:rPr>
              <w:t>Удельный вес обучающихся  организаций общего образования, обучающихся в соответствии с новым федеральным государственным образовательным стандартом</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30</w:t>
            </w:r>
          </w:p>
        </w:tc>
        <w:tc>
          <w:tcPr>
            <w:tcW w:w="1826" w:type="pct"/>
            <w:gridSpan w:val="2"/>
            <w:shd w:val="clear" w:color="auto" w:fill="auto"/>
          </w:tcPr>
          <w:p w:rsidR="00C241DA" w:rsidRPr="00C241DA" w:rsidRDefault="00C241DA" w:rsidP="00FF6AA0">
            <w:pPr>
              <w:autoSpaceDE w:val="0"/>
              <w:autoSpaceDN w:val="0"/>
              <w:adjustRightInd w:val="0"/>
              <w:rPr>
                <w:rFonts w:ascii="Times New Roman" w:hAnsi="Times New Roman" w:cs="Times New Roman"/>
              </w:rPr>
            </w:pPr>
            <w:r w:rsidRPr="00C241DA">
              <w:rPr>
                <w:rFonts w:ascii="Times New Roman" w:hAnsi="Times New Roman" w:cs="Times New Roman"/>
              </w:rPr>
              <w:t>Охват детей в возрасте от 5 до 18 лет дополнительными  общеобразовательными программами (от общей численности детей в возрасте 5-18 лет)</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88,1</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88,5</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88,5</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88,5</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88,5</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88,5</w:t>
            </w:r>
          </w:p>
        </w:tc>
      </w:tr>
      <w:tr w:rsidR="00C241DA" w:rsidRPr="00C241DA" w:rsidTr="00A03E0B">
        <w:tblPrEx>
          <w:tblLook w:val="04A0"/>
        </w:tblPrEx>
        <w:trPr>
          <w:trHeight w:val="650"/>
        </w:trPr>
        <w:tc>
          <w:tcPr>
            <w:tcW w:w="257" w:type="pct"/>
            <w:gridSpan w:val="2"/>
            <w:vMerge w:val="restart"/>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31</w:t>
            </w:r>
          </w:p>
        </w:tc>
        <w:tc>
          <w:tcPr>
            <w:tcW w:w="1826" w:type="pct"/>
            <w:gridSpan w:val="2"/>
            <w:shd w:val="clear" w:color="auto" w:fill="auto"/>
          </w:tcPr>
          <w:p w:rsidR="00C241DA" w:rsidRPr="00C241DA" w:rsidRDefault="00C241DA" w:rsidP="00FF6AA0">
            <w:pPr>
              <w:pStyle w:val="affff5"/>
              <w:ind w:left="64" w:firstLine="0"/>
              <w:rPr>
                <w:rFonts w:ascii="Times New Roman" w:hAnsi="Times New Roman"/>
                <w:sz w:val="22"/>
                <w:szCs w:val="22"/>
              </w:rPr>
            </w:pPr>
            <w:r w:rsidRPr="00C241DA">
              <w:rPr>
                <w:rFonts w:ascii="Times New Roman" w:hAnsi="Times New Roman"/>
                <w:sz w:val="22"/>
                <w:szCs w:val="22"/>
              </w:rPr>
              <w:t>Обеспеченность учреждений образования квалифицированными кадрами, в т.ч.:</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p>
        </w:tc>
        <w:tc>
          <w:tcPr>
            <w:tcW w:w="334" w:type="pct"/>
          </w:tcPr>
          <w:p w:rsidR="00C241DA" w:rsidRPr="00C241DA" w:rsidRDefault="00C241DA" w:rsidP="00FF6AA0">
            <w:pPr>
              <w:widowControl w:val="0"/>
              <w:autoSpaceDE w:val="0"/>
              <w:autoSpaceDN w:val="0"/>
              <w:adjustRightInd w:val="0"/>
              <w:jc w:val="center"/>
              <w:rPr>
                <w:rFonts w:ascii="Times New Roman" w:hAnsi="Times New Roman" w:cs="Times New Roman"/>
              </w:rPr>
            </w:pPr>
          </w:p>
        </w:tc>
        <w:tc>
          <w:tcPr>
            <w:tcW w:w="334" w:type="pct"/>
            <w:gridSpan w:val="3"/>
          </w:tcPr>
          <w:p w:rsidR="00C241DA" w:rsidRPr="00C241DA" w:rsidRDefault="00C241DA" w:rsidP="00FF6AA0">
            <w:pPr>
              <w:widowControl w:val="0"/>
              <w:autoSpaceDE w:val="0"/>
              <w:autoSpaceDN w:val="0"/>
              <w:adjustRightInd w:val="0"/>
              <w:jc w:val="center"/>
              <w:rPr>
                <w:rFonts w:ascii="Times New Roman" w:hAnsi="Times New Roman" w:cs="Times New Roman"/>
              </w:rPr>
            </w:pPr>
          </w:p>
        </w:tc>
        <w:tc>
          <w:tcPr>
            <w:tcW w:w="762" w:type="pct"/>
            <w:gridSpan w:val="5"/>
          </w:tcPr>
          <w:p w:rsidR="00C241DA" w:rsidRPr="00C241DA" w:rsidRDefault="00C241DA" w:rsidP="00FF6AA0">
            <w:pPr>
              <w:widowControl w:val="0"/>
              <w:autoSpaceDE w:val="0"/>
              <w:autoSpaceDN w:val="0"/>
              <w:adjustRightInd w:val="0"/>
              <w:jc w:val="center"/>
              <w:rPr>
                <w:rFonts w:ascii="Times New Roman" w:hAnsi="Times New Roman" w:cs="Times New Roman"/>
              </w:rPr>
            </w:pPr>
          </w:p>
        </w:tc>
      </w:tr>
      <w:tr w:rsidR="00C241DA" w:rsidRPr="00C241DA" w:rsidTr="00A03E0B">
        <w:tblPrEx>
          <w:tblLook w:val="04A0"/>
        </w:tblPrEx>
        <w:trPr>
          <w:trHeight w:val="424"/>
        </w:trPr>
        <w:tc>
          <w:tcPr>
            <w:tcW w:w="257" w:type="pct"/>
            <w:gridSpan w:val="2"/>
            <w:vMerge/>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p>
        </w:tc>
        <w:tc>
          <w:tcPr>
            <w:tcW w:w="1826" w:type="pct"/>
            <w:gridSpan w:val="2"/>
            <w:shd w:val="clear" w:color="auto" w:fill="auto"/>
          </w:tcPr>
          <w:p w:rsidR="00C241DA" w:rsidRPr="00C241DA" w:rsidRDefault="00C241DA" w:rsidP="00FF6AA0">
            <w:pPr>
              <w:pStyle w:val="affff5"/>
              <w:rPr>
                <w:rFonts w:ascii="Times New Roman" w:hAnsi="Times New Roman"/>
                <w:sz w:val="22"/>
                <w:szCs w:val="22"/>
              </w:rPr>
            </w:pPr>
            <w:r w:rsidRPr="00C241DA">
              <w:rPr>
                <w:rFonts w:ascii="Times New Roman" w:hAnsi="Times New Roman"/>
                <w:sz w:val="22"/>
                <w:szCs w:val="22"/>
              </w:rPr>
              <w:t>- Общеобразовательные учреждения</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r>
      <w:tr w:rsidR="00C241DA" w:rsidRPr="00C241DA" w:rsidTr="00A03E0B">
        <w:tblPrEx>
          <w:tblLook w:val="04A0"/>
        </w:tblPrEx>
        <w:trPr>
          <w:trHeight w:val="368"/>
        </w:trPr>
        <w:tc>
          <w:tcPr>
            <w:tcW w:w="257" w:type="pct"/>
            <w:gridSpan w:val="2"/>
            <w:vMerge/>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p>
        </w:tc>
        <w:tc>
          <w:tcPr>
            <w:tcW w:w="1826" w:type="pct"/>
            <w:gridSpan w:val="2"/>
            <w:shd w:val="clear" w:color="auto" w:fill="auto"/>
          </w:tcPr>
          <w:p w:rsidR="00C241DA" w:rsidRPr="00C241DA" w:rsidRDefault="00C241DA" w:rsidP="00FF6AA0">
            <w:pPr>
              <w:pStyle w:val="affff5"/>
              <w:rPr>
                <w:rFonts w:ascii="Times New Roman" w:hAnsi="Times New Roman"/>
                <w:sz w:val="22"/>
                <w:szCs w:val="22"/>
              </w:rPr>
            </w:pPr>
            <w:r w:rsidRPr="00C241DA">
              <w:rPr>
                <w:rFonts w:ascii="Times New Roman" w:hAnsi="Times New Roman"/>
                <w:sz w:val="22"/>
                <w:szCs w:val="22"/>
              </w:rPr>
              <w:t>- Дошкольные учреждения</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100</w:t>
            </w:r>
          </w:p>
        </w:tc>
      </w:tr>
      <w:tr w:rsidR="00C241DA" w:rsidRPr="00C241DA" w:rsidTr="00A03E0B">
        <w:tblPrEx>
          <w:tblLook w:val="04A0"/>
        </w:tblPrEx>
        <w:trPr>
          <w:trHeight w:val="368"/>
        </w:trPr>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32</w:t>
            </w:r>
          </w:p>
        </w:tc>
        <w:tc>
          <w:tcPr>
            <w:tcW w:w="1826" w:type="pct"/>
            <w:gridSpan w:val="2"/>
            <w:shd w:val="clear" w:color="auto" w:fill="auto"/>
          </w:tcPr>
          <w:p w:rsidR="00C241DA" w:rsidRPr="00C241DA" w:rsidRDefault="00C241DA" w:rsidP="00FF6AA0">
            <w:pPr>
              <w:pStyle w:val="affff5"/>
              <w:ind w:firstLine="0"/>
              <w:rPr>
                <w:rFonts w:ascii="Times New Roman" w:hAnsi="Times New Roman"/>
                <w:sz w:val="22"/>
                <w:szCs w:val="22"/>
              </w:rPr>
            </w:pPr>
            <w:r w:rsidRPr="00C241DA">
              <w:rPr>
                <w:rFonts w:ascii="Times New Roman" w:hAnsi="Times New Roman"/>
                <w:sz w:val="22"/>
                <w:szCs w:val="22"/>
              </w:rPr>
              <w:t>Удельный вес численности педагогических работников в возрасте до 35 лет</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17,6</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18</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18</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18</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18</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18</w:t>
            </w:r>
          </w:p>
        </w:tc>
      </w:tr>
      <w:tr w:rsidR="00C241DA" w:rsidRPr="00C241DA" w:rsidTr="00A03E0B">
        <w:tblPrEx>
          <w:tblLook w:val="04A0"/>
        </w:tblPrEx>
        <w:trPr>
          <w:trHeight w:val="368"/>
        </w:trPr>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33</w:t>
            </w:r>
          </w:p>
        </w:tc>
        <w:tc>
          <w:tcPr>
            <w:tcW w:w="1826" w:type="pct"/>
            <w:gridSpan w:val="2"/>
            <w:shd w:val="clear" w:color="auto" w:fill="auto"/>
          </w:tcPr>
          <w:p w:rsidR="00C241DA" w:rsidRPr="00C241DA" w:rsidRDefault="00C241DA" w:rsidP="00FF6AA0">
            <w:pPr>
              <w:pStyle w:val="affff5"/>
              <w:ind w:firstLine="0"/>
              <w:rPr>
                <w:rFonts w:ascii="Times New Roman" w:hAnsi="Times New Roman"/>
                <w:sz w:val="22"/>
                <w:szCs w:val="22"/>
              </w:rPr>
            </w:pPr>
            <w:r w:rsidRPr="00C241DA">
              <w:rPr>
                <w:rFonts w:ascii="Times New Roman" w:hAnsi="Times New Roman"/>
                <w:sz w:val="22"/>
                <w:szCs w:val="22"/>
              </w:rPr>
              <w:t xml:space="preserve">Показатель доступности и качества  предоставления образовательных услуг на основе независимой оценки качества образовательных учреждений </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85</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85</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85</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85</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85</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85</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34</w:t>
            </w:r>
          </w:p>
        </w:tc>
        <w:tc>
          <w:tcPr>
            <w:tcW w:w="1826" w:type="pct"/>
            <w:gridSpan w:val="2"/>
            <w:shd w:val="clear" w:color="auto" w:fill="auto"/>
          </w:tcPr>
          <w:p w:rsidR="00C241DA" w:rsidRPr="00C241DA" w:rsidRDefault="00C241DA" w:rsidP="00FF6AA0">
            <w:pPr>
              <w:pStyle w:val="affff5"/>
              <w:ind w:firstLine="0"/>
              <w:rPr>
                <w:rFonts w:ascii="Times New Roman" w:hAnsi="Times New Roman"/>
                <w:sz w:val="22"/>
                <w:szCs w:val="22"/>
              </w:rPr>
            </w:pPr>
            <w:r w:rsidRPr="00C241DA">
              <w:rPr>
                <w:rFonts w:ascii="Times New Roman" w:hAnsi="Times New Roman"/>
                <w:sz w:val="22"/>
                <w:szCs w:val="22"/>
              </w:rPr>
              <w:t xml:space="preserve">Доля населения, систематически занимающегося </w:t>
            </w:r>
            <w:r w:rsidRPr="00C241DA">
              <w:rPr>
                <w:rFonts w:ascii="Times New Roman" w:hAnsi="Times New Roman"/>
                <w:sz w:val="22"/>
                <w:szCs w:val="22"/>
              </w:rPr>
              <w:lastRenderedPageBreak/>
              <w:t>физической культурой и спортом</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lastRenderedPageBreak/>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50</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lastRenderedPageBreak/>
              <w:t>35</w:t>
            </w:r>
          </w:p>
        </w:tc>
        <w:tc>
          <w:tcPr>
            <w:tcW w:w="1826" w:type="pct"/>
            <w:gridSpan w:val="2"/>
            <w:shd w:val="clear" w:color="auto" w:fill="auto"/>
          </w:tcPr>
          <w:p w:rsidR="00C241DA" w:rsidRPr="00C241DA" w:rsidRDefault="00C241DA" w:rsidP="00FF6AA0">
            <w:pPr>
              <w:pStyle w:val="affff5"/>
              <w:ind w:firstLine="0"/>
              <w:rPr>
                <w:rFonts w:ascii="Times New Roman" w:hAnsi="Times New Roman"/>
                <w:sz w:val="22"/>
                <w:szCs w:val="22"/>
              </w:rPr>
            </w:pPr>
            <w:r w:rsidRPr="00C241DA">
              <w:rPr>
                <w:rFonts w:ascii="Times New Roman" w:hAnsi="Times New Roman"/>
                <w:sz w:val="22"/>
                <w:szCs w:val="22"/>
              </w:rPr>
              <w:t>Доля обучающихся, систематически занимающихся физической культурой и спортом, в общей численности обучающихся</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89</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89</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89</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89</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89</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89</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36</w:t>
            </w:r>
          </w:p>
        </w:tc>
        <w:tc>
          <w:tcPr>
            <w:tcW w:w="1826" w:type="pct"/>
            <w:gridSpan w:val="2"/>
            <w:shd w:val="clear" w:color="auto" w:fill="auto"/>
          </w:tcPr>
          <w:p w:rsidR="00C241DA" w:rsidRPr="00C241DA" w:rsidRDefault="00C241DA" w:rsidP="00FF6AA0">
            <w:pPr>
              <w:pStyle w:val="affff5"/>
              <w:ind w:firstLine="0"/>
              <w:rPr>
                <w:rFonts w:ascii="Times New Roman" w:hAnsi="Times New Roman"/>
                <w:sz w:val="22"/>
                <w:szCs w:val="22"/>
              </w:rPr>
            </w:pPr>
            <w:r w:rsidRPr="00C241DA">
              <w:rPr>
                <w:rFonts w:ascii="Times New Roman" w:hAnsi="Times New Roman"/>
                <w:sz w:val="22"/>
                <w:szCs w:val="22"/>
              </w:rPr>
              <w:t>Количество молодежи от 14 до 35 лет вовлеченных в добровольческое (волонтерское) движение</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человек</w:t>
            </w:r>
          </w:p>
        </w:tc>
        <w:tc>
          <w:tcPr>
            <w:tcW w:w="382" w:type="pct"/>
            <w:gridSpan w:val="3"/>
            <w:shd w:val="clear" w:color="auto" w:fill="auto"/>
            <w:vAlign w:val="center"/>
          </w:tcPr>
          <w:p w:rsidR="00C241DA" w:rsidRPr="00C241DA" w:rsidRDefault="00C241DA" w:rsidP="00FF6AA0">
            <w:pPr>
              <w:jc w:val="center"/>
              <w:rPr>
                <w:rFonts w:ascii="Times New Roman" w:hAnsi="Times New Roman" w:cs="Times New Roman"/>
                <w:color w:val="34343C"/>
                <w:sz w:val="20"/>
                <w:szCs w:val="20"/>
              </w:rPr>
            </w:pPr>
            <w:r w:rsidRPr="00C241DA">
              <w:rPr>
                <w:rFonts w:ascii="Times New Roman" w:hAnsi="Times New Roman" w:cs="Times New Roman"/>
                <w:color w:val="000000"/>
              </w:rPr>
              <w:t>369</w:t>
            </w:r>
          </w:p>
        </w:tc>
        <w:tc>
          <w:tcPr>
            <w:tcW w:w="430" w:type="pct"/>
            <w:gridSpan w:val="3"/>
            <w:shd w:val="clear" w:color="auto" w:fill="auto"/>
            <w:vAlign w:val="center"/>
          </w:tcPr>
          <w:p w:rsidR="00C241DA" w:rsidRPr="00C241DA" w:rsidRDefault="00C241DA" w:rsidP="00FF6AA0">
            <w:pPr>
              <w:jc w:val="center"/>
              <w:rPr>
                <w:rFonts w:ascii="Times New Roman" w:hAnsi="Times New Roman" w:cs="Times New Roman"/>
                <w:color w:val="34343C"/>
                <w:sz w:val="20"/>
                <w:szCs w:val="20"/>
              </w:rPr>
            </w:pPr>
            <w:r w:rsidRPr="00C241DA">
              <w:rPr>
                <w:rFonts w:ascii="Times New Roman" w:hAnsi="Times New Roman" w:cs="Times New Roman"/>
                <w:color w:val="000000"/>
              </w:rPr>
              <w:t>334</w:t>
            </w:r>
          </w:p>
        </w:tc>
        <w:tc>
          <w:tcPr>
            <w:tcW w:w="382" w:type="pct"/>
            <w:shd w:val="clear" w:color="auto" w:fill="auto"/>
            <w:vAlign w:val="center"/>
          </w:tcPr>
          <w:p w:rsidR="00C241DA" w:rsidRPr="00C241DA" w:rsidRDefault="00C241DA" w:rsidP="00FF6AA0">
            <w:pPr>
              <w:jc w:val="center"/>
              <w:rPr>
                <w:rFonts w:ascii="Times New Roman" w:hAnsi="Times New Roman" w:cs="Times New Roman"/>
                <w:color w:val="34343C"/>
                <w:sz w:val="20"/>
                <w:szCs w:val="20"/>
              </w:rPr>
            </w:pPr>
            <w:r w:rsidRPr="00C241DA">
              <w:rPr>
                <w:rFonts w:ascii="Times New Roman" w:hAnsi="Times New Roman" w:cs="Times New Roman"/>
                <w:color w:val="000000"/>
              </w:rPr>
              <w:t>308</w:t>
            </w:r>
          </w:p>
        </w:tc>
        <w:tc>
          <w:tcPr>
            <w:tcW w:w="334" w:type="pct"/>
            <w:vAlign w:val="center"/>
          </w:tcPr>
          <w:p w:rsidR="00C241DA" w:rsidRPr="00C241DA" w:rsidRDefault="00C241DA" w:rsidP="00FF6AA0">
            <w:pPr>
              <w:jc w:val="center"/>
              <w:rPr>
                <w:rFonts w:ascii="Times New Roman" w:hAnsi="Times New Roman" w:cs="Times New Roman"/>
                <w:color w:val="34343C"/>
                <w:sz w:val="20"/>
                <w:szCs w:val="20"/>
              </w:rPr>
            </w:pPr>
            <w:r w:rsidRPr="00C241DA">
              <w:rPr>
                <w:rFonts w:ascii="Times New Roman" w:hAnsi="Times New Roman" w:cs="Times New Roman"/>
                <w:color w:val="000000"/>
              </w:rPr>
              <w:t>304</w:t>
            </w:r>
          </w:p>
        </w:tc>
        <w:tc>
          <w:tcPr>
            <w:tcW w:w="334" w:type="pct"/>
            <w:gridSpan w:val="3"/>
            <w:vAlign w:val="center"/>
          </w:tcPr>
          <w:p w:rsidR="00C241DA" w:rsidRPr="00C241DA" w:rsidRDefault="00C241DA" w:rsidP="00FF6AA0">
            <w:pPr>
              <w:jc w:val="center"/>
              <w:rPr>
                <w:rFonts w:ascii="Times New Roman" w:hAnsi="Times New Roman" w:cs="Times New Roman"/>
                <w:color w:val="34343C"/>
                <w:sz w:val="20"/>
                <w:szCs w:val="20"/>
              </w:rPr>
            </w:pPr>
            <w:r w:rsidRPr="00C241DA">
              <w:rPr>
                <w:rFonts w:ascii="Times New Roman" w:hAnsi="Times New Roman" w:cs="Times New Roman"/>
                <w:color w:val="000000"/>
              </w:rPr>
              <w:t>315</w:t>
            </w:r>
          </w:p>
        </w:tc>
        <w:tc>
          <w:tcPr>
            <w:tcW w:w="762" w:type="pct"/>
            <w:gridSpan w:val="5"/>
            <w:vAlign w:val="center"/>
          </w:tcPr>
          <w:p w:rsidR="00C241DA" w:rsidRPr="00C241DA" w:rsidRDefault="00C241DA" w:rsidP="00FF6AA0">
            <w:pPr>
              <w:jc w:val="center"/>
              <w:rPr>
                <w:rFonts w:ascii="Times New Roman" w:hAnsi="Times New Roman" w:cs="Times New Roman"/>
                <w:color w:val="34343C"/>
                <w:sz w:val="20"/>
                <w:szCs w:val="20"/>
              </w:rPr>
            </w:pPr>
            <w:r w:rsidRPr="00C241DA">
              <w:rPr>
                <w:rFonts w:ascii="Times New Roman" w:hAnsi="Times New Roman" w:cs="Times New Roman"/>
                <w:color w:val="000000"/>
              </w:rPr>
              <w:t>350</w:t>
            </w:r>
          </w:p>
        </w:tc>
      </w:tr>
      <w:tr w:rsidR="00C241DA" w:rsidRPr="00C241DA" w:rsidTr="00A03E0B">
        <w:tblPrEx>
          <w:tblLook w:val="04A0"/>
        </w:tblPrEx>
        <w:tc>
          <w:tcPr>
            <w:tcW w:w="257" w:type="pct"/>
            <w:gridSpan w:val="2"/>
            <w:shd w:val="clear" w:color="auto" w:fill="auto"/>
          </w:tcPr>
          <w:p w:rsidR="00C241DA" w:rsidRPr="00C241DA" w:rsidRDefault="00C241DA" w:rsidP="00FF6AA0">
            <w:pPr>
              <w:widowControl w:val="0"/>
              <w:autoSpaceDE w:val="0"/>
              <w:autoSpaceDN w:val="0"/>
              <w:adjustRightInd w:val="0"/>
              <w:rPr>
                <w:rFonts w:ascii="Times New Roman" w:hAnsi="Times New Roman" w:cs="Times New Roman"/>
              </w:rPr>
            </w:pPr>
            <w:r w:rsidRPr="00C241DA">
              <w:rPr>
                <w:rFonts w:ascii="Times New Roman" w:hAnsi="Times New Roman" w:cs="Times New Roman"/>
              </w:rPr>
              <w:t>37</w:t>
            </w:r>
          </w:p>
        </w:tc>
        <w:tc>
          <w:tcPr>
            <w:tcW w:w="1826" w:type="pct"/>
            <w:gridSpan w:val="2"/>
            <w:shd w:val="clear" w:color="auto" w:fill="auto"/>
          </w:tcPr>
          <w:p w:rsidR="00C241DA" w:rsidRPr="00C241DA" w:rsidRDefault="00C241DA" w:rsidP="00FF6AA0">
            <w:pPr>
              <w:pStyle w:val="affff5"/>
              <w:ind w:firstLine="0"/>
              <w:rPr>
                <w:rFonts w:ascii="Times New Roman" w:hAnsi="Times New Roman"/>
                <w:sz w:val="22"/>
                <w:szCs w:val="22"/>
              </w:rPr>
            </w:pPr>
            <w:r w:rsidRPr="00C241DA">
              <w:rPr>
                <w:rFonts w:ascii="Times New Roman" w:hAnsi="Times New Roman"/>
                <w:sz w:val="22"/>
                <w:szCs w:val="22"/>
              </w:rPr>
              <w:t>Общее количество спортивных сооружений в районе (включая дворовые спортивные площадки, оборудованные в соответствии с требованиями)</w:t>
            </w:r>
          </w:p>
        </w:tc>
        <w:tc>
          <w:tcPr>
            <w:tcW w:w="292" w:type="pct"/>
            <w:gridSpan w:val="2"/>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единиц</w:t>
            </w:r>
          </w:p>
        </w:tc>
        <w:tc>
          <w:tcPr>
            <w:tcW w:w="382"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47</w:t>
            </w:r>
          </w:p>
        </w:tc>
        <w:tc>
          <w:tcPr>
            <w:tcW w:w="430" w:type="pct"/>
            <w:gridSpan w:val="3"/>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47</w:t>
            </w:r>
          </w:p>
        </w:tc>
        <w:tc>
          <w:tcPr>
            <w:tcW w:w="382" w:type="pct"/>
            <w:shd w:val="clear" w:color="auto" w:fill="auto"/>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47</w:t>
            </w:r>
          </w:p>
        </w:tc>
        <w:tc>
          <w:tcPr>
            <w:tcW w:w="334" w:type="pct"/>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47</w:t>
            </w:r>
          </w:p>
        </w:tc>
        <w:tc>
          <w:tcPr>
            <w:tcW w:w="334" w:type="pct"/>
            <w:gridSpan w:val="3"/>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47</w:t>
            </w:r>
          </w:p>
        </w:tc>
        <w:tc>
          <w:tcPr>
            <w:tcW w:w="762" w:type="pct"/>
            <w:gridSpan w:val="5"/>
            <w:vAlign w:val="center"/>
          </w:tcPr>
          <w:p w:rsidR="00C241DA" w:rsidRPr="00C241DA" w:rsidRDefault="00C241DA" w:rsidP="00FF6AA0">
            <w:pPr>
              <w:widowControl w:val="0"/>
              <w:autoSpaceDE w:val="0"/>
              <w:autoSpaceDN w:val="0"/>
              <w:adjustRightInd w:val="0"/>
              <w:jc w:val="center"/>
              <w:rPr>
                <w:rFonts w:ascii="Times New Roman" w:hAnsi="Times New Roman" w:cs="Times New Roman"/>
              </w:rPr>
            </w:pPr>
            <w:r w:rsidRPr="00C241DA">
              <w:rPr>
                <w:rFonts w:ascii="Times New Roman" w:hAnsi="Times New Roman" w:cs="Times New Roman"/>
              </w:rPr>
              <w:t>47</w:t>
            </w:r>
          </w:p>
        </w:tc>
      </w:tr>
    </w:tbl>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Pr="00C241D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7839BA" w:rsidP="00BD3AD1">
      <w:pPr>
        <w:spacing w:after="0" w:line="240" w:lineRule="auto"/>
        <w:jc w:val="both"/>
        <w:rPr>
          <w:rFonts w:ascii="Times New Roman" w:hAnsi="Times New Roman" w:cs="Times New Roman"/>
          <w:i/>
          <w:sz w:val="24"/>
          <w:szCs w:val="24"/>
        </w:rPr>
      </w:pPr>
    </w:p>
    <w:p w:rsidR="007839BA" w:rsidRDefault="00F66474" w:rsidP="00BD3AD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Таблица 2</w:t>
      </w:r>
    </w:p>
    <w:p w:rsidR="00CA77CE" w:rsidRPr="00B139BC" w:rsidRDefault="00CA77CE" w:rsidP="00CA77CE">
      <w:pPr>
        <w:jc w:val="center"/>
        <w:rPr>
          <w:rFonts w:ascii="Times New Roman" w:hAnsi="Times New Roman" w:cs="Times New Roman"/>
        </w:rPr>
      </w:pPr>
      <w:r w:rsidRPr="00B139BC">
        <w:rPr>
          <w:rFonts w:ascii="Times New Roman" w:hAnsi="Times New Roman" w:cs="Times New Roman"/>
        </w:rPr>
        <w:t>План меро</w:t>
      </w:r>
      <w:r w:rsidR="002777AD">
        <w:rPr>
          <w:rFonts w:ascii="Times New Roman" w:hAnsi="Times New Roman" w:cs="Times New Roman"/>
        </w:rPr>
        <w:t>приятий  по реализации Программы</w:t>
      </w:r>
      <w:r w:rsidRPr="00B139BC">
        <w:rPr>
          <w:rFonts w:ascii="Times New Roman" w:hAnsi="Times New Roman" w:cs="Times New Roman"/>
        </w:rPr>
        <w:t xml:space="preserve"> социально-экономического развития Муезерского  муниципального округа на период до 2030 года»</w:t>
      </w:r>
    </w:p>
    <w:p w:rsidR="00CA77CE" w:rsidRPr="00B139BC" w:rsidRDefault="00CA77CE" w:rsidP="00CA77CE">
      <w:pPr>
        <w:jc w:val="center"/>
        <w:rPr>
          <w:rFonts w:ascii="Times New Roman" w:hAnsi="Times New Roman" w:cs="Times New Roman"/>
        </w:rPr>
      </w:pPr>
      <w:r w:rsidRPr="00B139BC">
        <w:rPr>
          <w:rFonts w:ascii="Times New Roman" w:hAnsi="Times New Roman" w:cs="Times New Roman"/>
        </w:rPr>
        <w:t>Показатели региональных проектов по Муезерскому муниципальному округу</w:t>
      </w:r>
    </w:p>
    <w:tbl>
      <w:tblPr>
        <w:tblpPr w:leftFromText="180" w:rightFromText="180" w:vertAnchor="text" w:tblpY="1"/>
        <w:tblOverlap w:val="never"/>
        <w:tblW w:w="12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3677"/>
        <w:gridCol w:w="769"/>
        <w:gridCol w:w="1625"/>
        <w:gridCol w:w="936"/>
        <w:gridCol w:w="1056"/>
        <w:gridCol w:w="1056"/>
        <w:gridCol w:w="1056"/>
        <w:gridCol w:w="1056"/>
        <w:gridCol w:w="1056"/>
      </w:tblGrid>
      <w:tr w:rsidR="00107F37" w:rsidRPr="00A4730A" w:rsidTr="00A7057C">
        <w:tc>
          <w:tcPr>
            <w:tcW w:w="696" w:type="dxa"/>
          </w:tcPr>
          <w:p w:rsidR="003955D9" w:rsidRPr="00A4730A" w:rsidRDefault="003955D9" w:rsidP="00A7057C"/>
        </w:tc>
        <w:tc>
          <w:tcPr>
            <w:tcW w:w="3677" w:type="dxa"/>
          </w:tcPr>
          <w:p w:rsidR="003955D9" w:rsidRPr="00A4730A" w:rsidRDefault="003955D9" w:rsidP="00A7057C"/>
        </w:tc>
        <w:tc>
          <w:tcPr>
            <w:tcW w:w="769" w:type="dxa"/>
          </w:tcPr>
          <w:p w:rsidR="003955D9" w:rsidRPr="00A4730A" w:rsidRDefault="003955D9" w:rsidP="00A7057C"/>
        </w:tc>
        <w:tc>
          <w:tcPr>
            <w:tcW w:w="1625" w:type="dxa"/>
          </w:tcPr>
          <w:p w:rsidR="003955D9" w:rsidRPr="00A4730A" w:rsidRDefault="003955D9" w:rsidP="00A7057C"/>
        </w:tc>
        <w:tc>
          <w:tcPr>
            <w:tcW w:w="936" w:type="dxa"/>
            <w:vAlign w:val="center"/>
          </w:tcPr>
          <w:p w:rsidR="003955D9" w:rsidRPr="00A4730A" w:rsidRDefault="003955D9" w:rsidP="00A7057C">
            <w:r w:rsidRPr="00A4730A">
              <w:t>2025</w:t>
            </w:r>
          </w:p>
        </w:tc>
        <w:tc>
          <w:tcPr>
            <w:tcW w:w="1056" w:type="dxa"/>
            <w:vAlign w:val="center"/>
          </w:tcPr>
          <w:p w:rsidR="003955D9" w:rsidRPr="00A4730A" w:rsidRDefault="003955D9" w:rsidP="00A7057C">
            <w:r w:rsidRPr="00A4730A">
              <w:t>2026</w:t>
            </w:r>
          </w:p>
        </w:tc>
        <w:tc>
          <w:tcPr>
            <w:tcW w:w="1056" w:type="dxa"/>
            <w:vAlign w:val="center"/>
          </w:tcPr>
          <w:p w:rsidR="003955D9" w:rsidRPr="00A4730A" w:rsidRDefault="003955D9" w:rsidP="00A7057C">
            <w:r w:rsidRPr="00A4730A">
              <w:t>2027</w:t>
            </w:r>
          </w:p>
        </w:tc>
        <w:tc>
          <w:tcPr>
            <w:tcW w:w="1056" w:type="dxa"/>
            <w:vAlign w:val="center"/>
          </w:tcPr>
          <w:p w:rsidR="003955D9" w:rsidRPr="00A4730A" w:rsidRDefault="003955D9" w:rsidP="00A7057C">
            <w:r w:rsidRPr="00A4730A">
              <w:t>2028</w:t>
            </w:r>
          </w:p>
        </w:tc>
        <w:tc>
          <w:tcPr>
            <w:tcW w:w="1056" w:type="dxa"/>
            <w:vAlign w:val="center"/>
          </w:tcPr>
          <w:p w:rsidR="003955D9" w:rsidRPr="00A4730A" w:rsidRDefault="003955D9" w:rsidP="00A7057C">
            <w:r w:rsidRPr="00A4730A">
              <w:t>2029</w:t>
            </w:r>
          </w:p>
        </w:tc>
        <w:tc>
          <w:tcPr>
            <w:tcW w:w="1056" w:type="dxa"/>
            <w:vAlign w:val="center"/>
          </w:tcPr>
          <w:p w:rsidR="003955D9" w:rsidRPr="00A4730A" w:rsidRDefault="003955D9" w:rsidP="00A7057C">
            <w:r w:rsidRPr="00A4730A">
              <w:t>2030</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1.1.</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Доля детей в возрасте от 5 до 18 лет ,охваченных дополнительным образованием</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p>
          <w:p w:rsidR="003955D9" w:rsidRPr="00CA77CE" w:rsidRDefault="003955D9" w:rsidP="00A7057C">
            <w:pPr>
              <w:rPr>
                <w:rFonts w:ascii="Times New Roman" w:hAnsi="Times New Roman" w:cs="Times New Roman"/>
              </w:rPr>
            </w:pPr>
            <w:r w:rsidRPr="00CA77CE">
              <w:rPr>
                <w:rFonts w:ascii="Times New Roman" w:hAnsi="Times New Roman" w:cs="Times New Roman"/>
              </w:rPr>
              <w:t>процент</w:t>
            </w:r>
          </w:p>
        </w:tc>
        <w:tc>
          <w:tcPr>
            <w:tcW w:w="93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88,1</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88,5</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88,5</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88,5</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88,5</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88,5</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1.2.</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 xml:space="preserve">Доля детей в возрасте от 5 до 18 лет ,охваченных дополнительными общеразвивающими программами технической и естественно научной направленности </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p>
          <w:p w:rsidR="003955D9" w:rsidRPr="00CA77CE" w:rsidRDefault="003955D9" w:rsidP="00A7057C">
            <w:pPr>
              <w:rPr>
                <w:rFonts w:ascii="Times New Roman" w:hAnsi="Times New Roman" w:cs="Times New Roman"/>
              </w:rPr>
            </w:pPr>
            <w:r w:rsidRPr="00CA77CE">
              <w:rPr>
                <w:rFonts w:ascii="Times New Roman" w:hAnsi="Times New Roman" w:cs="Times New Roman"/>
              </w:rPr>
              <w:t>процент</w:t>
            </w:r>
          </w:p>
        </w:tc>
        <w:tc>
          <w:tcPr>
            <w:tcW w:w="93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20</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25</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1.3.</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Доля молодых людей, участвующих в проектах и программах, направленных на профессиональное, личностное развитие и патриотическое воспитание</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процент</w:t>
            </w:r>
          </w:p>
        </w:tc>
        <w:tc>
          <w:tcPr>
            <w:tcW w:w="93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46</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50</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56</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63</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69</w:t>
            </w:r>
          </w:p>
        </w:tc>
        <w:tc>
          <w:tcPr>
            <w:tcW w:w="1056" w:type="dxa"/>
            <w:vAlign w:val="center"/>
          </w:tcPr>
          <w:p w:rsidR="003955D9" w:rsidRPr="00CA77CE" w:rsidRDefault="003955D9" w:rsidP="00A7057C">
            <w:pPr>
              <w:rPr>
                <w:rFonts w:ascii="Times New Roman" w:hAnsi="Times New Roman" w:cs="Times New Roman"/>
              </w:rPr>
            </w:pPr>
            <w:r w:rsidRPr="00CA77CE">
              <w:rPr>
                <w:rFonts w:ascii="Times New Roman" w:hAnsi="Times New Roman" w:cs="Times New Roman"/>
              </w:rPr>
              <w:t>75</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1.4.</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 xml:space="preserve">Доля молодых людей, принявших участие в проектах и программах, направленных на патриотическое воспитание, реализованных органами местного самоуправления, исполнительными органами субъекта Российской Федерации и </w:t>
            </w:r>
            <w:r w:rsidRPr="00CA77CE">
              <w:rPr>
                <w:rFonts w:ascii="Times New Roman" w:hAnsi="Times New Roman" w:cs="Times New Roman"/>
              </w:rPr>
              <w:lastRenderedPageBreak/>
              <w:t>финансируемыми ими организациями, на конец отчетного месяца/года нарастающим итогом с начала отчетного года</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человек</w:t>
            </w:r>
          </w:p>
        </w:tc>
        <w:tc>
          <w:tcPr>
            <w:tcW w:w="93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509</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474</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462</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481</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513</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583</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lastRenderedPageBreak/>
              <w:t>1.5.</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Проведены мероприятия, направленные на увеличение численности детей и молодежи в возрасте до 35 лет, вовлеченных в социально-активную деятельность через патриотические проекты</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человек</w:t>
            </w:r>
          </w:p>
        </w:tc>
        <w:tc>
          <w:tcPr>
            <w:tcW w:w="93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565</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517</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479</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519</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543</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606</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1.6.</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Доля молодых людей, принявших участие в проектах и программах, направленных на профессиональное, личностное развитие, реализованных органами местного самоуправления, исполнительными органами субъекта Российской Федерации и финансируемыми ими организациями, на конец отчетного месяца/года нарастающим итогом с начала отчетного года</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процент</w:t>
            </w:r>
          </w:p>
        </w:tc>
        <w:tc>
          <w:tcPr>
            <w:tcW w:w="93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20</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35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45</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60</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75</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1.7.</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 xml:space="preserve">Общая численность молодых людей в возрасте от 14 до 35 лет включительно, принявших участие в проектах и программах, направленных на профессиональное, личностное </w:t>
            </w:r>
            <w:r w:rsidRPr="00CA77CE">
              <w:rPr>
                <w:rFonts w:ascii="Times New Roman" w:hAnsi="Times New Roman" w:cs="Times New Roman"/>
              </w:rPr>
              <w:lastRenderedPageBreak/>
              <w:t>развитие, реализованных органами местного самоуправления, исполнительными органами субъекта Российской Федерации и финансируемыми ими организациями, на конец отчетного месяца/года нарастающим итогом с начала отчетного года</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Количество человек</w:t>
            </w:r>
          </w:p>
        </w:tc>
        <w:tc>
          <w:tcPr>
            <w:tcW w:w="93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221</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237</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289</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343</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446</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583</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lastRenderedPageBreak/>
              <w:t>1.8.</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направленных на патриотическое воспитание, вовлечение в добровольческую и общественную деятельность</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процент</w:t>
            </w:r>
          </w:p>
        </w:tc>
        <w:tc>
          <w:tcPr>
            <w:tcW w:w="93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3.3</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6.7</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10</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13.3</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16.7</w:t>
            </w:r>
          </w:p>
        </w:tc>
        <w:tc>
          <w:tcPr>
            <w:tcW w:w="105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20</w:t>
            </w:r>
          </w:p>
        </w:tc>
      </w:tr>
      <w:tr w:rsidR="00107F37" w:rsidRPr="00CA77CE" w:rsidTr="00A7057C">
        <w:tc>
          <w:tcPr>
            <w:tcW w:w="696"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1.9</w:t>
            </w:r>
          </w:p>
        </w:tc>
        <w:tc>
          <w:tcPr>
            <w:tcW w:w="3677"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 xml:space="preserve">Фактическое количество молодых семей, принявших участие в мероприятиях, направленных на продвижение традиционных духовно-нравственных ценностей, в проектах и программах, направленных на патриотическое воспитание, вовлечение в добровольческую и общественную деятельность, реализованных </w:t>
            </w:r>
            <w:r w:rsidRPr="00CA77CE">
              <w:rPr>
                <w:rFonts w:ascii="Times New Roman" w:hAnsi="Times New Roman" w:cs="Times New Roman"/>
              </w:rPr>
              <w:lastRenderedPageBreak/>
              <w:t>органами местного самоуправления, исполнительными органами субъектов Российской Федерации и финансируемыми ими организациями, на конец отчетного месяца/года нарастающим итогом с начала года</w:t>
            </w:r>
          </w:p>
        </w:tc>
        <w:tc>
          <w:tcPr>
            <w:tcW w:w="769" w:type="dxa"/>
          </w:tcPr>
          <w:p w:rsidR="003955D9" w:rsidRPr="00CA77CE" w:rsidRDefault="003955D9" w:rsidP="00A7057C">
            <w:pPr>
              <w:rPr>
                <w:rFonts w:ascii="Times New Roman" w:hAnsi="Times New Roman" w:cs="Times New Roman"/>
              </w:rPr>
            </w:pPr>
          </w:p>
        </w:tc>
        <w:tc>
          <w:tcPr>
            <w:tcW w:w="1625" w:type="dxa"/>
          </w:tcPr>
          <w:p w:rsidR="003955D9" w:rsidRPr="00CA77CE" w:rsidRDefault="003955D9" w:rsidP="00A7057C">
            <w:pPr>
              <w:rPr>
                <w:rFonts w:ascii="Times New Roman" w:hAnsi="Times New Roman" w:cs="Times New Roman"/>
              </w:rPr>
            </w:pPr>
            <w:r w:rsidRPr="00CA77CE">
              <w:rPr>
                <w:rFonts w:ascii="Times New Roman" w:hAnsi="Times New Roman" w:cs="Times New Roman"/>
              </w:rPr>
              <w:t>Кол-во семей</w:t>
            </w:r>
          </w:p>
        </w:tc>
        <w:tc>
          <w:tcPr>
            <w:tcW w:w="93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5</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9</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14</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18</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23</w:t>
            </w:r>
          </w:p>
        </w:tc>
        <w:tc>
          <w:tcPr>
            <w:tcW w:w="1056" w:type="dxa"/>
            <w:vAlign w:val="bottom"/>
          </w:tcPr>
          <w:p w:rsidR="003955D9" w:rsidRPr="00CA77CE" w:rsidRDefault="003955D9" w:rsidP="00A7057C">
            <w:pPr>
              <w:rPr>
                <w:rFonts w:ascii="Times New Roman" w:hAnsi="Times New Roman" w:cs="Times New Roman"/>
              </w:rPr>
            </w:pPr>
            <w:r w:rsidRPr="00CA77CE">
              <w:rPr>
                <w:rFonts w:ascii="Times New Roman" w:hAnsi="Times New Roman" w:cs="Times New Roman"/>
              </w:rPr>
              <w:t>28</w:t>
            </w:r>
          </w:p>
        </w:tc>
      </w:tr>
      <w:tr w:rsidR="00A7057C" w:rsidRPr="00CA77CE" w:rsidTr="00037DA5">
        <w:tc>
          <w:tcPr>
            <w:tcW w:w="696" w:type="dxa"/>
          </w:tcPr>
          <w:p w:rsidR="00A7057C" w:rsidRPr="00CA77CE" w:rsidRDefault="00A7057C" w:rsidP="00A7057C">
            <w:pPr>
              <w:rPr>
                <w:rFonts w:ascii="Times New Roman" w:hAnsi="Times New Roman" w:cs="Times New Roman"/>
              </w:rPr>
            </w:pPr>
            <w:r>
              <w:rPr>
                <w:rFonts w:ascii="Times New Roman" w:hAnsi="Times New Roman" w:cs="Times New Roman"/>
              </w:rPr>
              <w:lastRenderedPageBreak/>
              <w:t>2</w:t>
            </w:r>
          </w:p>
        </w:tc>
        <w:tc>
          <w:tcPr>
            <w:tcW w:w="11231" w:type="dxa"/>
            <w:gridSpan w:val="8"/>
          </w:tcPr>
          <w:p w:rsidR="00A7057C" w:rsidRPr="00FE236A" w:rsidRDefault="00A7057C" w:rsidP="00A7057C">
            <w:pPr>
              <w:rPr>
                <w:rFonts w:ascii="Times New Roman" w:hAnsi="Times New Roman" w:cs="Times New Roman"/>
                <w:b/>
              </w:rPr>
            </w:pPr>
            <w:r>
              <w:rPr>
                <w:rFonts w:ascii="Times New Roman" w:hAnsi="Times New Roman" w:cs="Times New Roman"/>
              </w:rPr>
              <w:t xml:space="preserve">                                                                                                        </w:t>
            </w:r>
            <w:r w:rsidRPr="00FE236A">
              <w:rPr>
                <w:rFonts w:ascii="Times New Roman" w:hAnsi="Times New Roman" w:cs="Times New Roman"/>
                <w:b/>
              </w:rPr>
              <w:t>Национальный проект «Семья»</w:t>
            </w:r>
          </w:p>
        </w:tc>
        <w:tc>
          <w:tcPr>
            <w:tcW w:w="1056" w:type="dxa"/>
          </w:tcPr>
          <w:p w:rsidR="00A7057C" w:rsidRPr="00CA77CE" w:rsidRDefault="00A7057C" w:rsidP="00A7057C">
            <w:pPr>
              <w:rPr>
                <w:rFonts w:ascii="Times New Roman" w:hAnsi="Times New Roman" w:cs="Times New Roman"/>
              </w:rPr>
            </w:pPr>
          </w:p>
        </w:tc>
      </w:tr>
      <w:tr w:rsidR="00107F37" w:rsidRPr="00CA77CE" w:rsidTr="00A7057C">
        <w:tc>
          <w:tcPr>
            <w:tcW w:w="696" w:type="dxa"/>
          </w:tcPr>
          <w:p w:rsidR="00A7057C" w:rsidRPr="00CA77CE" w:rsidRDefault="00A7057C" w:rsidP="00A7057C">
            <w:pPr>
              <w:rPr>
                <w:rFonts w:ascii="Times New Roman" w:hAnsi="Times New Roman" w:cs="Times New Roman"/>
              </w:rPr>
            </w:pPr>
            <w:r>
              <w:rPr>
                <w:rFonts w:ascii="Times New Roman" w:hAnsi="Times New Roman" w:cs="Times New Roman"/>
              </w:rPr>
              <w:t xml:space="preserve">                                                               </w:t>
            </w:r>
            <w:r w:rsidRPr="00CA77CE">
              <w:rPr>
                <w:rFonts w:ascii="Times New Roman" w:hAnsi="Times New Roman" w:cs="Times New Roman"/>
              </w:rPr>
              <w:t>2.1</w:t>
            </w:r>
          </w:p>
        </w:tc>
        <w:tc>
          <w:tcPr>
            <w:tcW w:w="3677"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Доступность дошкольного образования для детей в возрасте от полутора до трех лет»</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процент</w:t>
            </w:r>
          </w:p>
        </w:tc>
        <w:tc>
          <w:tcPr>
            <w:tcW w:w="93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100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100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100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100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100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100</w:t>
            </w:r>
          </w:p>
        </w:tc>
      </w:tr>
      <w:tr w:rsidR="00107F37" w:rsidRPr="00CA77CE" w:rsidTr="00A7057C">
        <w:tc>
          <w:tcPr>
            <w:tcW w:w="69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2.2</w:t>
            </w:r>
          </w:p>
        </w:tc>
        <w:tc>
          <w:tcPr>
            <w:tcW w:w="3677"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Численность воспитанников в возрасте до трех лет, посещающих государственные и муниципальные организации, осуществляющие образовательную деятельность по образовательным программам дошкольного образования и присмотр и уход</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человек</w:t>
            </w:r>
          </w:p>
        </w:tc>
        <w:tc>
          <w:tcPr>
            <w:tcW w:w="93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90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90</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92</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94</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95</w:t>
            </w:r>
          </w:p>
        </w:tc>
        <w:tc>
          <w:tcPr>
            <w:tcW w:w="1056" w:type="dxa"/>
          </w:tcPr>
          <w:p w:rsidR="00A7057C" w:rsidRPr="00CA77CE" w:rsidRDefault="00A7057C" w:rsidP="00A7057C">
            <w:pPr>
              <w:rPr>
                <w:rFonts w:ascii="Times New Roman" w:hAnsi="Times New Roman" w:cs="Times New Roman"/>
              </w:rPr>
            </w:pPr>
            <w:r w:rsidRPr="00CA77CE">
              <w:rPr>
                <w:rFonts w:ascii="Times New Roman" w:hAnsi="Times New Roman" w:cs="Times New Roman"/>
              </w:rPr>
              <w:t>95</w:t>
            </w:r>
          </w:p>
        </w:tc>
      </w:tr>
      <w:tr w:rsidR="00A7057C" w:rsidRPr="00CA77CE" w:rsidTr="000E2F9B">
        <w:tc>
          <w:tcPr>
            <w:tcW w:w="696" w:type="dxa"/>
          </w:tcPr>
          <w:p w:rsidR="00A7057C" w:rsidRPr="00CA77CE" w:rsidRDefault="00A7057C" w:rsidP="00A7057C">
            <w:pPr>
              <w:rPr>
                <w:rFonts w:ascii="Times New Roman" w:hAnsi="Times New Roman" w:cs="Times New Roman"/>
              </w:rPr>
            </w:pPr>
            <w:r>
              <w:rPr>
                <w:rFonts w:ascii="Times New Roman" w:hAnsi="Times New Roman" w:cs="Times New Roman"/>
              </w:rPr>
              <w:t>3</w:t>
            </w:r>
          </w:p>
        </w:tc>
        <w:tc>
          <w:tcPr>
            <w:tcW w:w="12287" w:type="dxa"/>
            <w:gridSpan w:val="9"/>
          </w:tcPr>
          <w:p w:rsidR="00A7057C" w:rsidRPr="00FE236A" w:rsidRDefault="00A7057C" w:rsidP="00A7057C">
            <w:pPr>
              <w:rPr>
                <w:rFonts w:ascii="Times New Roman" w:hAnsi="Times New Roman" w:cs="Times New Roman"/>
                <w:b/>
              </w:rPr>
            </w:pPr>
            <w:r>
              <w:rPr>
                <w:rFonts w:ascii="Times New Roman" w:hAnsi="Times New Roman" w:cs="Times New Roman"/>
              </w:rPr>
              <w:t xml:space="preserve">                                                                          </w:t>
            </w:r>
            <w:r w:rsidRPr="00FE236A">
              <w:rPr>
                <w:rFonts w:ascii="Times New Roman" w:hAnsi="Times New Roman" w:cs="Times New Roman"/>
                <w:b/>
              </w:rPr>
              <w:t>Национальный проект «Жилье и городская среда»</w:t>
            </w:r>
          </w:p>
        </w:tc>
      </w:tr>
      <w:tr w:rsidR="00A7057C" w:rsidRPr="00CA77CE" w:rsidTr="00FC59C4">
        <w:trPr>
          <w:trHeight w:val="564"/>
        </w:trPr>
        <w:tc>
          <w:tcPr>
            <w:tcW w:w="696" w:type="dxa"/>
          </w:tcPr>
          <w:p w:rsidR="00A7057C" w:rsidRPr="00CA77CE" w:rsidRDefault="00A7057C" w:rsidP="00A7057C">
            <w:pPr>
              <w:rPr>
                <w:rFonts w:ascii="Times New Roman" w:hAnsi="Times New Roman" w:cs="Times New Roman"/>
              </w:rPr>
            </w:pPr>
            <w:r>
              <w:rPr>
                <w:rFonts w:ascii="Times New Roman" w:hAnsi="Times New Roman" w:cs="Times New Roman"/>
              </w:rPr>
              <w:t>3.1</w:t>
            </w:r>
          </w:p>
        </w:tc>
        <w:tc>
          <w:tcPr>
            <w:tcW w:w="3677" w:type="dxa"/>
          </w:tcPr>
          <w:p w:rsidR="00A7057C" w:rsidRPr="00A7057C" w:rsidRDefault="00A7057C" w:rsidP="00A7057C">
            <w:pPr>
              <w:rPr>
                <w:rFonts w:ascii="Times New Roman" w:hAnsi="Times New Roman" w:cs="Times New Roman"/>
              </w:rPr>
            </w:pPr>
            <w:r w:rsidRPr="00A7057C">
              <w:rPr>
                <w:rFonts w:ascii="Times New Roman" w:hAnsi="Times New Roman" w:cs="Times New Roman"/>
              </w:rPr>
              <w:t xml:space="preserve">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w:t>
            </w:r>
            <w:r w:rsidRPr="00A7057C">
              <w:rPr>
                <w:rFonts w:ascii="Times New Roman" w:hAnsi="Times New Roman" w:cs="Times New Roman"/>
              </w:rPr>
              <w:lastRenderedPageBreak/>
              <w:t xml:space="preserve">территории которых реализуются проекты </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FC59C4" w:rsidP="00A7057C">
            <w:pPr>
              <w:rPr>
                <w:rFonts w:ascii="Times New Roman" w:hAnsi="Times New Roman" w:cs="Times New Roman"/>
              </w:rPr>
            </w:pPr>
            <w:r>
              <w:rPr>
                <w:rFonts w:ascii="Times New Roman" w:hAnsi="Times New Roman" w:cs="Times New Roman"/>
              </w:rPr>
              <w:t>процент</w:t>
            </w:r>
          </w:p>
        </w:tc>
        <w:tc>
          <w:tcPr>
            <w:tcW w:w="936" w:type="dxa"/>
          </w:tcPr>
          <w:p w:rsidR="00A7057C" w:rsidRPr="00CA77CE" w:rsidRDefault="00FC59C4" w:rsidP="00A7057C">
            <w:pPr>
              <w:rPr>
                <w:rFonts w:ascii="Times New Roman" w:hAnsi="Times New Roman" w:cs="Times New Roman"/>
              </w:rPr>
            </w:pPr>
            <w:r>
              <w:rPr>
                <w:rFonts w:ascii="Times New Roman" w:hAnsi="Times New Roman" w:cs="Times New Roman"/>
              </w:rPr>
              <w:t>5,8</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9</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12</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15</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20</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25</w:t>
            </w:r>
          </w:p>
        </w:tc>
      </w:tr>
      <w:tr w:rsidR="00A7057C" w:rsidRPr="00CA77CE" w:rsidTr="00A7057C">
        <w:tc>
          <w:tcPr>
            <w:tcW w:w="696" w:type="dxa"/>
          </w:tcPr>
          <w:p w:rsidR="00A7057C" w:rsidRPr="00CA77CE" w:rsidRDefault="00FC59C4" w:rsidP="00A7057C">
            <w:pPr>
              <w:rPr>
                <w:rFonts w:ascii="Times New Roman" w:hAnsi="Times New Roman" w:cs="Times New Roman"/>
              </w:rPr>
            </w:pPr>
            <w:r>
              <w:rPr>
                <w:rFonts w:ascii="Times New Roman" w:hAnsi="Times New Roman" w:cs="Times New Roman"/>
              </w:rPr>
              <w:lastRenderedPageBreak/>
              <w:t>3.2</w:t>
            </w:r>
          </w:p>
        </w:tc>
        <w:tc>
          <w:tcPr>
            <w:tcW w:w="3677" w:type="dxa"/>
          </w:tcPr>
          <w:p w:rsidR="00A7057C" w:rsidRPr="00FC59C4" w:rsidRDefault="00FC59C4" w:rsidP="00A7057C">
            <w:pPr>
              <w:rPr>
                <w:rFonts w:ascii="Times New Roman" w:hAnsi="Times New Roman" w:cs="Times New Roman"/>
              </w:rPr>
            </w:pPr>
            <w:r w:rsidRPr="00FC59C4">
              <w:rPr>
                <w:rFonts w:ascii="Times New Roman" w:hAnsi="Times New Roman" w:cs="Times New Roman"/>
              </w:rPr>
              <w:t>Среднее значение индекса качества городской среды по Российской Федерации</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A723A5" w:rsidP="00A7057C">
            <w:pPr>
              <w:rPr>
                <w:rFonts w:ascii="Times New Roman" w:hAnsi="Times New Roman" w:cs="Times New Roman"/>
              </w:rPr>
            </w:pPr>
            <w:r>
              <w:rPr>
                <w:rFonts w:ascii="Times New Roman" w:hAnsi="Times New Roman" w:cs="Times New Roman"/>
              </w:rPr>
              <w:t>у</w:t>
            </w:r>
            <w:r w:rsidR="00FC59C4">
              <w:rPr>
                <w:rFonts w:ascii="Times New Roman" w:hAnsi="Times New Roman" w:cs="Times New Roman"/>
              </w:rPr>
              <w:t>с</w:t>
            </w:r>
            <w:r>
              <w:rPr>
                <w:rFonts w:ascii="Times New Roman" w:hAnsi="Times New Roman" w:cs="Times New Roman"/>
              </w:rPr>
              <w:t>л</w:t>
            </w:r>
            <w:r w:rsidR="00FC59C4">
              <w:rPr>
                <w:rFonts w:ascii="Times New Roman" w:hAnsi="Times New Roman" w:cs="Times New Roman"/>
              </w:rPr>
              <w:t>.един</w:t>
            </w:r>
          </w:p>
        </w:tc>
        <w:tc>
          <w:tcPr>
            <w:tcW w:w="936" w:type="dxa"/>
          </w:tcPr>
          <w:p w:rsidR="00A7057C" w:rsidRPr="00CA77CE" w:rsidRDefault="00FC59C4" w:rsidP="00A7057C">
            <w:pPr>
              <w:rPr>
                <w:rFonts w:ascii="Times New Roman" w:hAnsi="Times New Roman" w:cs="Times New Roman"/>
              </w:rPr>
            </w:pPr>
            <w:r>
              <w:rPr>
                <w:rFonts w:ascii="Times New Roman" w:hAnsi="Times New Roman" w:cs="Times New Roman"/>
              </w:rPr>
              <w:t>0</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0</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0</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0</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0</w:t>
            </w:r>
          </w:p>
        </w:tc>
        <w:tc>
          <w:tcPr>
            <w:tcW w:w="1056" w:type="dxa"/>
          </w:tcPr>
          <w:p w:rsidR="00A7057C" w:rsidRPr="00CA77CE" w:rsidRDefault="00FC59C4" w:rsidP="00A7057C">
            <w:pPr>
              <w:rPr>
                <w:rFonts w:ascii="Times New Roman" w:hAnsi="Times New Roman" w:cs="Times New Roman"/>
              </w:rPr>
            </w:pPr>
            <w:r>
              <w:rPr>
                <w:rFonts w:ascii="Times New Roman" w:hAnsi="Times New Roman" w:cs="Times New Roman"/>
              </w:rPr>
              <w:t>0</w:t>
            </w:r>
          </w:p>
        </w:tc>
      </w:tr>
      <w:tr w:rsidR="00A7057C" w:rsidRPr="00CA77CE" w:rsidTr="00A7057C">
        <w:tc>
          <w:tcPr>
            <w:tcW w:w="696" w:type="dxa"/>
          </w:tcPr>
          <w:p w:rsidR="00A7057C" w:rsidRPr="00CA77CE" w:rsidRDefault="00FC59C4" w:rsidP="00A7057C">
            <w:pPr>
              <w:rPr>
                <w:rFonts w:ascii="Times New Roman" w:hAnsi="Times New Roman" w:cs="Times New Roman"/>
              </w:rPr>
            </w:pPr>
            <w:r>
              <w:rPr>
                <w:rFonts w:ascii="Times New Roman" w:hAnsi="Times New Roman" w:cs="Times New Roman"/>
              </w:rPr>
              <w:t>3.3</w:t>
            </w:r>
          </w:p>
        </w:tc>
        <w:tc>
          <w:tcPr>
            <w:tcW w:w="3677" w:type="dxa"/>
          </w:tcPr>
          <w:p w:rsidR="00A7057C" w:rsidRPr="00A723A5" w:rsidRDefault="00A723A5" w:rsidP="00A7057C">
            <w:pPr>
              <w:rPr>
                <w:rFonts w:ascii="Times New Roman" w:hAnsi="Times New Roman" w:cs="Times New Roman"/>
              </w:rPr>
            </w:pPr>
            <w:r w:rsidRPr="00A723A5">
              <w:rPr>
                <w:rFonts w:ascii="Times New Roman" w:hAnsi="Times New Roman" w:cs="Times New Roman"/>
              </w:rPr>
              <w:t>Реализованы мероприятия по благоустройству, предусмотренные государственными (муниципальными)программами формирования современной городской среды(количество обустроенных общественных пространств),не менее ед.накопительным итогом н</w:t>
            </w:r>
            <w:r>
              <w:rPr>
                <w:rFonts w:ascii="Times New Roman" w:hAnsi="Times New Roman" w:cs="Times New Roman"/>
              </w:rPr>
              <w:t>ачиная с 2020</w:t>
            </w:r>
            <w:r w:rsidRPr="00A723A5">
              <w:rPr>
                <w:rFonts w:ascii="Times New Roman" w:hAnsi="Times New Roman" w:cs="Times New Roman"/>
              </w:rPr>
              <w:t xml:space="preserve"> г.</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A723A5" w:rsidP="00A7057C">
            <w:pPr>
              <w:rPr>
                <w:rFonts w:ascii="Times New Roman" w:hAnsi="Times New Roman" w:cs="Times New Roman"/>
              </w:rPr>
            </w:pPr>
            <w:r>
              <w:rPr>
                <w:rFonts w:ascii="Times New Roman" w:hAnsi="Times New Roman" w:cs="Times New Roman"/>
              </w:rPr>
              <w:t>единица</w:t>
            </w:r>
          </w:p>
        </w:tc>
        <w:tc>
          <w:tcPr>
            <w:tcW w:w="936" w:type="dxa"/>
          </w:tcPr>
          <w:p w:rsidR="00A7057C" w:rsidRPr="00CA77CE" w:rsidRDefault="00A723A5" w:rsidP="00A7057C">
            <w:pPr>
              <w:rPr>
                <w:rFonts w:ascii="Times New Roman" w:hAnsi="Times New Roman" w:cs="Times New Roman"/>
              </w:rPr>
            </w:pPr>
            <w:r>
              <w:rPr>
                <w:rFonts w:ascii="Times New Roman" w:hAnsi="Times New Roman" w:cs="Times New Roman"/>
              </w:rPr>
              <w:t>12</w:t>
            </w:r>
          </w:p>
        </w:tc>
        <w:tc>
          <w:tcPr>
            <w:tcW w:w="1056" w:type="dxa"/>
          </w:tcPr>
          <w:p w:rsidR="00A7057C" w:rsidRPr="00CA77CE" w:rsidRDefault="00A723A5" w:rsidP="00A7057C">
            <w:pPr>
              <w:rPr>
                <w:rFonts w:ascii="Times New Roman" w:hAnsi="Times New Roman" w:cs="Times New Roman"/>
              </w:rPr>
            </w:pPr>
            <w:r>
              <w:rPr>
                <w:rFonts w:ascii="Times New Roman" w:hAnsi="Times New Roman" w:cs="Times New Roman"/>
              </w:rPr>
              <w:t>3</w:t>
            </w:r>
          </w:p>
        </w:tc>
        <w:tc>
          <w:tcPr>
            <w:tcW w:w="1056" w:type="dxa"/>
          </w:tcPr>
          <w:p w:rsidR="00A7057C" w:rsidRPr="00CA77CE" w:rsidRDefault="00A723A5" w:rsidP="00A7057C">
            <w:pPr>
              <w:rPr>
                <w:rFonts w:ascii="Times New Roman" w:hAnsi="Times New Roman" w:cs="Times New Roman"/>
              </w:rPr>
            </w:pPr>
            <w:r>
              <w:rPr>
                <w:rFonts w:ascii="Times New Roman" w:hAnsi="Times New Roman" w:cs="Times New Roman"/>
              </w:rPr>
              <w:t>7</w:t>
            </w:r>
          </w:p>
        </w:tc>
        <w:tc>
          <w:tcPr>
            <w:tcW w:w="1056" w:type="dxa"/>
          </w:tcPr>
          <w:p w:rsidR="00A7057C" w:rsidRPr="00CA77CE" w:rsidRDefault="00A723A5" w:rsidP="00A7057C">
            <w:pPr>
              <w:rPr>
                <w:rFonts w:ascii="Times New Roman" w:hAnsi="Times New Roman" w:cs="Times New Roman"/>
              </w:rPr>
            </w:pPr>
            <w:r>
              <w:rPr>
                <w:rFonts w:ascii="Times New Roman" w:hAnsi="Times New Roman" w:cs="Times New Roman"/>
              </w:rPr>
              <w:t>10</w:t>
            </w:r>
          </w:p>
        </w:tc>
        <w:tc>
          <w:tcPr>
            <w:tcW w:w="1056" w:type="dxa"/>
          </w:tcPr>
          <w:p w:rsidR="00A7057C" w:rsidRPr="00CA77CE" w:rsidRDefault="00A723A5" w:rsidP="00A7057C">
            <w:pPr>
              <w:rPr>
                <w:rFonts w:ascii="Times New Roman" w:hAnsi="Times New Roman" w:cs="Times New Roman"/>
              </w:rPr>
            </w:pPr>
            <w:r>
              <w:rPr>
                <w:rFonts w:ascii="Times New Roman" w:hAnsi="Times New Roman" w:cs="Times New Roman"/>
              </w:rPr>
              <w:t>13</w:t>
            </w:r>
          </w:p>
        </w:tc>
        <w:tc>
          <w:tcPr>
            <w:tcW w:w="1056" w:type="dxa"/>
          </w:tcPr>
          <w:p w:rsidR="00A7057C" w:rsidRPr="00CA77CE" w:rsidRDefault="00A723A5" w:rsidP="00A7057C">
            <w:pPr>
              <w:rPr>
                <w:rFonts w:ascii="Times New Roman" w:hAnsi="Times New Roman" w:cs="Times New Roman"/>
              </w:rPr>
            </w:pPr>
            <w:r>
              <w:rPr>
                <w:rFonts w:ascii="Times New Roman" w:hAnsi="Times New Roman" w:cs="Times New Roman"/>
              </w:rPr>
              <w:t>13</w:t>
            </w:r>
          </w:p>
        </w:tc>
      </w:tr>
      <w:tr w:rsidR="00A7057C" w:rsidRPr="00CA77CE" w:rsidTr="00A7057C">
        <w:tc>
          <w:tcPr>
            <w:tcW w:w="696" w:type="dxa"/>
          </w:tcPr>
          <w:p w:rsidR="00A7057C" w:rsidRPr="00CA77CE" w:rsidRDefault="0007288C" w:rsidP="00A7057C">
            <w:pPr>
              <w:rPr>
                <w:rFonts w:ascii="Times New Roman" w:hAnsi="Times New Roman" w:cs="Times New Roman"/>
              </w:rPr>
            </w:pPr>
            <w:r>
              <w:rPr>
                <w:rFonts w:ascii="Times New Roman" w:hAnsi="Times New Roman" w:cs="Times New Roman"/>
              </w:rPr>
              <w:t>3.4</w:t>
            </w:r>
          </w:p>
        </w:tc>
        <w:tc>
          <w:tcPr>
            <w:tcW w:w="3677" w:type="dxa"/>
          </w:tcPr>
          <w:p w:rsidR="00A7057C" w:rsidRPr="0007288C" w:rsidRDefault="0007288C" w:rsidP="00A7057C">
            <w:pPr>
              <w:rPr>
                <w:rFonts w:ascii="Times New Roman" w:hAnsi="Times New Roman" w:cs="Times New Roman"/>
              </w:rPr>
            </w:pPr>
            <w:r w:rsidRPr="0007288C">
              <w:rPr>
                <w:rFonts w:ascii="Times New Roman" w:hAnsi="Times New Roman" w:cs="Times New Roman"/>
              </w:rPr>
              <w:t>Реализованы мероприятия по благоустройству, предусмотренные государственными (муниципальными)программами формирования современной городской среды(количество обустроенных дворовых территорий),не менее ед.нак</w:t>
            </w:r>
            <w:r>
              <w:rPr>
                <w:rFonts w:ascii="Times New Roman" w:hAnsi="Times New Roman" w:cs="Times New Roman"/>
              </w:rPr>
              <w:t>опительным итогом начиная с 2020</w:t>
            </w:r>
            <w:r w:rsidRPr="0007288C">
              <w:rPr>
                <w:rFonts w:ascii="Times New Roman" w:hAnsi="Times New Roman" w:cs="Times New Roman"/>
              </w:rPr>
              <w:t xml:space="preserve"> г.</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07288C" w:rsidP="00A7057C">
            <w:pPr>
              <w:rPr>
                <w:rFonts w:ascii="Times New Roman" w:hAnsi="Times New Roman" w:cs="Times New Roman"/>
              </w:rPr>
            </w:pPr>
            <w:r>
              <w:rPr>
                <w:rFonts w:ascii="Times New Roman" w:hAnsi="Times New Roman" w:cs="Times New Roman"/>
              </w:rPr>
              <w:t>единица</w:t>
            </w:r>
          </w:p>
        </w:tc>
        <w:tc>
          <w:tcPr>
            <w:tcW w:w="936" w:type="dxa"/>
          </w:tcPr>
          <w:p w:rsidR="00A7057C" w:rsidRPr="00CA77CE" w:rsidRDefault="0007288C" w:rsidP="00A7057C">
            <w:pPr>
              <w:rPr>
                <w:rFonts w:ascii="Times New Roman" w:hAnsi="Times New Roman" w:cs="Times New Roman"/>
              </w:rPr>
            </w:pPr>
            <w:r>
              <w:rPr>
                <w:rFonts w:ascii="Times New Roman" w:hAnsi="Times New Roman" w:cs="Times New Roman"/>
              </w:rPr>
              <w:t>2</w:t>
            </w:r>
          </w:p>
        </w:tc>
        <w:tc>
          <w:tcPr>
            <w:tcW w:w="1056" w:type="dxa"/>
          </w:tcPr>
          <w:p w:rsidR="00A7057C" w:rsidRPr="00CA77CE" w:rsidRDefault="0007288C" w:rsidP="00A7057C">
            <w:pPr>
              <w:rPr>
                <w:rFonts w:ascii="Times New Roman" w:hAnsi="Times New Roman" w:cs="Times New Roman"/>
              </w:rPr>
            </w:pPr>
            <w:r>
              <w:rPr>
                <w:rFonts w:ascii="Times New Roman" w:hAnsi="Times New Roman" w:cs="Times New Roman"/>
              </w:rPr>
              <w:t>2</w:t>
            </w:r>
          </w:p>
        </w:tc>
        <w:tc>
          <w:tcPr>
            <w:tcW w:w="1056" w:type="dxa"/>
          </w:tcPr>
          <w:p w:rsidR="00A7057C" w:rsidRPr="00CA77CE" w:rsidRDefault="0007288C" w:rsidP="00A7057C">
            <w:pPr>
              <w:rPr>
                <w:rFonts w:ascii="Times New Roman" w:hAnsi="Times New Roman" w:cs="Times New Roman"/>
              </w:rPr>
            </w:pPr>
            <w:r>
              <w:rPr>
                <w:rFonts w:ascii="Times New Roman" w:hAnsi="Times New Roman" w:cs="Times New Roman"/>
              </w:rPr>
              <w:t>7</w:t>
            </w:r>
          </w:p>
        </w:tc>
        <w:tc>
          <w:tcPr>
            <w:tcW w:w="1056" w:type="dxa"/>
          </w:tcPr>
          <w:p w:rsidR="00A7057C" w:rsidRPr="00CA77CE" w:rsidRDefault="0007288C" w:rsidP="00A7057C">
            <w:pPr>
              <w:rPr>
                <w:rFonts w:ascii="Times New Roman" w:hAnsi="Times New Roman" w:cs="Times New Roman"/>
              </w:rPr>
            </w:pPr>
            <w:r>
              <w:rPr>
                <w:rFonts w:ascii="Times New Roman" w:hAnsi="Times New Roman" w:cs="Times New Roman"/>
              </w:rPr>
              <w:t>12</w:t>
            </w:r>
          </w:p>
        </w:tc>
        <w:tc>
          <w:tcPr>
            <w:tcW w:w="1056" w:type="dxa"/>
          </w:tcPr>
          <w:p w:rsidR="00A7057C" w:rsidRPr="00CA77CE" w:rsidRDefault="0007288C" w:rsidP="00A7057C">
            <w:pPr>
              <w:rPr>
                <w:rFonts w:ascii="Times New Roman" w:hAnsi="Times New Roman" w:cs="Times New Roman"/>
              </w:rPr>
            </w:pPr>
            <w:r>
              <w:rPr>
                <w:rFonts w:ascii="Times New Roman" w:hAnsi="Times New Roman" w:cs="Times New Roman"/>
              </w:rPr>
              <w:t>17</w:t>
            </w:r>
          </w:p>
        </w:tc>
        <w:tc>
          <w:tcPr>
            <w:tcW w:w="1056" w:type="dxa"/>
          </w:tcPr>
          <w:p w:rsidR="00A7057C" w:rsidRPr="00CA77CE" w:rsidRDefault="0007288C" w:rsidP="00A7057C">
            <w:pPr>
              <w:rPr>
                <w:rFonts w:ascii="Times New Roman" w:hAnsi="Times New Roman" w:cs="Times New Roman"/>
              </w:rPr>
            </w:pPr>
            <w:r>
              <w:rPr>
                <w:rFonts w:ascii="Times New Roman" w:hAnsi="Times New Roman" w:cs="Times New Roman"/>
              </w:rPr>
              <w:t>21</w:t>
            </w:r>
          </w:p>
        </w:tc>
      </w:tr>
      <w:tr w:rsidR="006729E1" w:rsidRPr="00CA77CE" w:rsidTr="00BF34A0">
        <w:tc>
          <w:tcPr>
            <w:tcW w:w="696" w:type="dxa"/>
          </w:tcPr>
          <w:p w:rsidR="006729E1" w:rsidRPr="00CA77CE" w:rsidRDefault="006729E1" w:rsidP="00A7057C">
            <w:pPr>
              <w:rPr>
                <w:rFonts w:ascii="Times New Roman" w:hAnsi="Times New Roman" w:cs="Times New Roman"/>
              </w:rPr>
            </w:pPr>
            <w:r>
              <w:rPr>
                <w:rFonts w:ascii="Times New Roman" w:hAnsi="Times New Roman" w:cs="Times New Roman"/>
              </w:rPr>
              <w:t>4</w:t>
            </w:r>
          </w:p>
        </w:tc>
        <w:tc>
          <w:tcPr>
            <w:tcW w:w="12287" w:type="dxa"/>
            <w:gridSpan w:val="9"/>
          </w:tcPr>
          <w:p w:rsidR="006729E1" w:rsidRPr="00FE236A" w:rsidRDefault="006729E1" w:rsidP="00A7057C">
            <w:pPr>
              <w:rPr>
                <w:rFonts w:ascii="Times New Roman" w:hAnsi="Times New Roman" w:cs="Times New Roman"/>
                <w:b/>
              </w:rPr>
            </w:pPr>
            <w:r w:rsidRPr="00FE236A">
              <w:rPr>
                <w:rFonts w:ascii="Times New Roman" w:hAnsi="Times New Roman" w:cs="Times New Roman"/>
                <w:b/>
              </w:rPr>
              <w:t xml:space="preserve">                                                                                              Региональный проект «Жилье»</w:t>
            </w:r>
          </w:p>
        </w:tc>
      </w:tr>
      <w:tr w:rsidR="00A7057C" w:rsidRPr="00CA77CE" w:rsidTr="00A7057C">
        <w:tc>
          <w:tcPr>
            <w:tcW w:w="696" w:type="dxa"/>
          </w:tcPr>
          <w:p w:rsidR="00A7057C" w:rsidRPr="00CA77CE" w:rsidRDefault="003622CE" w:rsidP="00A7057C">
            <w:pPr>
              <w:rPr>
                <w:rFonts w:ascii="Times New Roman" w:hAnsi="Times New Roman" w:cs="Times New Roman"/>
              </w:rPr>
            </w:pPr>
            <w:r>
              <w:rPr>
                <w:rFonts w:ascii="Times New Roman" w:hAnsi="Times New Roman" w:cs="Times New Roman"/>
              </w:rPr>
              <w:lastRenderedPageBreak/>
              <w:t>4.1</w:t>
            </w:r>
          </w:p>
        </w:tc>
        <w:tc>
          <w:tcPr>
            <w:tcW w:w="3677" w:type="dxa"/>
          </w:tcPr>
          <w:p w:rsidR="00A7057C" w:rsidRPr="006729E1" w:rsidRDefault="006729E1" w:rsidP="00A7057C">
            <w:pPr>
              <w:rPr>
                <w:rFonts w:ascii="Times New Roman" w:hAnsi="Times New Roman" w:cs="Times New Roman"/>
              </w:rPr>
            </w:pPr>
            <w:r w:rsidRPr="006729E1">
              <w:rPr>
                <w:rFonts w:ascii="Times New Roman" w:hAnsi="Times New Roman" w:cs="Times New Roman"/>
              </w:rPr>
              <w:t>Количество квадратных метров, расселенных из аварийного жилищного фонда</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107F37" w:rsidP="00A7057C">
            <w:pPr>
              <w:rPr>
                <w:rFonts w:ascii="Times New Roman" w:hAnsi="Times New Roman" w:cs="Times New Roman"/>
              </w:rPr>
            </w:pPr>
            <w:r>
              <w:rPr>
                <w:rFonts w:ascii="Times New Roman" w:hAnsi="Times New Roman" w:cs="Times New Roman"/>
              </w:rPr>
              <w:t>тыс.кв.м</w:t>
            </w:r>
          </w:p>
        </w:tc>
        <w:tc>
          <w:tcPr>
            <w:tcW w:w="936" w:type="dxa"/>
          </w:tcPr>
          <w:p w:rsidR="00A7057C" w:rsidRPr="00CA77CE" w:rsidRDefault="00133EEA" w:rsidP="00A7057C">
            <w:pPr>
              <w:rPr>
                <w:rFonts w:ascii="Times New Roman" w:hAnsi="Times New Roman" w:cs="Times New Roman"/>
              </w:rPr>
            </w:pPr>
            <w:r>
              <w:rPr>
                <w:rFonts w:ascii="Times New Roman" w:hAnsi="Times New Roman" w:cs="Times New Roman"/>
              </w:rPr>
              <w:t>1,549</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1,1</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0,9</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0,9</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0,8</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0,8</w:t>
            </w:r>
          </w:p>
        </w:tc>
      </w:tr>
      <w:tr w:rsidR="00A7057C" w:rsidRPr="00CA77CE" w:rsidTr="00A7057C">
        <w:tc>
          <w:tcPr>
            <w:tcW w:w="696" w:type="dxa"/>
          </w:tcPr>
          <w:p w:rsidR="00A7057C" w:rsidRPr="00CA77CE" w:rsidRDefault="00133EEA" w:rsidP="00A7057C">
            <w:pPr>
              <w:rPr>
                <w:rFonts w:ascii="Times New Roman" w:hAnsi="Times New Roman" w:cs="Times New Roman"/>
              </w:rPr>
            </w:pPr>
            <w:r>
              <w:rPr>
                <w:rFonts w:ascii="Times New Roman" w:hAnsi="Times New Roman" w:cs="Times New Roman"/>
              </w:rPr>
              <w:t>4.2</w:t>
            </w:r>
          </w:p>
        </w:tc>
        <w:tc>
          <w:tcPr>
            <w:tcW w:w="3677" w:type="dxa"/>
          </w:tcPr>
          <w:p w:rsidR="00A7057C" w:rsidRPr="00133EEA" w:rsidRDefault="00133EEA" w:rsidP="00A7057C">
            <w:pPr>
              <w:rPr>
                <w:rFonts w:ascii="Times New Roman" w:hAnsi="Times New Roman" w:cs="Times New Roman"/>
              </w:rPr>
            </w:pPr>
            <w:r w:rsidRPr="00133EEA">
              <w:rPr>
                <w:rFonts w:ascii="Times New Roman" w:hAnsi="Times New Roman" w:cs="Times New Roman"/>
              </w:rPr>
              <w:t>Количество граждан, расселенных из аварийного жилищного фонда</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133EEA" w:rsidP="00A7057C">
            <w:pPr>
              <w:rPr>
                <w:rFonts w:ascii="Times New Roman" w:hAnsi="Times New Roman" w:cs="Times New Roman"/>
              </w:rPr>
            </w:pPr>
            <w:r>
              <w:rPr>
                <w:rFonts w:ascii="Times New Roman" w:hAnsi="Times New Roman" w:cs="Times New Roman"/>
              </w:rPr>
              <w:t>человек</w:t>
            </w:r>
          </w:p>
        </w:tc>
        <w:tc>
          <w:tcPr>
            <w:tcW w:w="936" w:type="dxa"/>
          </w:tcPr>
          <w:p w:rsidR="00A7057C" w:rsidRPr="00CA77CE" w:rsidRDefault="00133EEA" w:rsidP="00A7057C">
            <w:pPr>
              <w:rPr>
                <w:rFonts w:ascii="Times New Roman" w:hAnsi="Times New Roman" w:cs="Times New Roman"/>
              </w:rPr>
            </w:pPr>
            <w:r>
              <w:rPr>
                <w:rFonts w:ascii="Times New Roman" w:hAnsi="Times New Roman" w:cs="Times New Roman"/>
              </w:rPr>
              <w:t>32</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29</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25</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25</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25</w:t>
            </w:r>
          </w:p>
        </w:tc>
        <w:tc>
          <w:tcPr>
            <w:tcW w:w="1056" w:type="dxa"/>
          </w:tcPr>
          <w:p w:rsidR="00A7057C" w:rsidRPr="00CA77CE" w:rsidRDefault="00133EEA" w:rsidP="00A7057C">
            <w:pPr>
              <w:rPr>
                <w:rFonts w:ascii="Times New Roman" w:hAnsi="Times New Roman" w:cs="Times New Roman"/>
              </w:rPr>
            </w:pPr>
            <w:r>
              <w:rPr>
                <w:rFonts w:ascii="Times New Roman" w:hAnsi="Times New Roman" w:cs="Times New Roman"/>
              </w:rPr>
              <w:t>25</w:t>
            </w:r>
          </w:p>
        </w:tc>
      </w:tr>
      <w:tr w:rsidR="00DA1DAE" w:rsidRPr="00CA77CE" w:rsidTr="00B70116">
        <w:tc>
          <w:tcPr>
            <w:tcW w:w="696" w:type="dxa"/>
          </w:tcPr>
          <w:p w:rsidR="00DA1DAE" w:rsidRPr="00CA77CE" w:rsidRDefault="00DA1DAE" w:rsidP="00A7057C">
            <w:pPr>
              <w:rPr>
                <w:rFonts w:ascii="Times New Roman" w:hAnsi="Times New Roman" w:cs="Times New Roman"/>
              </w:rPr>
            </w:pPr>
            <w:r>
              <w:rPr>
                <w:rFonts w:ascii="Times New Roman" w:hAnsi="Times New Roman" w:cs="Times New Roman"/>
              </w:rPr>
              <w:t>5</w:t>
            </w:r>
          </w:p>
        </w:tc>
        <w:tc>
          <w:tcPr>
            <w:tcW w:w="12287" w:type="dxa"/>
            <w:gridSpan w:val="9"/>
          </w:tcPr>
          <w:p w:rsidR="00DA1DAE" w:rsidRPr="00FE236A" w:rsidRDefault="00DA1DAE" w:rsidP="00A7057C">
            <w:pPr>
              <w:rPr>
                <w:rFonts w:ascii="Times New Roman" w:hAnsi="Times New Roman" w:cs="Times New Roman"/>
                <w:b/>
              </w:rPr>
            </w:pPr>
            <w:r>
              <w:rPr>
                <w:rFonts w:ascii="Times New Roman" w:hAnsi="Times New Roman" w:cs="Times New Roman"/>
              </w:rPr>
              <w:t xml:space="preserve">                                                       </w:t>
            </w:r>
            <w:r w:rsidRPr="00FE236A">
              <w:rPr>
                <w:rFonts w:ascii="Times New Roman" w:hAnsi="Times New Roman" w:cs="Times New Roman"/>
                <w:b/>
              </w:rPr>
              <w:t>Национальный проект «Экология», региональный проект «Чистая вода»</w:t>
            </w:r>
          </w:p>
        </w:tc>
      </w:tr>
      <w:tr w:rsidR="00A7057C" w:rsidRPr="00CA77CE" w:rsidTr="00A7057C">
        <w:tc>
          <w:tcPr>
            <w:tcW w:w="696" w:type="dxa"/>
          </w:tcPr>
          <w:p w:rsidR="00A7057C" w:rsidRPr="00CA77CE" w:rsidRDefault="00DA1DAE" w:rsidP="00A7057C">
            <w:pPr>
              <w:rPr>
                <w:rFonts w:ascii="Times New Roman" w:hAnsi="Times New Roman" w:cs="Times New Roman"/>
              </w:rPr>
            </w:pPr>
            <w:r>
              <w:rPr>
                <w:rFonts w:ascii="Times New Roman" w:hAnsi="Times New Roman" w:cs="Times New Roman"/>
              </w:rPr>
              <w:t>5.1</w:t>
            </w:r>
          </w:p>
        </w:tc>
        <w:tc>
          <w:tcPr>
            <w:tcW w:w="3677" w:type="dxa"/>
          </w:tcPr>
          <w:p w:rsidR="00A7057C" w:rsidRPr="00DA1DAE" w:rsidRDefault="00DA1DAE" w:rsidP="00A7057C">
            <w:pPr>
              <w:rPr>
                <w:rFonts w:ascii="Times New Roman" w:hAnsi="Times New Roman" w:cs="Times New Roman"/>
              </w:rPr>
            </w:pPr>
            <w:r w:rsidRPr="00DA1DAE">
              <w:rPr>
                <w:rFonts w:ascii="Times New Roman" w:hAnsi="Times New Roman" w:cs="Times New Roman"/>
              </w:rPr>
              <w:t>Доля населения, обеспеченного качественной питьевой водой из систем централизованного водоснабжения</w:t>
            </w:r>
          </w:p>
        </w:tc>
        <w:tc>
          <w:tcPr>
            <w:tcW w:w="769" w:type="dxa"/>
          </w:tcPr>
          <w:p w:rsidR="00A7057C" w:rsidRPr="00CA77CE" w:rsidRDefault="00A7057C" w:rsidP="00A7057C">
            <w:pPr>
              <w:rPr>
                <w:rFonts w:ascii="Times New Roman" w:hAnsi="Times New Roman" w:cs="Times New Roman"/>
              </w:rPr>
            </w:pPr>
          </w:p>
        </w:tc>
        <w:tc>
          <w:tcPr>
            <w:tcW w:w="1625" w:type="dxa"/>
          </w:tcPr>
          <w:p w:rsidR="00A7057C" w:rsidRPr="00CA77CE" w:rsidRDefault="00DA1DAE" w:rsidP="00A7057C">
            <w:pPr>
              <w:rPr>
                <w:rFonts w:ascii="Times New Roman" w:hAnsi="Times New Roman" w:cs="Times New Roman"/>
              </w:rPr>
            </w:pPr>
            <w:r>
              <w:rPr>
                <w:rFonts w:ascii="Times New Roman" w:hAnsi="Times New Roman" w:cs="Times New Roman"/>
              </w:rPr>
              <w:t>процент</w:t>
            </w:r>
          </w:p>
        </w:tc>
        <w:tc>
          <w:tcPr>
            <w:tcW w:w="936" w:type="dxa"/>
          </w:tcPr>
          <w:p w:rsidR="00A7057C" w:rsidRPr="00CA77CE" w:rsidRDefault="00DA1DAE" w:rsidP="00A7057C">
            <w:pPr>
              <w:rPr>
                <w:rFonts w:ascii="Times New Roman" w:hAnsi="Times New Roman" w:cs="Times New Roman"/>
              </w:rPr>
            </w:pPr>
            <w:r>
              <w:rPr>
                <w:rFonts w:ascii="Times New Roman" w:hAnsi="Times New Roman" w:cs="Times New Roman"/>
              </w:rPr>
              <w:t>75</w:t>
            </w:r>
          </w:p>
        </w:tc>
        <w:tc>
          <w:tcPr>
            <w:tcW w:w="1056" w:type="dxa"/>
          </w:tcPr>
          <w:p w:rsidR="00A7057C" w:rsidRPr="00CA77CE" w:rsidRDefault="00DA1DAE" w:rsidP="00A7057C">
            <w:pPr>
              <w:rPr>
                <w:rFonts w:ascii="Times New Roman" w:hAnsi="Times New Roman" w:cs="Times New Roman"/>
              </w:rPr>
            </w:pPr>
            <w:r>
              <w:rPr>
                <w:rFonts w:ascii="Times New Roman" w:hAnsi="Times New Roman" w:cs="Times New Roman"/>
              </w:rPr>
              <w:t>75</w:t>
            </w:r>
          </w:p>
        </w:tc>
        <w:tc>
          <w:tcPr>
            <w:tcW w:w="1056" w:type="dxa"/>
          </w:tcPr>
          <w:p w:rsidR="00A7057C" w:rsidRPr="00CA77CE" w:rsidRDefault="00DA1DAE" w:rsidP="00A7057C">
            <w:pPr>
              <w:rPr>
                <w:rFonts w:ascii="Times New Roman" w:hAnsi="Times New Roman" w:cs="Times New Roman"/>
              </w:rPr>
            </w:pPr>
            <w:r>
              <w:rPr>
                <w:rFonts w:ascii="Times New Roman" w:hAnsi="Times New Roman" w:cs="Times New Roman"/>
              </w:rPr>
              <w:t>75,3</w:t>
            </w:r>
          </w:p>
        </w:tc>
        <w:tc>
          <w:tcPr>
            <w:tcW w:w="1056" w:type="dxa"/>
          </w:tcPr>
          <w:p w:rsidR="00A7057C" w:rsidRPr="00CA77CE" w:rsidRDefault="00DA1DAE" w:rsidP="00A7057C">
            <w:pPr>
              <w:rPr>
                <w:rFonts w:ascii="Times New Roman" w:hAnsi="Times New Roman" w:cs="Times New Roman"/>
              </w:rPr>
            </w:pPr>
            <w:r>
              <w:rPr>
                <w:rFonts w:ascii="Times New Roman" w:hAnsi="Times New Roman" w:cs="Times New Roman"/>
              </w:rPr>
              <w:t>76,1</w:t>
            </w:r>
          </w:p>
        </w:tc>
        <w:tc>
          <w:tcPr>
            <w:tcW w:w="1056" w:type="dxa"/>
          </w:tcPr>
          <w:p w:rsidR="00A7057C" w:rsidRPr="00CA77CE" w:rsidRDefault="00DA1DAE" w:rsidP="00A7057C">
            <w:pPr>
              <w:rPr>
                <w:rFonts w:ascii="Times New Roman" w:hAnsi="Times New Roman" w:cs="Times New Roman"/>
              </w:rPr>
            </w:pPr>
            <w:r>
              <w:rPr>
                <w:rFonts w:ascii="Times New Roman" w:hAnsi="Times New Roman" w:cs="Times New Roman"/>
              </w:rPr>
              <w:t>77,7</w:t>
            </w:r>
          </w:p>
        </w:tc>
        <w:tc>
          <w:tcPr>
            <w:tcW w:w="1056" w:type="dxa"/>
          </w:tcPr>
          <w:p w:rsidR="00A7057C" w:rsidRPr="00CA77CE" w:rsidRDefault="00DA1DAE" w:rsidP="00A7057C">
            <w:pPr>
              <w:rPr>
                <w:rFonts w:ascii="Times New Roman" w:hAnsi="Times New Roman" w:cs="Times New Roman"/>
              </w:rPr>
            </w:pPr>
            <w:r>
              <w:rPr>
                <w:rFonts w:ascii="Times New Roman" w:hAnsi="Times New Roman" w:cs="Times New Roman"/>
              </w:rPr>
              <w:t>80,2</w:t>
            </w:r>
          </w:p>
        </w:tc>
      </w:tr>
    </w:tbl>
    <w:p w:rsidR="00FC01DC" w:rsidRDefault="00FC01DC" w:rsidP="00BD3AD1">
      <w:pPr>
        <w:spacing w:after="0" w:line="240" w:lineRule="auto"/>
        <w:jc w:val="both"/>
        <w:rPr>
          <w:rFonts w:ascii="Times New Roman" w:hAnsi="Times New Roman" w:cs="Times New Roman"/>
          <w:b/>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Default="00FC01DC" w:rsidP="00FC01DC">
      <w:pPr>
        <w:rPr>
          <w:rFonts w:ascii="Times New Roman" w:hAnsi="Times New Roman" w:cs="Times New Roman"/>
          <w:sz w:val="24"/>
          <w:szCs w:val="24"/>
        </w:rPr>
      </w:pPr>
    </w:p>
    <w:p w:rsidR="00FC01DC" w:rsidRPr="00FC01DC" w:rsidRDefault="00FC01DC" w:rsidP="00FC01DC">
      <w:pPr>
        <w:rPr>
          <w:rFonts w:ascii="Times New Roman" w:hAnsi="Times New Roman" w:cs="Times New Roman"/>
          <w:sz w:val="24"/>
          <w:szCs w:val="24"/>
        </w:rPr>
      </w:pPr>
    </w:p>
    <w:p w:rsidR="00FC01DC" w:rsidRDefault="00FC01DC" w:rsidP="00FC01DC">
      <w:pPr>
        <w:tabs>
          <w:tab w:val="left" w:pos="6750"/>
        </w:tabs>
        <w:rPr>
          <w:rFonts w:ascii="Times New Roman" w:hAnsi="Times New Roman" w:cs="Times New Roman"/>
          <w:sz w:val="24"/>
          <w:szCs w:val="24"/>
        </w:rPr>
      </w:pPr>
      <w:r>
        <w:rPr>
          <w:rFonts w:ascii="Times New Roman" w:hAnsi="Times New Roman" w:cs="Times New Roman"/>
          <w:sz w:val="24"/>
          <w:szCs w:val="24"/>
        </w:rPr>
        <w:tab/>
      </w:r>
    </w:p>
    <w:p w:rsidR="00FC01DC" w:rsidRDefault="00FC01DC" w:rsidP="00FC01DC">
      <w:pPr>
        <w:rPr>
          <w:rFonts w:ascii="Times New Roman" w:hAnsi="Times New Roman" w:cs="Times New Roman"/>
          <w:sz w:val="24"/>
          <w:szCs w:val="24"/>
        </w:rPr>
      </w:pPr>
    </w:p>
    <w:p w:rsidR="000435F6" w:rsidRPr="00FC01DC" w:rsidRDefault="000435F6" w:rsidP="00FC01DC">
      <w:pPr>
        <w:rPr>
          <w:rFonts w:ascii="Times New Roman" w:hAnsi="Times New Roman" w:cs="Times New Roman"/>
          <w:sz w:val="24"/>
          <w:szCs w:val="24"/>
        </w:rPr>
        <w:sectPr w:rsidR="000435F6" w:rsidRPr="00FC01DC" w:rsidSect="008D6A49">
          <w:pgSz w:w="16838" w:h="11906" w:orient="landscape"/>
          <w:pgMar w:top="850" w:right="1134" w:bottom="1701" w:left="1134" w:header="708" w:footer="708" w:gutter="0"/>
          <w:cols w:space="708"/>
          <w:docGrid w:linePitch="360"/>
        </w:sectPr>
      </w:pPr>
    </w:p>
    <w:p w:rsidR="006C1310" w:rsidRPr="00BF3AF3" w:rsidRDefault="006C1310" w:rsidP="004E365D">
      <w:pPr>
        <w:spacing w:after="0" w:line="240" w:lineRule="auto"/>
        <w:jc w:val="both"/>
        <w:rPr>
          <w:iCs/>
          <w:sz w:val="24"/>
          <w:szCs w:val="24"/>
        </w:rPr>
      </w:pPr>
    </w:p>
    <w:sectPr w:rsidR="006C1310" w:rsidRPr="00BF3AF3" w:rsidSect="004E365D">
      <w:headerReference w:type="even" r:id="rId53"/>
      <w:headerReference w:type="default" r:id="rId54"/>
      <w:footerReference w:type="even" r:id="rId55"/>
      <w:pgSz w:w="16838" w:h="11906" w:orient="landscape"/>
      <w:pgMar w:top="1701"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527" w:rsidRDefault="008A4527" w:rsidP="00B96B62">
      <w:pPr>
        <w:spacing w:after="0" w:line="240" w:lineRule="auto"/>
      </w:pPr>
      <w:r>
        <w:separator/>
      </w:r>
    </w:p>
  </w:endnote>
  <w:endnote w:type="continuationSeparator" w:id="0">
    <w:p w:rsidR="008A4527" w:rsidRDefault="008A4527" w:rsidP="00B96B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OpenSymbol">
    <w:altName w:val="Arial Unicode MS"/>
    <w:panose1 w:val="05010000000000000000"/>
    <w:charset w:val="00"/>
    <w:family w:val="auto"/>
    <w:pitch w:val="variable"/>
    <w:sig w:usb0="800000AF" w:usb1="1001ECEA" w:usb2="00000000" w:usb3="00000000" w:csb0="80000001" w:csb1="00000000"/>
  </w:font>
  <w:font w:name="Univer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New Roman PSMT">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Gungsuh">
    <w:panose1 w:val="02030600000101010101"/>
    <w:charset w:val="81"/>
    <w:family w:val="roman"/>
    <w:pitch w:val="variable"/>
    <w:sig w:usb0="B00002AF" w:usb1="69D77CFB" w:usb2="00000030" w:usb3="00000000" w:csb0="0008009F" w:csb1="00000000"/>
  </w:font>
  <w:font w:name="Peterburg">
    <w:altName w:val="Times New Roman"/>
    <w:charset w:val="00"/>
    <w:family w:val="auto"/>
    <w:pitch w:val="variable"/>
    <w:sig w:usb0="00000207" w:usb1="00000000" w:usb2="00000000" w:usb3="00000000" w:csb0="00000017"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yrvetica">
    <w:altName w:val="Times New Roman"/>
    <w:panose1 w:val="00000000000000000000"/>
    <w:charset w:val="00"/>
    <w:family w:val="auto"/>
    <w:notTrueType/>
    <w:pitch w:val="variable"/>
    <w:sig w:usb0="00000003" w:usb1="00000000" w:usb2="00000000" w:usb3="00000000" w:csb0="00000001" w:csb1="00000000"/>
  </w:font>
  <w:font w:name="T_LR_Baltica">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0393"/>
      <w:docPartObj>
        <w:docPartGallery w:val="Page Numbers (Bottom of Page)"/>
        <w:docPartUnique/>
      </w:docPartObj>
    </w:sdtPr>
    <w:sdtContent>
      <w:p w:rsidR="001949F2" w:rsidRDefault="00924070">
        <w:pPr>
          <w:pStyle w:val="a6"/>
          <w:jc w:val="right"/>
        </w:pPr>
        <w:fldSimple w:instr=" PAGE   \* MERGEFORMAT ">
          <w:r w:rsidR="00D15606">
            <w:rPr>
              <w:noProof/>
            </w:rPr>
            <w:t>2</w:t>
          </w:r>
        </w:fldSimple>
      </w:p>
    </w:sdtContent>
  </w:sdt>
  <w:p w:rsidR="001949F2" w:rsidRDefault="001949F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9F2" w:rsidRDefault="00924070" w:rsidP="00DD0606">
    <w:pPr>
      <w:pStyle w:val="a6"/>
      <w:framePr w:wrap="around" w:vAnchor="text" w:hAnchor="margin" w:xAlign="right" w:y="1"/>
      <w:rPr>
        <w:rStyle w:val="affa"/>
      </w:rPr>
    </w:pPr>
    <w:r>
      <w:rPr>
        <w:rStyle w:val="affa"/>
      </w:rPr>
      <w:fldChar w:fldCharType="begin"/>
    </w:r>
    <w:r w:rsidR="001949F2">
      <w:rPr>
        <w:rStyle w:val="affa"/>
      </w:rPr>
      <w:instrText xml:space="preserve">PAGE  </w:instrText>
    </w:r>
    <w:r>
      <w:rPr>
        <w:rStyle w:val="affa"/>
      </w:rPr>
      <w:fldChar w:fldCharType="end"/>
    </w:r>
  </w:p>
  <w:p w:rsidR="001949F2" w:rsidRDefault="001949F2" w:rsidP="00DD060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527" w:rsidRDefault="008A4527" w:rsidP="00B96B62">
      <w:pPr>
        <w:spacing w:after="0" w:line="240" w:lineRule="auto"/>
      </w:pPr>
      <w:r>
        <w:separator/>
      </w:r>
    </w:p>
  </w:footnote>
  <w:footnote w:type="continuationSeparator" w:id="0">
    <w:p w:rsidR="008A4527" w:rsidRDefault="008A4527" w:rsidP="00B96B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9F2" w:rsidRDefault="001949F2" w:rsidP="007B5501">
    <w:pPr>
      <w:pStyle w:val="a4"/>
      <w:shd w:val="clear" w:color="auto" w:fill="DBE5F1" w:themeFill="accent1" w:themeFillTint="33"/>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 xml:space="preserve"> Социально-экономическое развитие</w:t>
    </w:r>
    <w:r w:rsidRPr="007E66CA">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Муезерского муниципального округа</w:t>
    </w:r>
  </w:p>
  <w:p w:rsidR="001949F2" w:rsidRPr="007E66CA" w:rsidRDefault="001949F2" w:rsidP="007B5501">
    <w:pPr>
      <w:pStyle w:val="a4"/>
      <w:shd w:val="clear" w:color="auto" w:fill="DBE5F1" w:themeFill="accent1" w:themeFillTint="33"/>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на период до 2030 года</w:t>
    </w:r>
  </w:p>
  <w:p w:rsidR="001949F2" w:rsidRDefault="001949F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9F2" w:rsidRDefault="00924070" w:rsidP="00DD0606">
    <w:pPr>
      <w:pStyle w:val="a4"/>
      <w:framePr w:wrap="around" w:vAnchor="text" w:hAnchor="margin" w:xAlign="right" w:y="1"/>
      <w:rPr>
        <w:rStyle w:val="affa"/>
      </w:rPr>
    </w:pPr>
    <w:r>
      <w:rPr>
        <w:rStyle w:val="affa"/>
      </w:rPr>
      <w:fldChar w:fldCharType="begin"/>
    </w:r>
    <w:r w:rsidR="001949F2">
      <w:rPr>
        <w:rStyle w:val="affa"/>
      </w:rPr>
      <w:instrText xml:space="preserve">PAGE  </w:instrText>
    </w:r>
    <w:r>
      <w:rPr>
        <w:rStyle w:val="affa"/>
      </w:rPr>
      <w:fldChar w:fldCharType="end"/>
    </w:r>
  </w:p>
  <w:p w:rsidR="001949F2" w:rsidRDefault="001949F2" w:rsidP="00DD0606">
    <w:pPr>
      <w:pStyle w:val="a4"/>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9F2" w:rsidRDefault="001949F2" w:rsidP="00DD0606">
    <w:pPr>
      <w:pStyle w:val="a4"/>
      <w:framePr w:wrap="around" w:vAnchor="text" w:hAnchor="margin" w:xAlign="right" w:y="1"/>
      <w:rPr>
        <w:rStyle w:val="affa"/>
      </w:rPr>
    </w:pPr>
  </w:p>
  <w:p w:rsidR="001949F2" w:rsidRDefault="001949F2" w:rsidP="00C7387F">
    <w:pPr>
      <w:pStyle w:val="a4"/>
      <w:shd w:val="clear" w:color="auto" w:fill="DBE5F1" w:themeFill="accent1" w:themeFillTint="33"/>
      <w:jc w:val="center"/>
      <w:rPr>
        <w:rFonts w:ascii="Times New Roman" w:hAnsi="Times New Roman" w:cs="Times New Roman"/>
        <w:color w:val="000000" w:themeColor="text1"/>
        <w:sz w:val="16"/>
        <w:szCs w:val="16"/>
      </w:rPr>
    </w:pPr>
    <w:r w:rsidRPr="00B96B62">
      <w:rPr>
        <w:rFonts w:ascii="Times New Roman" w:hAnsi="Times New Roman" w:cs="Times New Roman"/>
        <w:color w:val="000000" w:themeColor="text1"/>
        <w:sz w:val="16"/>
        <w:szCs w:val="16"/>
      </w:rPr>
      <w:t xml:space="preserve">Стратегия социально-экономического развития </w:t>
    </w:r>
    <w:r>
      <w:rPr>
        <w:rFonts w:ascii="Times New Roman" w:hAnsi="Times New Roman" w:cs="Times New Roman"/>
        <w:color w:val="000000" w:themeColor="text1"/>
        <w:sz w:val="16"/>
        <w:szCs w:val="16"/>
      </w:rPr>
      <w:t xml:space="preserve">Суоярвского муниципального округа Республики Карелия </w:t>
    </w:r>
  </w:p>
  <w:p w:rsidR="001949F2" w:rsidRPr="00B96B62" w:rsidRDefault="001949F2" w:rsidP="00C7387F">
    <w:pPr>
      <w:pStyle w:val="a4"/>
      <w:shd w:val="clear" w:color="auto" w:fill="DBE5F1" w:themeFill="accent1" w:themeFillTint="33"/>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на период до 2030 года</w:t>
    </w:r>
  </w:p>
  <w:p w:rsidR="001949F2" w:rsidRDefault="001949F2" w:rsidP="00DD0606">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FE98CD32"/>
    <w:name w:val="WW8Num2"/>
    <w:lvl w:ilvl="0">
      <w:start w:val="1"/>
      <w:numFmt w:val="decimal"/>
      <w:lvlText w:val="%1."/>
      <w:lvlJc w:val="left"/>
      <w:pPr>
        <w:tabs>
          <w:tab w:val="num" w:pos="0"/>
        </w:tabs>
        <w:ind w:left="720" w:hanging="360"/>
      </w:pPr>
      <w:rPr>
        <w:i w:val="0"/>
        <w:sz w:val="24"/>
        <w:szCs w:val="24"/>
      </w:rPr>
    </w:lvl>
  </w:abstractNum>
  <w:abstractNum w:abstractNumId="1">
    <w:nsid w:val="00000008"/>
    <w:multiLevelType w:val="multilevel"/>
    <w:tmpl w:val="C6761062"/>
    <w:name w:val="WW8Num6"/>
    <w:lvl w:ilvl="0">
      <w:start w:val="1"/>
      <w:numFmt w:val="decimal"/>
      <w:lvlText w:val="%1."/>
      <w:lvlJc w:val="left"/>
      <w:pPr>
        <w:tabs>
          <w:tab w:val="num" w:pos="0"/>
        </w:tabs>
        <w:ind w:left="720" w:hanging="360"/>
      </w:pPr>
    </w:lvl>
    <w:lvl w:ilvl="1">
      <w:start w:val="7"/>
      <w:numFmt w:val="decimal"/>
      <w:isLgl/>
      <w:lvlText w:val="%1.%2"/>
      <w:lvlJc w:val="left"/>
      <w:pPr>
        <w:ind w:left="720" w:hanging="36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0000009"/>
    <w:multiLevelType w:val="singleLevel"/>
    <w:tmpl w:val="00000009"/>
    <w:name w:val="WW8Num7"/>
    <w:lvl w:ilvl="0">
      <w:start w:val="1"/>
      <w:numFmt w:val="decimal"/>
      <w:lvlText w:val="%1."/>
      <w:lvlJc w:val="left"/>
      <w:pPr>
        <w:tabs>
          <w:tab w:val="num" w:pos="0"/>
        </w:tabs>
        <w:ind w:left="720" w:hanging="360"/>
      </w:pPr>
    </w:lvl>
  </w:abstractNum>
  <w:abstractNum w:abstractNumId="3">
    <w:nsid w:val="0000000A"/>
    <w:multiLevelType w:val="singleLevel"/>
    <w:tmpl w:val="0000000A"/>
    <w:name w:val="WW8Num8"/>
    <w:lvl w:ilvl="0">
      <w:start w:val="1"/>
      <w:numFmt w:val="decimal"/>
      <w:lvlText w:val="%1."/>
      <w:lvlJc w:val="left"/>
      <w:pPr>
        <w:tabs>
          <w:tab w:val="num" w:pos="0"/>
        </w:tabs>
        <w:ind w:left="785" w:hanging="360"/>
      </w:pPr>
    </w:lvl>
  </w:abstractNum>
  <w:abstractNum w:abstractNumId="4">
    <w:nsid w:val="0000000B"/>
    <w:multiLevelType w:val="singleLevel"/>
    <w:tmpl w:val="0000000B"/>
    <w:name w:val="WW8Num9"/>
    <w:lvl w:ilvl="0">
      <w:start w:val="1"/>
      <w:numFmt w:val="decimal"/>
      <w:lvlText w:val="%1."/>
      <w:lvlJc w:val="left"/>
      <w:pPr>
        <w:tabs>
          <w:tab w:val="num" w:pos="0"/>
        </w:tabs>
        <w:ind w:left="720" w:hanging="360"/>
      </w:pPr>
    </w:lvl>
  </w:abstractNum>
  <w:abstractNum w:abstractNumId="5">
    <w:nsid w:val="0000001E"/>
    <w:multiLevelType w:val="singleLevel"/>
    <w:tmpl w:val="0000001E"/>
    <w:name w:val="WW8Num15"/>
    <w:lvl w:ilvl="0">
      <w:start w:val="1"/>
      <w:numFmt w:val="decimal"/>
      <w:lvlText w:val="%1."/>
      <w:lvlJc w:val="left"/>
      <w:pPr>
        <w:tabs>
          <w:tab w:val="num" w:pos="0"/>
        </w:tabs>
        <w:ind w:left="930" w:hanging="360"/>
      </w:pPr>
    </w:lvl>
  </w:abstractNum>
  <w:abstractNum w:abstractNumId="6">
    <w:nsid w:val="000C0D6B"/>
    <w:multiLevelType w:val="multilevel"/>
    <w:tmpl w:val="EAB4B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7BC7260"/>
    <w:multiLevelType w:val="hybridMultilevel"/>
    <w:tmpl w:val="4406184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9407A2D"/>
    <w:multiLevelType w:val="hybridMultilevel"/>
    <w:tmpl w:val="A63031C4"/>
    <w:lvl w:ilvl="0" w:tplc="80B4DBCE">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9">
    <w:nsid w:val="1BF7796A"/>
    <w:multiLevelType w:val="hybridMultilevel"/>
    <w:tmpl w:val="0694DDF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1C0B7994"/>
    <w:multiLevelType w:val="multilevel"/>
    <w:tmpl w:val="04190023"/>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1C4F3E44"/>
    <w:multiLevelType w:val="hybridMultilevel"/>
    <w:tmpl w:val="E07A42A2"/>
    <w:lvl w:ilvl="0" w:tplc="89980A04">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24447B6"/>
    <w:multiLevelType w:val="hybridMultilevel"/>
    <w:tmpl w:val="BBECC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5B09F1"/>
    <w:multiLevelType w:val="multilevel"/>
    <w:tmpl w:val="6E5ACF44"/>
    <w:lvl w:ilvl="0">
      <w:start w:val="1"/>
      <w:numFmt w:val="decimal"/>
      <w:lvlText w:val="%1."/>
      <w:lvlJc w:val="left"/>
      <w:pPr>
        <w:ind w:left="360" w:hanging="360"/>
      </w:pPr>
      <w:rPr>
        <w:rFonts w:hint="default"/>
        <w:b w:val="0"/>
        <w:sz w:val="24"/>
      </w:rPr>
    </w:lvl>
    <w:lvl w:ilvl="1">
      <w:start w:val="1"/>
      <w:numFmt w:val="decimal"/>
      <w:lvlText w:val="%1.%2."/>
      <w:lvlJc w:val="left"/>
      <w:pPr>
        <w:ind w:left="1713" w:hanging="720"/>
      </w:pPr>
      <w:rPr>
        <w:rFonts w:hint="default"/>
        <w:b/>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1648" w:hanging="108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440" w:hanging="1440"/>
      </w:pPr>
      <w:rPr>
        <w:rFonts w:hint="default"/>
        <w:b w:val="0"/>
        <w:sz w:val="24"/>
      </w:rPr>
    </w:lvl>
    <w:lvl w:ilvl="6">
      <w:start w:val="1"/>
      <w:numFmt w:val="decimal"/>
      <w:lvlText w:val="%1.%2.%3.%4.%5.%6.%7."/>
      <w:lvlJc w:val="left"/>
      <w:pPr>
        <w:ind w:left="1800" w:hanging="1800"/>
      </w:pPr>
      <w:rPr>
        <w:rFonts w:hint="default"/>
        <w:b w:val="0"/>
        <w:sz w:val="24"/>
      </w:rPr>
    </w:lvl>
    <w:lvl w:ilvl="7">
      <w:start w:val="1"/>
      <w:numFmt w:val="decimal"/>
      <w:lvlText w:val="%1.%2.%3.%4.%5.%6.%7.%8."/>
      <w:lvlJc w:val="left"/>
      <w:pPr>
        <w:ind w:left="1800" w:hanging="1800"/>
      </w:pPr>
      <w:rPr>
        <w:rFonts w:hint="default"/>
        <w:b w:val="0"/>
        <w:sz w:val="24"/>
      </w:rPr>
    </w:lvl>
    <w:lvl w:ilvl="8">
      <w:start w:val="1"/>
      <w:numFmt w:val="decimal"/>
      <w:lvlText w:val="%1.%2.%3.%4.%5.%6.%7.%8.%9."/>
      <w:lvlJc w:val="left"/>
      <w:pPr>
        <w:ind w:left="2160" w:hanging="2160"/>
      </w:pPr>
      <w:rPr>
        <w:rFonts w:hint="default"/>
        <w:b w:val="0"/>
        <w:sz w:val="24"/>
      </w:rPr>
    </w:lvl>
  </w:abstractNum>
  <w:abstractNum w:abstractNumId="14">
    <w:nsid w:val="283239A5"/>
    <w:multiLevelType w:val="hybridMultilevel"/>
    <w:tmpl w:val="661A8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8365BDE"/>
    <w:multiLevelType w:val="hybridMultilevel"/>
    <w:tmpl w:val="3D72C85C"/>
    <w:lvl w:ilvl="0" w:tplc="676C243A">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366" w:hanging="360"/>
      </w:pPr>
      <w:rPr>
        <w:rFonts w:ascii="Courier New" w:hAnsi="Courier New" w:cs="Courier New" w:hint="default"/>
      </w:rPr>
    </w:lvl>
    <w:lvl w:ilvl="2" w:tplc="04190005" w:tentative="1">
      <w:start w:val="1"/>
      <w:numFmt w:val="bullet"/>
      <w:lvlText w:val=""/>
      <w:lvlJc w:val="left"/>
      <w:pPr>
        <w:ind w:left="2086" w:hanging="360"/>
      </w:pPr>
      <w:rPr>
        <w:rFonts w:ascii="Wingdings" w:hAnsi="Wingdings" w:hint="default"/>
      </w:rPr>
    </w:lvl>
    <w:lvl w:ilvl="3" w:tplc="04190001" w:tentative="1">
      <w:start w:val="1"/>
      <w:numFmt w:val="bullet"/>
      <w:lvlText w:val=""/>
      <w:lvlJc w:val="left"/>
      <w:pPr>
        <w:ind w:left="2806" w:hanging="360"/>
      </w:pPr>
      <w:rPr>
        <w:rFonts w:ascii="Symbol" w:hAnsi="Symbol" w:hint="default"/>
      </w:rPr>
    </w:lvl>
    <w:lvl w:ilvl="4" w:tplc="04190003" w:tentative="1">
      <w:start w:val="1"/>
      <w:numFmt w:val="bullet"/>
      <w:lvlText w:val="o"/>
      <w:lvlJc w:val="left"/>
      <w:pPr>
        <w:ind w:left="3526" w:hanging="360"/>
      </w:pPr>
      <w:rPr>
        <w:rFonts w:ascii="Courier New" w:hAnsi="Courier New" w:cs="Courier New" w:hint="default"/>
      </w:rPr>
    </w:lvl>
    <w:lvl w:ilvl="5" w:tplc="04190005" w:tentative="1">
      <w:start w:val="1"/>
      <w:numFmt w:val="bullet"/>
      <w:lvlText w:val=""/>
      <w:lvlJc w:val="left"/>
      <w:pPr>
        <w:ind w:left="4246" w:hanging="360"/>
      </w:pPr>
      <w:rPr>
        <w:rFonts w:ascii="Wingdings" w:hAnsi="Wingdings" w:hint="default"/>
      </w:rPr>
    </w:lvl>
    <w:lvl w:ilvl="6" w:tplc="04190001" w:tentative="1">
      <w:start w:val="1"/>
      <w:numFmt w:val="bullet"/>
      <w:lvlText w:val=""/>
      <w:lvlJc w:val="left"/>
      <w:pPr>
        <w:ind w:left="4966" w:hanging="360"/>
      </w:pPr>
      <w:rPr>
        <w:rFonts w:ascii="Symbol" w:hAnsi="Symbol" w:hint="default"/>
      </w:rPr>
    </w:lvl>
    <w:lvl w:ilvl="7" w:tplc="04190003" w:tentative="1">
      <w:start w:val="1"/>
      <w:numFmt w:val="bullet"/>
      <w:lvlText w:val="o"/>
      <w:lvlJc w:val="left"/>
      <w:pPr>
        <w:ind w:left="5686" w:hanging="360"/>
      </w:pPr>
      <w:rPr>
        <w:rFonts w:ascii="Courier New" w:hAnsi="Courier New" w:cs="Courier New" w:hint="default"/>
      </w:rPr>
    </w:lvl>
    <w:lvl w:ilvl="8" w:tplc="04190005" w:tentative="1">
      <w:start w:val="1"/>
      <w:numFmt w:val="bullet"/>
      <w:lvlText w:val=""/>
      <w:lvlJc w:val="left"/>
      <w:pPr>
        <w:ind w:left="6406" w:hanging="360"/>
      </w:pPr>
      <w:rPr>
        <w:rFonts w:ascii="Wingdings" w:hAnsi="Wingdings" w:hint="default"/>
      </w:rPr>
    </w:lvl>
  </w:abstractNum>
  <w:abstractNum w:abstractNumId="16">
    <w:nsid w:val="33481816"/>
    <w:multiLevelType w:val="hybridMultilevel"/>
    <w:tmpl w:val="E28C9E74"/>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7">
    <w:nsid w:val="34195828"/>
    <w:multiLevelType w:val="multilevel"/>
    <w:tmpl w:val="7EC27F78"/>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nsid w:val="34E73E74"/>
    <w:multiLevelType w:val="hybridMultilevel"/>
    <w:tmpl w:val="3EF4AB5C"/>
    <w:lvl w:ilvl="0" w:tplc="01D82BAC">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6B4E56"/>
    <w:multiLevelType w:val="hybridMultilevel"/>
    <w:tmpl w:val="27E27EC8"/>
    <w:lvl w:ilvl="0" w:tplc="0419000F">
      <w:start w:val="1"/>
      <w:numFmt w:val="bullet"/>
      <w:pStyle w:val="Lbullit"/>
      <w:lvlText w:val=""/>
      <w:lvlJc w:val="left"/>
      <w:pPr>
        <w:tabs>
          <w:tab w:val="num" w:pos="567"/>
        </w:tabs>
        <w:ind w:left="567" w:hanging="567"/>
      </w:pPr>
      <w:rPr>
        <w:rFonts w:ascii="Wingdings" w:hAnsi="Wingdings" w:hint="default"/>
      </w:rPr>
    </w:lvl>
    <w:lvl w:ilvl="1" w:tplc="04190019">
      <w:start w:val="1"/>
      <w:numFmt w:val="bullet"/>
      <w:lvlText w:val="o"/>
      <w:lvlJc w:val="left"/>
      <w:pPr>
        <w:tabs>
          <w:tab w:val="num" w:pos="2007"/>
        </w:tabs>
        <w:ind w:left="2007" w:hanging="360"/>
      </w:pPr>
      <w:rPr>
        <w:rFonts w:ascii="Courier New" w:hAnsi="Courier New" w:hint="default"/>
      </w:rPr>
    </w:lvl>
    <w:lvl w:ilvl="2" w:tplc="0419001B">
      <w:start w:val="1"/>
      <w:numFmt w:val="bullet"/>
      <w:lvlText w:val=""/>
      <w:lvlJc w:val="left"/>
      <w:pPr>
        <w:tabs>
          <w:tab w:val="num" w:pos="2727"/>
        </w:tabs>
        <w:ind w:left="2727" w:hanging="360"/>
      </w:pPr>
      <w:rPr>
        <w:rFonts w:ascii="Wingdings" w:hAnsi="Wingdings" w:hint="default"/>
      </w:rPr>
    </w:lvl>
    <w:lvl w:ilvl="3" w:tplc="0419000F" w:tentative="1">
      <w:start w:val="1"/>
      <w:numFmt w:val="bullet"/>
      <w:lvlText w:val=""/>
      <w:lvlJc w:val="left"/>
      <w:pPr>
        <w:tabs>
          <w:tab w:val="num" w:pos="3447"/>
        </w:tabs>
        <w:ind w:left="3447" w:hanging="360"/>
      </w:pPr>
      <w:rPr>
        <w:rFonts w:ascii="Symbol" w:hAnsi="Symbol" w:hint="default"/>
      </w:rPr>
    </w:lvl>
    <w:lvl w:ilvl="4" w:tplc="04190019" w:tentative="1">
      <w:start w:val="1"/>
      <w:numFmt w:val="bullet"/>
      <w:lvlText w:val="o"/>
      <w:lvlJc w:val="left"/>
      <w:pPr>
        <w:tabs>
          <w:tab w:val="num" w:pos="4167"/>
        </w:tabs>
        <w:ind w:left="4167" w:hanging="360"/>
      </w:pPr>
      <w:rPr>
        <w:rFonts w:ascii="Courier New" w:hAnsi="Courier New" w:hint="default"/>
      </w:rPr>
    </w:lvl>
    <w:lvl w:ilvl="5" w:tplc="0419001B" w:tentative="1">
      <w:start w:val="1"/>
      <w:numFmt w:val="bullet"/>
      <w:lvlText w:val=""/>
      <w:lvlJc w:val="left"/>
      <w:pPr>
        <w:tabs>
          <w:tab w:val="num" w:pos="4887"/>
        </w:tabs>
        <w:ind w:left="4887" w:hanging="360"/>
      </w:pPr>
      <w:rPr>
        <w:rFonts w:ascii="Wingdings" w:hAnsi="Wingdings" w:hint="default"/>
      </w:rPr>
    </w:lvl>
    <w:lvl w:ilvl="6" w:tplc="0419000F" w:tentative="1">
      <w:start w:val="1"/>
      <w:numFmt w:val="bullet"/>
      <w:lvlText w:val=""/>
      <w:lvlJc w:val="left"/>
      <w:pPr>
        <w:tabs>
          <w:tab w:val="num" w:pos="5607"/>
        </w:tabs>
        <w:ind w:left="5607" w:hanging="360"/>
      </w:pPr>
      <w:rPr>
        <w:rFonts w:ascii="Symbol" w:hAnsi="Symbol" w:hint="default"/>
      </w:rPr>
    </w:lvl>
    <w:lvl w:ilvl="7" w:tplc="04190019" w:tentative="1">
      <w:start w:val="1"/>
      <w:numFmt w:val="bullet"/>
      <w:lvlText w:val="o"/>
      <w:lvlJc w:val="left"/>
      <w:pPr>
        <w:tabs>
          <w:tab w:val="num" w:pos="6327"/>
        </w:tabs>
        <w:ind w:left="6327" w:hanging="360"/>
      </w:pPr>
      <w:rPr>
        <w:rFonts w:ascii="Courier New" w:hAnsi="Courier New" w:hint="default"/>
      </w:rPr>
    </w:lvl>
    <w:lvl w:ilvl="8" w:tplc="0419001B" w:tentative="1">
      <w:start w:val="1"/>
      <w:numFmt w:val="bullet"/>
      <w:lvlText w:val=""/>
      <w:lvlJc w:val="left"/>
      <w:pPr>
        <w:tabs>
          <w:tab w:val="num" w:pos="7047"/>
        </w:tabs>
        <w:ind w:left="7047" w:hanging="360"/>
      </w:pPr>
      <w:rPr>
        <w:rFonts w:ascii="Wingdings" w:hAnsi="Wingdings" w:hint="default"/>
      </w:rPr>
    </w:lvl>
  </w:abstractNum>
  <w:abstractNum w:abstractNumId="20">
    <w:nsid w:val="3D4D750E"/>
    <w:multiLevelType w:val="hybridMultilevel"/>
    <w:tmpl w:val="CD18CA16"/>
    <w:lvl w:ilvl="0" w:tplc="80B4DBCE">
      <w:start w:val="1"/>
      <w:numFmt w:val="bullet"/>
      <w:lvlText w:val=""/>
      <w:lvlJc w:val="left"/>
      <w:pPr>
        <w:ind w:left="1080" w:hanging="360"/>
      </w:pPr>
      <w:rPr>
        <w:rFonts w:ascii="Symbol" w:hAnsi="Symbol" w:hint="default"/>
        <w:sz w:val="16"/>
        <w:szCs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43E03D65"/>
    <w:multiLevelType w:val="hybridMultilevel"/>
    <w:tmpl w:val="ECEEECFC"/>
    <w:lvl w:ilvl="0" w:tplc="01D82BAC">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3C4033"/>
    <w:multiLevelType w:val="multilevel"/>
    <w:tmpl w:val="60FC11CA"/>
    <w:lvl w:ilvl="0">
      <w:start w:val="1"/>
      <w:numFmt w:val="decimal"/>
      <w:lvlText w:val="%1"/>
      <w:lvlJc w:val="left"/>
      <w:pPr>
        <w:ind w:left="360" w:hanging="360"/>
      </w:pPr>
      <w:rPr>
        <w:rFonts w:hint="default"/>
        <w:color w:val="000000" w:themeColor="text1"/>
      </w:rPr>
    </w:lvl>
    <w:lvl w:ilvl="1">
      <w:start w:val="6"/>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3">
    <w:nsid w:val="48A77EFD"/>
    <w:multiLevelType w:val="hybridMultilevel"/>
    <w:tmpl w:val="B428D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A2127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56B358E"/>
    <w:multiLevelType w:val="hybridMultilevel"/>
    <w:tmpl w:val="A46064A4"/>
    <w:lvl w:ilvl="0" w:tplc="7CF09B1A">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FB54E69"/>
    <w:multiLevelType w:val="hybridMultilevel"/>
    <w:tmpl w:val="8E8CF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633B58"/>
    <w:multiLevelType w:val="hybridMultilevel"/>
    <w:tmpl w:val="D674BA08"/>
    <w:lvl w:ilvl="0" w:tplc="C5F2702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7D527985"/>
    <w:multiLevelType w:val="hybridMultilevel"/>
    <w:tmpl w:val="2710DDF4"/>
    <w:lvl w:ilvl="0" w:tplc="FFFFFFFF">
      <w:start w:val="1"/>
      <w:numFmt w:val="bullet"/>
      <w:pStyle w:val="a"/>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hint="default"/>
      </w:rPr>
    </w:lvl>
    <w:lvl w:ilvl="8" w:tplc="FFFFFFFF">
      <w:start w:val="1"/>
      <w:numFmt w:val="bullet"/>
      <w:lvlText w:val=""/>
      <w:lvlJc w:val="left"/>
      <w:pPr>
        <w:ind w:left="7047" w:hanging="360"/>
      </w:pPr>
      <w:rPr>
        <w:rFonts w:ascii="Wingdings" w:hAnsi="Wingdings" w:hint="default"/>
      </w:rPr>
    </w:lvl>
  </w:abstractNum>
  <w:abstractNum w:abstractNumId="29">
    <w:nsid w:val="7E6F3313"/>
    <w:multiLevelType w:val="multilevel"/>
    <w:tmpl w:val="EC7C0752"/>
    <w:lvl w:ilvl="0">
      <w:start w:val="1"/>
      <w:numFmt w:val="decimal"/>
      <w:lvlText w:val="%1."/>
      <w:lvlJc w:val="left"/>
      <w:pPr>
        <w:ind w:left="720" w:hanging="360"/>
      </w:pPr>
      <w:rPr>
        <w:color w:val="auto"/>
      </w:rPr>
    </w:lvl>
    <w:lvl w:ilvl="1">
      <w:start w:val="1"/>
      <w:numFmt w:val="decimal"/>
      <w:isLgl/>
      <w:lvlText w:val="%2."/>
      <w:lvlJc w:val="left"/>
      <w:pPr>
        <w:ind w:left="1080" w:hanging="720"/>
      </w:pPr>
      <w:rPr>
        <w:rFonts w:ascii="Times New Roman" w:eastAsia="Calibr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abstractNumId w:val="13"/>
  </w:num>
  <w:num w:numId="2">
    <w:abstractNumId w:val="19"/>
  </w:num>
  <w:num w:numId="3">
    <w:abstractNumId w:val="24"/>
  </w:num>
  <w:num w:numId="4">
    <w:abstractNumId w:val="28"/>
  </w:num>
  <w:num w:numId="5">
    <w:abstractNumId w:val="10"/>
  </w:num>
  <w:num w:numId="6">
    <w:abstractNumId w:val="14"/>
  </w:num>
  <w:num w:numId="7">
    <w:abstractNumId w:val="25"/>
  </w:num>
  <w:num w:numId="8">
    <w:abstractNumId w:val="17"/>
  </w:num>
  <w:num w:numId="9">
    <w:abstractNumId w:val="7"/>
  </w:num>
  <w:num w:numId="10">
    <w:abstractNumId w:val="6"/>
  </w:num>
  <w:num w:numId="11">
    <w:abstractNumId w:val="26"/>
  </w:num>
  <w:num w:numId="12">
    <w:abstractNumId w:val="23"/>
  </w:num>
  <w:num w:numId="13">
    <w:abstractNumId w:val="11"/>
  </w:num>
  <w:num w:numId="14">
    <w:abstractNumId w:val="9"/>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1"/>
  </w:num>
  <w:num w:numId="19">
    <w:abstractNumId w:val="18"/>
  </w:num>
  <w:num w:numId="20">
    <w:abstractNumId w:val="20"/>
  </w:num>
  <w:num w:numId="21">
    <w:abstractNumId w:val="8"/>
  </w:num>
  <w:num w:numId="22">
    <w:abstractNumId w:val="12"/>
  </w:num>
  <w:num w:numId="23">
    <w:abstractNumId w:val="16"/>
  </w:num>
  <w:num w:numId="24">
    <w:abstractNumId w:val="27"/>
  </w:num>
  <w:num w:numId="25">
    <w:abstractNumId w:val="22"/>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94210"/>
  </w:hdrShapeDefaults>
  <w:footnotePr>
    <w:footnote w:id="-1"/>
    <w:footnote w:id="0"/>
  </w:footnotePr>
  <w:endnotePr>
    <w:endnote w:id="-1"/>
    <w:endnote w:id="0"/>
  </w:endnotePr>
  <w:compat>
    <w:useFELayout/>
  </w:compat>
  <w:rsids>
    <w:rsidRoot w:val="00B96B62"/>
    <w:rsid w:val="00000434"/>
    <w:rsid w:val="00000F0C"/>
    <w:rsid w:val="000023CE"/>
    <w:rsid w:val="00002598"/>
    <w:rsid w:val="00002AC7"/>
    <w:rsid w:val="00002E5E"/>
    <w:rsid w:val="0000782C"/>
    <w:rsid w:val="00007C29"/>
    <w:rsid w:val="00007C3C"/>
    <w:rsid w:val="00007C72"/>
    <w:rsid w:val="00007F7E"/>
    <w:rsid w:val="00010102"/>
    <w:rsid w:val="00010344"/>
    <w:rsid w:val="00011003"/>
    <w:rsid w:val="00011464"/>
    <w:rsid w:val="00011545"/>
    <w:rsid w:val="000119FB"/>
    <w:rsid w:val="0001234D"/>
    <w:rsid w:val="000132CF"/>
    <w:rsid w:val="000138B8"/>
    <w:rsid w:val="0001421B"/>
    <w:rsid w:val="000147BB"/>
    <w:rsid w:val="0001484D"/>
    <w:rsid w:val="00014A7C"/>
    <w:rsid w:val="00015B8E"/>
    <w:rsid w:val="00015F35"/>
    <w:rsid w:val="000160BA"/>
    <w:rsid w:val="000165AA"/>
    <w:rsid w:val="00016865"/>
    <w:rsid w:val="00016B6E"/>
    <w:rsid w:val="00016CC3"/>
    <w:rsid w:val="00016E6F"/>
    <w:rsid w:val="00017608"/>
    <w:rsid w:val="00017B22"/>
    <w:rsid w:val="00017D97"/>
    <w:rsid w:val="000208F4"/>
    <w:rsid w:val="00020B72"/>
    <w:rsid w:val="0002136F"/>
    <w:rsid w:val="00021496"/>
    <w:rsid w:val="00021580"/>
    <w:rsid w:val="00021863"/>
    <w:rsid w:val="00021A9C"/>
    <w:rsid w:val="00021B12"/>
    <w:rsid w:val="0002250F"/>
    <w:rsid w:val="00022846"/>
    <w:rsid w:val="00023266"/>
    <w:rsid w:val="00023BB1"/>
    <w:rsid w:val="00023CC1"/>
    <w:rsid w:val="00023F0A"/>
    <w:rsid w:val="00024A64"/>
    <w:rsid w:val="00024F6B"/>
    <w:rsid w:val="00025743"/>
    <w:rsid w:val="000257F4"/>
    <w:rsid w:val="00025925"/>
    <w:rsid w:val="00026B83"/>
    <w:rsid w:val="00026BC0"/>
    <w:rsid w:val="00026BCA"/>
    <w:rsid w:val="000276F0"/>
    <w:rsid w:val="0002783E"/>
    <w:rsid w:val="000302FF"/>
    <w:rsid w:val="000303E0"/>
    <w:rsid w:val="00030DE2"/>
    <w:rsid w:val="00030EDE"/>
    <w:rsid w:val="00031998"/>
    <w:rsid w:val="000319C2"/>
    <w:rsid w:val="00031ADE"/>
    <w:rsid w:val="00031CBA"/>
    <w:rsid w:val="00031E6F"/>
    <w:rsid w:val="0003234F"/>
    <w:rsid w:val="00033C50"/>
    <w:rsid w:val="000341A7"/>
    <w:rsid w:val="00034332"/>
    <w:rsid w:val="000343CC"/>
    <w:rsid w:val="00034A0B"/>
    <w:rsid w:val="00034BD2"/>
    <w:rsid w:val="000352FC"/>
    <w:rsid w:val="00035781"/>
    <w:rsid w:val="000357D4"/>
    <w:rsid w:val="00035C20"/>
    <w:rsid w:val="00035CD5"/>
    <w:rsid w:val="00035D61"/>
    <w:rsid w:val="00035E4D"/>
    <w:rsid w:val="0003621C"/>
    <w:rsid w:val="00036296"/>
    <w:rsid w:val="00036701"/>
    <w:rsid w:val="00036FE2"/>
    <w:rsid w:val="0003712B"/>
    <w:rsid w:val="00037239"/>
    <w:rsid w:val="0003762A"/>
    <w:rsid w:val="000403DC"/>
    <w:rsid w:val="000413D2"/>
    <w:rsid w:val="000416F2"/>
    <w:rsid w:val="00041C76"/>
    <w:rsid w:val="00042261"/>
    <w:rsid w:val="000428CD"/>
    <w:rsid w:val="000428D8"/>
    <w:rsid w:val="0004323C"/>
    <w:rsid w:val="000435F6"/>
    <w:rsid w:val="0004384B"/>
    <w:rsid w:val="000440B1"/>
    <w:rsid w:val="000443E0"/>
    <w:rsid w:val="00044A4B"/>
    <w:rsid w:val="00044ABD"/>
    <w:rsid w:val="000450D3"/>
    <w:rsid w:val="00045C39"/>
    <w:rsid w:val="00046855"/>
    <w:rsid w:val="00046B7A"/>
    <w:rsid w:val="00046BAE"/>
    <w:rsid w:val="00047447"/>
    <w:rsid w:val="000475BB"/>
    <w:rsid w:val="0004763C"/>
    <w:rsid w:val="000500C1"/>
    <w:rsid w:val="00050A02"/>
    <w:rsid w:val="00050C6A"/>
    <w:rsid w:val="00050CF4"/>
    <w:rsid w:val="0005149A"/>
    <w:rsid w:val="00051718"/>
    <w:rsid w:val="00051735"/>
    <w:rsid w:val="00052AF8"/>
    <w:rsid w:val="00052D10"/>
    <w:rsid w:val="000537FE"/>
    <w:rsid w:val="00053ED2"/>
    <w:rsid w:val="00053EF6"/>
    <w:rsid w:val="00055080"/>
    <w:rsid w:val="00055452"/>
    <w:rsid w:val="00055BFA"/>
    <w:rsid w:val="00056427"/>
    <w:rsid w:val="00056F06"/>
    <w:rsid w:val="000570E7"/>
    <w:rsid w:val="000572F3"/>
    <w:rsid w:val="00057C7C"/>
    <w:rsid w:val="000609D9"/>
    <w:rsid w:val="00061100"/>
    <w:rsid w:val="00061989"/>
    <w:rsid w:val="00061F70"/>
    <w:rsid w:val="0006235F"/>
    <w:rsid w:val="0006244F"/>
    <w:rsid w:val="00063163"/>
    <w:rsid w:val="00063169"/>
    <w:rsid w:val="00063428"/>
    <w:rsid w:val="00063E1A"/>
    <w:rsid w:val="00064281"/>
    <w:rsid w:val="000644A5"/>
    <w:rsid w:val="000646EB"/>
    <w:rsid w:val="00064786"/>
    <w:rsid w:val="00064A4A"/>
    <w:rsid w:val="000669BB"/>
    <w:rsid w:val="00066B9F"/>
    <w:rsid w:val="000671C3"/>
    <w:rsid w:val="0006769E"/>
    <w:rsid w:val="00067760"/>
    <w:rsid w:val="00067CF2"/>
    <w:rsid w:val="00070038"/>
    <w:rsid w:val="00070626"/>
    <w:rsid w:val="00071191"/>
    <w:rsid w:val="0007127E"/>
    <w:rsid w:val="000712E2"/>
    <w:rsid w:val="0007170C"/>
    <w:rsid w:val="000720F3"/>
    <w:rsid w:val="0007288C"/>
    <w:rsid w:val="0007336D"/>
    <w:rsid w:val="000735DD"/>
    <w:rsid w:val="00073CC7"/>
    <w:rsid w:val="00074015"/>
    <w:rsid w:val="00074141"/>
    <w:rsid w:val="000758F3"/>
    <w:rsid w:val="00075ACF"/>
    <w:rsid w:val="0007616A"/>
    <w:rsid w:val="000762F3"/>
    <w:rsid w:val="000767F3"/>
    <w:rsid w:val="00076D85"/>
    <w:rsid w:val="00076F1C"/>
    <w:rsid w:val="0007708C"/>
    <w:rsid w:val="000771ED"/>
    <w:rsid w:val="000772A8"/>
    <w:rsid w:val="00077BED"/>
    <w:rsid w:val="00080828"/>
    <w:rsid w:val="00080E4B"/>
    <w:rsid w:val="000812DA"/>
    <w:rsid w:val="0008151B"/>
    <w:rsid w:val="00081597"/>
    <w:rsid w:val="0008178B"/>
    <w:rsid w:val="00082196"/>
    <w:rsid w:val="00082221"/>
    <w:rsid w:val="0008242B"/>
    <w:rsid w:val="00082C80"/>
    <w:rsid w:val="00083572"/>
    <w:rsid w:val="00083D5C"/>
    <w:rsid w:val="00084420"/>
    <w:rsid w:val="0008454E"/>
    <w:rsid w:val="00084B22"/>
    <w:rsid w:val="00084BF8"/>
    <w:rsid w:val="0008642A"/>
    <w:rsid w:val="00086B50"/>
    <w:rsid w:val="00086F27"/>
    <w:rsid w:val="00087CF5"/>
    <w:rsid w:val="00090764"/>
    <w:rsid w:val="0009142C"/>
    <w:rsid w:val="00091C2A"/>
    <w:rsid w:val="000933A2"/>
    <w:rsid w:val="000935BE"/>
    <w:rsid w:val="000939BE"/>
    <w:rsid w:val="00093D30"/>
    <w:rsid w:val="00093EFC"/>
    <w:rsid w:val="0009408E"/>
    <w:rsid w:val="0009435D"/>
    <w:rsid w:val="000949F6"/>
    <w:rsid w:val="00094D9E"/>
    <w:rsid w:val="00095F8A"/>
    <w:rsid w:val="0009669F"/>
    <w:rsid w:val="0009790A"/>
    <w:rsid w:val="000A04EC"/>
    <w:rsid w:val="000A1519"/>
    <w:rsid w:val="000A16D0"/>
    <w:rsid w:val="000A1AB9"/>
    <w:rsid w:val="000A1C02"/>
    <w:rsid w:val="000A1C2F"/>
    <w:rsid w:val="000A2165"/>
    <w:rsid w:val="000A23BE"/>
    <w:rsid w:val="000A322C"/>
    <w:rsid w:val="000A3481"/>
    <w:rsid w:val="000A53C5"/>
    <w:rsid w:val="000A542A"/>
    <w:rsid w:val="000A5BFE"/>
    <w:rsid w:val="000A5DF5"/>
    <w:rsid w:val="000A60C3"/>
    <w:rsid w:val="000A6334"/>
    <w:rsid w:val="000A6B3B"/>
    <w:rsid w:val="000A70D9"/>
    <w:rsid w:val="000A7B1A"/>
    <w:rsid w:val="000A7D75"/>
    <w:rsid w:val="000A7E9E"/>
    <w:rsid w:val="000A7FED"/>
    <w:rsid w:val="000B0055"/>
    <w:rsid w:val="000B02D3"/>
    <w:rsid w:val="000B0324"/>
    <w:rsid w:val="000B0FEE"/>
    <w:rsid w:val="000B1000"/>
    <w:rsid w:val="000B1BBA"/>
    <w:rsid w:val="000B2183"/>
    <w:rsid w:val="000B29F5"/>
    <w:rsid w:val="000B390E"/>
    <w:rsid w:val="000B391E"/>
    <w:rsid w:val="000B426A"/>
    <w:rsid w:val="000B50BB"/>
    <w:rsid w:val="000B5B8B"/>
    <w:rsid w:val="000B5EBB"/>
    <w:rsid w:val="000B6990"/>
    <w:rsid w:val="000B6B1B"/>
    <w:rsid w:val="000B72BD"/>
    <w:rsid w:val="000B7687"/>
    <w:rsid w:val="000B7C91"/>
    <w:rsid w:val="000B7F41"/>
    <w:rsid w:val="000C01C4"/>
    <w:rsid w:val="000C02B3"/>
    <w:rsid w:val="000C05D8"/>
    <w:rsid w:val="000C0F64"/>
    <w:rsid w:val="000C12E8"/>
    <w:rsid w:val="000C2647"/>
    <w:rsid w:val="000C2B7D"/>
    <w:rsid w:val="000C2F59"/>
    <w:rsid w:val="000C396F"/>
    <w:rsid w:val="000C3BBF"/>
    <w:rsid w:val="000C467A"/>
    <w:rsid w:val="000C4A28"/>
    <w:rsid w:val="000C4DFC"/>
    <w:rsid w:val="000C5559"/>
    <w:rsid w:val="000C565D"/>
    <w:rsid w:val="000C5AEB"/>
    <w:rsid w:val="000C5F1A"/>
    <w:rsid w:val="000C6169"/>
    <w:rsid w:val="000C6877"/>
    <w:rsid w:val="000C695F"/>
    <w:rsid w:val="000C6AB2"/>
    <w:rsid w:val="000C6C65"/>
    <w:rsid w:val="000D0502"/>
    <w:rsid w:val="000D1C6D"/>
    <w:rsid w:val="000D2535"/>
    <w:rsid w:val="000D2EF0"/>
    <w:rsid w:val="000D37D7"/>
    <w:rsid w:val="000D3D5E"/>
    <w:rsid w:val="000D46BC"/>
    <w:rsid w:val="000D48CA"/>
    <w:rsid w:val="000D4B61"/>
    <w:rsid w:val="000D4BC8"/>
    <w:rsid w:val="000D4DDF"/>
    <w:rsid w:val="000D4F66"/>
    <w:rsid w:val="000D543C"/>
    <w:rsid w:val="000D57A0"/>
    <w:rsid w:val="000D57C9"/>
    <w:rsid w:val="000D5B8D"/>
    <w:rsid w:val="000D68A3"/>
    <w:rsid w:val="000D7427"/>
    <w:rsid w:val="000D7768"/>
    <w:rsid w:val="000D78E6"/>
    <w:rsid w:val="000D7E28"/>
    <w:rsid w:val="000E0A8A"/>
    <w:rsid w:val="000E1177"/>
    <w:rsid w:val="000E16E6"/>
    <w:rsid w:val="000E2147"/>
    <w:rsid w:val="000E26EA"/>
    <w:rsid w:val="000E2FE9"/>
    <w:rsid w:val="000E572E"/>
    <w:rsid w:val="000E5C69"/>
    <w:rsid w:val="000E5E9C"/>
    <w:rsid w:val="000E6647"/>
    <w:rsid w:val="000E6BF3"/>
    <w:rsid w:val="000E7531"/>
    <w:rsid w:val="000E79AE"/>
    <w:rsid w:val="000F0067"/>
    <w:rsid w:val="000F0CC5"/>
    <w:rsid w:val="000F0F1B"/>
    <w:rsid w:val="000F102F"/>
    <w:rsid w:val="000F157A"/>
    <w:rsid w:val="000F1CC8"/>
    <w:rsid w:val="000F2085"/>
    <w:rsid w:val="000F24B0"/>
    <w:rsid w:val="000F259B"/>
    <w:rsid w:val="000F27D5"/>
    <w:rsid w:val="000F30A6"/>
    <w:rsid w:val="000F36D8"/>
    <w:rsid w:val="000F374E"/>
    <w:rsid w:val="000F3B2F"/>
    <w:rsid w:val="000F43D2"/>
    <w:rsid w:val="000F46BE"/>
    <w:rsid w:val="000F4AB1"/>
    <w:rsid w:val="000F4D93"/>
    <w:rsid w:val="000F5044"/>
    <w:rsid w:val="000F5A2A"/>
    <w:rsid w:val="000F7B63"/>
    <w:rsid w:val="000F7E6E"/>
    <w:rsid w:val="000F7F82"/>
    <w:rsid w:val="0010245B"/>
    <w:rsid w:val="001026FA"/>
    <w:rsid w:val="001028E1"/>
    <w:rsid w:val="001029EE"/>
    <w:rsid w:val="00102AC8"/>
    <w:rsid w:val="001031E7"/>
    <w:rsid w:val="0010327B"/>
    <w:rsid w:val="00103A77"/>
    <w:rsid w:val="00103ABB"/>
    <w:rsid w:val="00104629"/>
    <w:rsid w:val="00105180"/>
    <w:rsid w:val="001059B3"/>
    <w:rsid w:val="0010681A"/>
    <w:rsid w:val="00107BE3"/>
    <w:rsid w:val="00107F37"/>
    <w:rsid w:val="00110798"/>
    <w:rsid w:val="00110BD7"/>
    <w:rsid w:val="00110C9B"/>
    <w:rsid w:val="001115CE"/>
    <w:rsid w:val="00111F2C"/>
    <w:rsid w:val="0011263C"/>
    <w:rsid w:val="00112ADF"/>
    <w:rsid w:val="00113E72"/>
    <w:rsid w:val="0011460E"/>
    <w:rsid w:val="0011499B"/>
    <w:rsid w:val="00114F1D"/>
    <w:rsid w:val="001150D8"/>
    <w:rsid w:val="0011562F"/>
    <w:rsid w:val="001156F8"/>
    <w:rsid w:val="00115EE9"/>
    <w:rsid w:val="00115FCB"/>
    <w:rsid w:val="0011600A"/>
    <w:rsid w:val="00116D67"/>
    <w:rsid w:val="00116F80"/>
    <w:rsid w:val="001174B6"/>
    <w:rsid w:val="00117AB2"/>
    <w:rsid w:val="00117CEB"/>
    <w:rsid w:val="00120E15"/>
    <w:rsid w:val="001211A0"/>
    <w:rsid w:val="001222F4"/>
    <w:rsid w:val="00122EC3"/>
    <w:rsid w:val="0012306B"/>
    <w:rsid w:val="0012316D"/>
    <w:rsid w:val="001239A5"/>
    <w:rsid w:val="00124C5D"/>
    <w:rsid w:val="0012579B"/>
    <w:rsid w:val="0012753A"/>
    <w:rsid w:val="0012777C"/>
    <w:rsid w:val="001301AC"/>
    <w:rsid w:val="001305BB"/>
    <w:rsid w:val="001309D2"/>
    <w:rsid w:val="00130E67"/>
    <w:rsid w:val="00131309"/>
    <w:rsid w:val="00132578"/>
    <w:rsid w:val="00132A21"/>
    <w:rsid w:val="0013356D"/>
    <w:rsid w:val="00133B76"/>
    <w:rsid w:val="00133D62"/>
    <w:rsid w:val="00133EEA"/>
    <w:rsid w:val="001348FA"/>
    <w:rsid w:val="00134E75"/>
    <w:rsid w:val="001355C6"/>
    <w:rsid w:val="001357EE"/>
    <w:rsid w:val="0013668F"/>
    <w:rsid w:val="001367BC"/>
    <w:rsid w:val="001379A7"/>
    <w:rsid w:val="00137A32"/>
    <w:rsid w:val="001408F3"/>
    <w:rsid w:val="00140BD0"/>
    <w:rsid w:val="00140C81"/>
    <w:rsid w:val="00140ED3"/>
    <w:rsid w:val="001423FE"/>
    <w:rsid w:val="00142781"/>
    <w:rsid w:val="001431F8"/>
    <w:rsid w:val="001435FA"/>
    <w:rsid w:val="00143723"/>
    <w:rsid w:val="00143C6E"/>
    <w:rsid w:val="001454C4"/>
    <w:rsid w:val="00145A56"/>
    <w:rsid w:val="00145CF1"/>
    <w:rsid w:val="00146369"/>
    <w:rsid w:val="00146592"/>
    <w:rsid w:val="001466F2"/>
    <w:rsid w:val="00146740"/>
    <w:rsid w:val="00146ACE"/>
    <w:rsid w:val="00146CF9"/>
    <w:rsid w:val="00147048"/>
    <w:rsid w:val="0014743A"/>
    <w:rsid w:val="00147F28"/>
    <w:rsid w:val="0015029E"/>
    <w:rsid w:val="001502DC"/>
    <w:rsid w:val="00150736"/>
    <w:rsid w:val="0015075C"/>
    <w:rsid w:val="001509FE"/>
    <w:rsid w:val="00150B0E"/>
    <w:rsid w:val="0015114D"/>
    <w:rsid w:val="00151ADC"/>
    <w:rsid w:val="00151CC8"/>
    <w:rsid w:val="00152779"/>
    <w:rsid w:val="001529FB"/>
    <w:rsid w:val="00152B44"/>
    <w:rsid w:val="00152C55"/>
    <w:rsid w:val="00154B3C"/>
    <w:rsid w:val="00154E2D"/>
    <w:rsid w:val="001554FF"/>
    <w:rsid w:val="001555BB"/>
    <w:rsid w:val="001562F1"/>
    <w:rsid w:val="0015655F"/>
    <w:rsid w:val="001565B4"/>
    <w:rsid w:val="00156838"/>
    <w:rsid w:val="001568AD"/>
    <w:rsid w:val="00156ABB"/>
    <w:rsid w:val="00156D6A"/>
    <w:rsid w:val="00157B13"/>
    <w:rsid w:val="00160DD1"/>
    <w:rsid w:val="001610C6"/>
    <w:rsid w:val="00161848"/>
    <w:rsid w:val="00162A63"/>
    <w:rsid w:val="00162EA5"/>
    <w:rsid w:val="00162EAB"/>
    <w:rsid w:val="00163047"/>
    <w:rsid w:val="00163C44"/>
    <w:rsid w:val="0016465A"/>
    <w:rsid w:val="0016503E"/>
    <w:rsid w:val="001656E7"/>
    <w:rsid w:val="001673EF"/>
    <w:rsid w:val="0017026F"/>
    <w:rsid w:val="00170759"/>
    <w:rsid w:val="00170AB0"/>
    <w:rsid w:val="00171469"/>
    <w:rsid w:val="00171CE1"/>
    <w:rsid w:val="00172DE1"/>
    <w:rsid w:val="001739D9"/>
    <w:rsid w:val="00173B08"/>
    <w:rsid w:val="00174065"/>
    <w:rsid w:val="001747D3"/>
    <w:rsid w:val="00175268"/>
    <w:rsid w:val="00175329"/>
    <w:rsid w:val="00175BC1"/>
    <w:rsid w:val="00175EDC"/>
    <w:rsid w:val="001768B9"/>
    <w:rsid w:val="00177649"/>
    <w:rsid w:val="00177A73"/>
    <w:rsid w:val="00177AAD"/>
    <w:rsid w:val="00180285"/>
    <w:rsid w:val="00180952"/>
    <w:rsid w:val="001809A5"/>
    <w:rsid w:val="00180B20"/>
    <w:rsid w:val="00180EF5"/>
    <w:rsid w:val="001819A6"/>
    <w:rsid w:val="00181CCB"/>
    <w:rsid w:val="0018468D"/>
    <w:rsid w:val="0018530C"/>
    <w:rsid w:val="001853BA"/>
    <w:rsid w:val="00185479"/>
    <w:rsid w:val="00185C13"/>
    <w:rsid w:val="001866BC"/>
    <w:rsid w:val="001867DA"/>
    <w:rsid w:val="00186C11"/>
    <w:rsid w:val="00187194"/>
    <w:rsid w:val="00187453"/>
    <w:rsid w:val="0019026A"/>
    <w:rsid w:val="001913CA"/>
    <w:rsid w:val="00191F27"/>
    <w:rsid w:val="00193D7A"/>
    <w:rsid w:val="00194142"/>
    <w:rsid w:val="00194771"/>
    <w:rsid w:val="001949F2"/>
    <w:rsid w:val="00195B92"/>
    <w:rsid w:val="00196467"/>
    <w:rsid w:val="00196A31"/>
    <w:rsid w:val="00196B99"/>
    <w:rsid w:val="00197BAF"/>
    <w:rsid w:val="001A028A"/>
    <w:rsid w:val="001A08B8"/>
    <w:rsid w:val="001A0F75"/>
    <w:rsid w:val="001A1D65"/>
    <w:rsid w:val="001A1DD9"/>
    <w:rsid w:val="001A2C93"/>
    <w:rsid w:val="001A2EE4"/>
    <w:rsid w:val="001A3091"/>
    <w:rsid w:val="001A3192"/>
    <w:rsid w:val="001A319B"/>
    <w:rsid w:val="001A35E1"/>
    <w:rsid w:val="001A4576"/>
    <w:rsid w:val="001A4A80"/>
    <w:rsid w:val="001A4D5D"/>
    <w:rsid w:val="001A6625"/>
    <w:rsid w:val="001A6F4F"/>
    <w:rsid w:val="001A7545"/>
    <w:rsid w:val="001A759C"/>
    <w:rsid w:val="001A7E8E"/>
    <w:rsid w:val="001B0159"/>
    <w:rsid w:val="001B015C"/>
    <w:rsid w:val="001B09E8"/>
    <w:rsid w:val="001B18F0"/>
    <w:rsid w:val="001B1F8E"/>
    <w:rsid w:val="001B2179"/>
    <w:rsid w:val="001B22F1"/>
    <w:rsid w:val="001B252C"/>
    <w:rsid w:val="001B2B09"/>
    <w:rsid w:val="001B417B"/>
    <w:rsid w:val="001B4A47"/>
    <w:rsid w:val="001B5545"/>
    <w:rsid w:val="001B5CB8"/>
    <w:rsid w:val="001B7168"/>
    <w:rsid w:val="001B761C"/>
    <w:rsid w:val="001B765A"/>
    <w:rsid w:val="001C0A53"/>
    <w:rsid w:val="001C0CD5"/>
    <w:rsid w:val="001C15FC"/>
    <w:rsid w:val="001C188A"/>
    <w:rsid w:val="001C1D41"/>
    <w:rsid w:val="001C2AF7"/>
    <w:rsid w:val="001C301A"/>
    <w:rsid w:val="001C3324"/>
    <w:rsid w:val="001C34C5"/>
    <w:rsid w:val="001C3561"/>
    <w:rsid w:val="001C41F6"/>
    <w:rsid w:val="001C482B"/>
    <w:rsid w:val="001C5328"/>
    <w:rsid w:val="001C6467"/>
    <w:rsid w:val="001C6C5C"/>
    <w:rsid w:val="001C7528"/>
    <w:rsid w:val="001D028E"/>
    <w:rsid w:val="001D0CC9"/>
    <w:rsid w:val="001D10C4"/>
    <w:rsid w:val="001D18E3"/>
    <w:rsid w:val="001D2355"/>
    <w:rsid w:val="001D2DC0"/>
    <w:rsid w:val="001D3292"/>
    <w:rsid w:val="001D4296"/>
    <w:rsid w:val="001D44FC"/>
    <w:rsid w:val="001D494E"/>
    <w:rsid w:val="001D52D6"/>
    <w:rsid w:val="001D5FB6"/>
    <w:rsid w:val="001D6A3E"/>
    <w:rsid w:val="001D729C"/>
    <w:rsid w:val="001E0F2A"/>
    <w:rsid w:val="001E1C8B"/>
    <w:rsid w:val="001E1EA8"/>
    <w:rsid w:val="001E2BF2"/>
    <w:rsid w:val="001E2CE1"/>
    <w:rsid w:val="001E2CE8"/>
    <w:rsid w:val="001E43F0"/>
    <w:rsid w:val="001E4544"/>
    <w:rsid w:val="001E4AAA"/>
    <w:rsid w:val="001E4E42"/>
    <w:rsid w:val="001E52C2"/>
    <w:rsid w:val="001E608A"/>
    <w:rsid w:val="001E6179"/>
    <w:rsid w:val="001E62E3"/>
    <w:rsid w:val="001E6367"/>
    <w:rsid w:val="001E69AC"/>
    <w:rsid w:val="001E75A4"/>
    <w:rsid w:val="001E776E"/>
    <w:rsid w:val="001E7FB5"/>
    <w:rsid w:val="001F03EF"/>
    <w:rsid w:val="001F0496"/>
    <w:rsid w:val="001F0B76"/>
    <w:rsid w:val="001F1765"/>
    <w:rsid w:val="001F27F8"/>
    <w:rsid w:val="001F2A24"/>
    <w:rsid w:val="001F2FB4"/>
    <w:rsid w:val="001F32D5"/>
    <w:rsid w:val="001F3899"/>
    <w:rsid w:val="001F3A42"/>
    <w:rsid w:val="001F3AAA"/>
    <w:rsid w:val="001F4D92"/>
    <w:rsid w:val="001F5475"/>
    <w:rsid w:val="001F5BDF"/>
    <w:rsid w:val="001F5C09"/>
    <w:rsid w:val="001F6726"/>
    <w:rsid w:val="001F6985"/>
    <w:rsid w:val="001F6FFC"/>
    <w:rsid w:val="001F74BF"/>
    <w:rsid w:val="001F78E0"/>
    <w:rsid w:val="0020062F"/>
    <w:rsid w:val="00200ED8"/>
    <w:rsid w:val="00201638"/>
    <w:rsid w:val="00201C92"/>
    <w:rsid w:val="00202D12"/>
    <w:rsid w:val="00202E40"/>
    <w:rsid w:val="00203334"/>
    <w:rsid w:val="00203912"/>
    <w:rsid w:val="002039C1"/>
    <w:rsid w:val="0020410F"/>
    <w:rsid w:val="00204ADE"/>
    <w:rsid w:val="00205692"/>
    <w:rsid w:val="002065E1"/>
    <w:rsid w:val="00207EEC"/>
    <w:rsid w:val="0021019A"/>
    <w:rsid w:val="002104C0"/>
    <w:rsid w:val="0021096F"/>
    <w:rsid w:val="00210BBD"/>
    <w:rsid w:val="00211127"/>
    <w:rsid w:val="00211B01"/>
    <w:rsid w:val="00211DD8"/>
    <w:rsid w:val="00211EC2"/>
    <w:rsid w:val="00212486"/>
    <w:rsid w:val="002135F5"/>
    <w:rsid w:val="00213EA6"/>
    <w:rsid w:val="0021572A"/>
    <w:rsid w:val="00215748"/>
    <w:rsid w:val="00215DEE"/>
    <w:rsid w:val="00216B0D"/>
    <w:rsid w:val="002179D9"/>
    <w:rsid w:val="00221657"/>
    <w:rsid w:val="002217A2"/>
    <w:rsid w:val="00221B57"/>
    <w:rsid w:val="00221BF4"/>
    <w:rsid w:val="002222C3"/>
    <w:rsid w:val="00222F16"/>
    <w:rsid w:val="002232ED"/>
    <w:rsid w:val="0022332A"/>
    <w:rsid w:val="00224A54"/>
    <w:rsid w:val="00224B4A"/>
    <w:rsid w:val="002250DD"/>
    <w:rsid w:val="002255F8"/>
    <w:rsid w:val="00226288"/>
    <w:rsid w:val="00226D49"/>
    <w:rsid w:val="002277B0"/>
    <w:rsid w:val="00227B0B"/>
    <w:rsid w:val="00227EF1"/>
    <w:rsid w:val="002304CC"/>
    <w:rsid w:val="00230805"/>
    <w:rsid w:val="0023082C"/>
    <w:rsid w:val="00231BAC"/>
    <w:rsid w:val="00232AD8"/>
    <w:rsid w:val="00232E29"/>
    <w:rsid w:val="0023324C"/>
    <w:rsid w:val="00234548"/>
    <w:rsid w:val="002346EE"/>
    <w:rsid w:val="00234921"/>
    <w:rsid w:val="00236CC6"/>
    <w:rsid w:val="0023761C"/>
    <w:rsid w:val="00237647"/>
    <w:rsid w:val="00237812"/>
    <w:rsid w:val="002379DB"/>
    <w:rsid w:val="0024115F"/>
    <w:rsid w:val="00241536"/>
    <w:rsid w:val="00241C48"/>
    <w:rsid w:val="00241EA8"/>
    <w:rsid w:val="0024236C"/>
    <w:rsid w:val="0024343D"/>
    <w:rsid w:val="00243C1A"/>
    <w:rsid w:val="002443F2"/>
    <w:rsid w:val="00244672"/>
    <w:rsid w:val="00244B20"/>
    <w:rsid w:val="00246217"/>
    <w:rsid w:val="00246524"/>
    <w:rsid w:val="00246739"/>
    <w:rsid w:val="00247C5F"/>
    <w:rsid w:val="00247C81"/>
    <w:rsid w:val="00251340"/>
    <w:rsid w:val="00252215"/>
    <w:rsid w:val="002524EF"/>
    <w:rsid w:val="00252705"/>
    <w:rsid w:val="00252ABF"/>
    <w:rsid w:val="00253952"/>
    <w:rsid w:val="00253B46"/>
    <w:rsid w:val="002547C4"/>
    <w:rsid w:val="0025480C"/>
    <w:rsid w:val="00254A62"/>
    <w:rsid w:val="00254BBB"/>
    <w:rsid w:val="00255307"/>
    <w:rsid w:val="002556CB"/>
    <w:rsid w:val="0025688C"/>
    <w:rsid w:val="00256AB8"/>
    <w:rsid w:val="00256D1D"/>
    <w:rsid w:val="00256E10"/>
    <w:rsid w:val="002578F1"/>
    <w:rsid w:val="00260501"/>
    <w:rsid w:val="00260958"/>
    <w:rsid w:val="00261975"/>
    <w:rsid w:val="00262137"/>
    <w:rsid w:val="00262696"/>
    <w:rsid w:val="002627BD"/>
    <w:rsid w:val="00262F17"/>
    <w:rsid w:val="002639BA"/>
    <w:rsid w:val="00263AA1"/>
    <w:rsid w:val="00264219"/>
    <w:rsid w:val="00265489"/>
    <w:rsid w:val="002655AD"/>
    <w:rsid w:val="00265CB3"/>
    <w:rsid w:val="00266C68"/>
    <w:rsid w:val="0026736D"/>
    <w:rsid w:val="00267937"/>
    <w:rsid w:val="002706BD"/>
    <w:rsid w:val="002709CC"/>
    <w:rsid w:val="00270A72"/>
    <w:rsid w:val="00270AD2"/>
    <w:rsid w:val="0027102A"/>
    <w:rsid w:val="002712E2"/>
    <w:rsid w:val="00271453"/>
    <w:rsid w:val="00271F67"/>
    <w:rsid w:val="00271FF3"/>
    <w:rsid w:val="00272664"/>
    <w:rsid w:val="00272BB7"/>
    <w:rsid w:val="002746AC"/>
    <w:rsid w:val="0027524C"/>
    <w:rsid w:val="00275439"/>
    <w:rsid w:val="00275B43"/>
    <w:rsid w:val="0027694B"/>
    <w:rsid w:val="002770B1"/>
    <w:rsid w:val="00277140"/>
    <w:rsid w:val="00277269"/>
    <w:rsid w:val="00277437"/>
    <w:rsid w:val="00277496"/>
    <w:rsid w:val="002777AD"/>
    <w:rsid w:val="00277BBC"/>
    <w:rsid w:val="00277DBE"/>
    <w:rsid w:val="00280857"/>
    <w:rsid w:val="00280AC3"/>
    <w:rsid w:val="00280F9D"/>
    <w:rsid w:val="002812AD"/>
    <w:rsid w:val="002826D0"/>
    <w:rsid w:val="00282949"/>
    <w:rsid w:val="00283854"/>
    <w:rsid w:val="00284073"/>
    <w:rsid w:val="0028416C"/>
    <w:rsid w:val="00284B37"/>
    <w:rsid w:val="00285833"/>
    <w:rsid w:val="002858D1"/>
    <w:rsid w:val="00285A8E"/>
    <w:rsid w:val="00285D07"/>
    <w:rsid w:val="00287005"/>
    <w:rsid w:val="002877ED"/>
    <w:rsid w:val="002900E7"/>
    <w:rsid w:val="00290FC2"/>
    <w:rsid w:val="002915C0"/>
    <w:rsid w:val="00291800"/>
    <w:rsid w:val="0029223C"/>
    <w:rsid w:val="00292518"/>
    <w:rsid w:val="00292A36"/>
    <w:rsid w:val="00292F08"/>
    <w:rsid w:val="00293762"/>
    <w:rsid w:val="002940D5"/>
    <w:rsid w:val="00294273"/>
    <w:rsid w:val="0029687B"/>
    <w:rsid w:val="00296AB1"/>
    <w:rsid w:val="002A02C4"/>
    <w:rsid w:val="002A121C"/>
    <w:rsid w:val="002A1EAA"/>
    <w:rsid w:val="002A26A7"/>
    <w:rsid w:val="002A2D33"/>
    <w:rsid w:val="002A3CAB"/>
    <w:rsid w:val="002A4082"/>
    <w:rsid w:val="002A438E"/>
    <w:rsid w:val="002A54EF"/>
    <w:rsid w:val="002A5865"/>
    <w:rsid w:val="002A59AB"/>
    <w:rsid w:val="002A634D"/>
    <w:rsid w:val="002A6E36"/>
    <w:rsid w:val="002A722F"/>
    <w:rsid w:val="002A7290"/>
    <w:rsid w:val="002A7857"/>
    <w:rsid w:val="002B0EF0"/>
    <w:rsid w:val="002B12EB"/>
    <w:rsid w:val="002B18A4"/>
    <w:rsid w:val="002B1F25"/>
    <w:rsid w:val="002B2023"/>
    <w:rsid w:val="002B207C"/>
    <w:rsid w:val="002B20CB"/>
    <w:rsid w:val="002B20FA"/>
    <w:rsid w:val="002B2E29"/>
    <w:rsid w:val="002B344D"/>
    <w:rsid w:val="002B3E25"/>
    <w:rsid w:val="002B41DD"/>
    <w:rsid w:val="002B48B8"/>
    <w:rsid w:val="002B4D1E"/>
    <w:rsid w:val="002B5237"/>
    <w:rsid w:val="002B59C6"/>
    <w:rsid w:val="002B5AB3"/>
    <w:rsid w:val="002B5E04"/>
    <w:rsid w:val="002B5E1B"/>
    <w:rsid w:val="002B5ED6"/>
    <w:rsid w:val="002B632C"/>
    <w:rsid w:val="002B63D8"/>
    <w:rsid w:val="002B6E6B"/>
    <w:rsid w:val="002B77C6"/>
    <w:rsid w:val="002B7F70"/>
    <w:rsid w:val="002C0B3A"/>
    <w:rsid w:val="002C0C4F"/>
    <w:rsid w:val="002C1E97"/>
    <w:rsid w:val="002C22F0"/>
    <w:rsid w:val="002C2BAC"/>
    <w:rsid w:val="002C3023"/>
    <w:rsid w:val="002C369A"/>
    <w:rsid w:val="002C37CC"/>
    <w:rsid w:val="002C3AD2"/>
    <w:rsid w:val="002C3AEE"/>
    <w:rsid w:val="002C3FA3"/>
    <w:rsid w:val="002C5FBC"/>
    <w:rsid w:val="002C6C42"/>
    <w:rsid w:val="002C6E0C"/>
    <w:rsid w:val="002C710C"/>
    <w:rsid w:val="002C756D"/>
    <w:rsid w:val="002D0020"/>
    <w:rsid w:val="002D05F8"/>
    <w:rsid w:val="002D09CA"/>
    <w:rsid w:val="002D166A"/>
    <w:rsid w:val="002D1693"/>
    <w:rsid w:val="002D18C3"/>
    <w:rsid w:val="002D1BF0"/>
    <w:rsid w:val="002D245A"/>
    <w:rsid w:val="002D27C7"/>
    <w:rsid w:val="002D4139"/>
    <w:rsid w:val="002D4A94"/>
    <w:rsid w:val="002D5967"/>
    <w:rsid w:val="002D5C49"/>
    <w:rsid w:val="002D6AC4"/>
    <w:rsid w:val="002D6E3C"/>
    <w:rsid w:val="002D6E41"/>
    <w:rsid w:val="002D72F6"/>
    <w:rsid w:val="002D7687"/>
    <w:rsid w:val="002D784B"/>
    <w:rsid w:val="002E0B71"/>
    <w:rsid w:val="002E0C15"/>
    <w:rsid w:val="002E2A7C"/>
    <w:rsid w:val="002E3243"/>
    <w:rsid w:val="002E353E"/>
    <w:rsid w:val="002E3BB0"/>
    <w:rsid w:val="002E3CD0"/>
    <w:rsid w:val="002E3D3C"/>
    <w:rsid w:val="002E42D3"/>
    <w:rsid w:val="002E4667"/>
    <w:rsid w:val="002E4C5B"/>
    <w:rsid w:val="002E5EC5"/>
    <w:rsid w:val="002E6230"/>
    <w:rsid w:val="002E6840"/>
    <w:rsid w:val="002E6881"/>
    <w:rsid w:val="002E728D"/>
    <w:rsid w:val="002E7B8A"/>
    <w:rsid w:val="002F001F"/>
    <w:rsid w:val="002F04BA"/>
    <w:rsid w:val="002F0632"/>
    <w:rsid w:val="002F0E70"/>
    <w:rsid w:val="002F1665"/>
    <w:rsid w:val="002F19FA"/>
    <w:rsid w:val="002F21F2"/>
    <w:rsid w:val="002F2729"/>
    <w:rsid w:val="002F29C1"/>
    <w:rsid w:val="002F2D6B"/>
    <w:rsid w:val="002F32B9"/>
    <w:rsid w:val="002F366D"/>
    <w:rsid w:val="002F3772"/>
    <w:rsid w:val="002F38AD"/>
    <w:rsid w:val="002F4567"/>
    <w:rsid w:val="002F4FC1"/>
    <w:rsid w:val="002F571B"/>
    <w:rsid w:val="002F63F8"/>
    <w:rsid w:val="002F67A3"/>
    <w:rsid w:val="002F6B2C"/>
    <w:rsid w:val="002F6E1B"/>
    <w:rsid w:val="003026FC"/>
    <w:rsid w:val="00302A22"/>
    <w:rsid w:val="00303E46"/>
    <w:rsid w:val="0030463D"/>
    <w:rsid w:val="00304669"/>
    <w:rsid w:val="00304670"/>
    <w:rsid w:val="0030483C"/>
    <w:rsid w:val="00304DFE"/>
    <w:rsid w:val="00306047"/>
    <w:rsid w:val="0030608F"/>
    <w:rsid w:val="003060AE"/>
    <w:rsid w:val="003067CB"/>
    <w:rsid w:val="003079B0"/>
    <w:rsid w:val="00310829"/>
    <w:rsid w:val="00310E0B"/>
    <w:rsid w:val="00311E12"/>
    <w:rsid w:val="00312854"/>
    <w:rsid w:val="00313094"/>
    <w:rsid w:val="003139B5"/>
    <w:rsid w:val="00314598"/>
    <w:rsid w:val="00314BB4"/>
    <w:rsid w:val="0031578F"/>
    <w:rsid w:val="003162A0"/>
    <w:rsid w:val="00316928"/>
    <w:rsid w:val="00316FAC"/>
    <w:rsid w:val="003170C4"/>
    <w:rsid w:val="003173AA"/>
    <w:rsid w:val="00320430"/>
    <w:rsid w:val="00320732"/>
    <w:rsid w:val="00321BBB"/>
    <w:rsid w:val="00321CCE"/>
    <w:rsid w:val="003223DD"/>
    <w:rsid w:val="00322FEB"/>
    <w:rsid w:val="0032396B"/>
    <w:rsid w:val="00325622"/>
    <w:rsid w:val="00326BA0"/>
    <w:rsid w:val="0032730B"/>
    <w:rsid w:val="00330C3C"/>
    <w:rsid w:val="00330E7D"/>
    <w:rsid w:val="00331BB0"/>
    <w:rsid w:val="00331D7B"/>
    <w:rsid w:val="0033215C"/>
    <w:rsid w:val="003325C8"/>
    <w:rsid w:val="0033280F"/>
    <w:rsid w:val="00332F89"/>
    <w:rsid w:val="00333843"/>
    <w:rsid w:val="00333F4C"/>
    <w:rsid w:val="00334679"/>
    <w:rsid w:val="00334BD5"/>
    <w:rsid w:val="00335158"/>
    <w:rsid w:val="0033618E"/>
    <w:rsid w:val="00336937"/>
    <w:rsid w:val="00336B6A"/>
    <w:rsid w:val="0034107C"/>
    <w:rsid w:val="0034112E"/>
    <w:rsid w:val="00341189"/>
    <w:rsid w:val="0034145D"/>
    <w:rsid w:val="00341C1E"/>
    <w:rsid w:val="00341EE2"/>
    <w:rsid w:val="0034218D"/>
    <w:rsid w:val="0034298E"/>
    <w:rsid w:val="00342B97"/>
    <w:rsid w:val="00342E7E"/>
    <w:rsid w:val="00343642"/>
    <w:rsid w:val="00343AFD"/>
    <w:rsid w:val="003442A8"/>
    <w:rsid w:val="003442B8"/>
    <w:rsid w:val="00344707"/>
    <w:rsid w:val="00344894"/>
    <w:rsid w:val="00344C32"/>
    <w:rsid w:val="00344D96"/>
    <w:rsid w:val="00344FB6"/>
    <w:rsid w:val="003455F0"/>
    <w:rsid w:val="00346087"/>
    <w:rsid w:val="00346346"/>
    <w:rsid w:val="00346AF0"/>
    <w:rsid w:val="0034771B"/>
    <w:rsid w:val="00347F98"/>
    <w:rsid w:val="003513B7"/>
    <w:rsid w:val="00351635"/>
    <w:rsid w:val="003524C5"/>
    <w:rsid w:val="003524DF"/>
    <w:rsid w:val="00352FE4"/>
    <w:rsid w:val="00352FF4"/>
    <w:rsid w:val="0035361C"/>
    <w:rsid w:val="00353655"/>
    <w:rsid w:val="00353B4D"/>
    <w:rsid w:val="00354991"/>
    <w:rsid w:val="003549C0"/>
    <w:rsid w:val="00354E27"/>
    <w:rsid w:val="0035531D"/>
    <w:rsid w:val="00355D45"/>
    <w:rsid w:val="003566D1"/>
    <w:rsid w:val="003567EB"/>
    <w:rsid w:val="0035718A"/>
    <w:rsid w:val="003573F0"/>
    <w:rsid w:val="00360006"/>
    <w:rsid w:val="00360564"/>
    <w:rsid w:val="00360ACC"/>
    <w:rsid w:val="003610C4"/>
    <w:rsid w:val="00361A08"/>
    <w:rsid w:val="00361D98"/>
    <w:rsid w:val="00362210"/>
    <w:rsid w:val="003622CE"/>
    <w:rsid w:val="003626D0"/>
    <w:rsid w:val="00362E5B"/>
    <w:rsid w:val="00363BE6"/>
    <w:rsid w:val="00363C03"/>
    <w:rsid w:val="00363E37"/>
    <w:rsid w:val="00364505"/>
    <w:rsid w:val="00364514"/>
    <w:rsid w:val="0036468F"/>
    <w:rsid w:val="0036505A"/>
    <w:rsid w:val="00365231"/>
    <w:rsid w:val="00366884"/>
    <w:rsid w:val="00366904"/>
    <w:rsid w:val="00366E1E"/>
    <w:rsid w:val="00367AF0"/>
    <w:rsid w:val="00367B3B"/>
    <w:rsid w:val="003704C0"/>
    <w:rsid w:val="0037061D"/>
    <w:rsid w:val="00370A39"/>
    <w:rsid w:val="0037144C"/>
    <w:rsid w:val="00371B82"/>
    <w:rsid w:val="00371E8E"/>
    <w:rsid w:val="003727CD"/>
    <w:rsid w:val="00372967"/>
    <w:rsid w:val="00372A0A"/>
    <w:rsid w:val="00372D54"/>
    <w:rsid w:val="00373057"/>
    <w:rsid w:val="0037327F"/>
    <w:rsid w:val="003732E3"/>
    <w:rsid w:val="003733FB"/>
    <w:rsid w:val="00373693"/>
    <w:rsid w:val="00373A3A"/>
    <w:rsid w:val="00373E44"/>
    <w:rsid w:val="00374123"/>
    <w:rsid w:val="003743B0"/>
    <w:rsid w:val="0037536B"/>
    <w:rsid w:val="00375F22"/>
    <w:rsid w:val="003760C4"/>
    <w:rsid w:val="00376D3C"/>
    <w:rsid w:val="00377306"/>
    <w:rsid w:val="00377813"/>
    <w:rsid w:val="0037786B"/>
    <w:rsid w:val="00377BE5"/>
    <w:rsid w:val="00377E67"/>
    <w:rsid w:val="00377F70"/>
    <w:rsid w:val="003802E2"/>
    <w:rsid w:val="00380EA5"/>
    <w:rsid w:val="00381354"/>
    <w:rsid w:val="0038162F"/>
    <w:rsid w:val="00381B01"/>
    <w:rsid w:val="00381F59"/>
    <w:rsid w:val="00382171"/>
    <w:rsid w:val="003821F7"/>
    <w:rsid w:val="003825AC"/>
    <w:rsid w:val="003827F1"/>
    <w:rsid w:val="00382DCF"/>
    <w:rsid w:val="00383479"/>
    <w:rsid w:val="00383C39"/>
    <w:rsid w:val="00384991"/>
    <w:rsid w:val="00385B59"/>
    <w:rsid w:val="00386151"/>
    <w:rsid w:val="00386416"/>
    <w:rsid w:val="00386A8B"/>
    <w:rsid w:val="00387348"/>
    <w:rsid w:val="003902E5"/>
    <w:rsid w:val="0039055D"/>
    <w:rsid w:val="00390FFC"/>
    <w:rsid w:val="003916A8"/>
    <w:rsid w:val="00391CEA"/>
    <w:rsid w:val="003924D9"/>
    <w:rsid w:val="00392E96"/>
    <w:rsid w:val="00393ED7"/>
    <w:rsid w:val="003944A4"/>
    <w:rsid w:val="00394D6F"/>
    <w:rsid w:val="00394DEC"/>
    <w:rsid w:val="003955D9"/>
    <w:rsid w:val="00395A96"/>
    <w:rsid w:val="00396F9B"/>
    <w:rsid w:val="00396FAA"/>
    <w:rsid w:val="00397C20"/>
    <w:rsid w:val="00397EE7"/>
    <w:rsid w:val="003A0947"/>
    <w:rsid w:val="003A0B9E"/>
    <w:rsid w:val="003A0EFE"/>
    <w:rsid w:val="003A104C"/>
    <w:rsid w:val="003A132C"/>
    <w:rsid w:val="003A173D"/>
    <w:rsid w:val="003A195E"/>
    <w:rsid w:val="003A33D6"/>
    <w:rsid w:val="003A36F6"/>
    <w:rsid w:val="003A4987"/>
    <w:rsid w:val="003A4BB4"/>
    <w:rsid w:val="003A5917"/>
    <w:rsid w:val="003A5A3A"/>
    <w:rsid w:val="003A5D3E"/>
    <w:rsid w:val="003A61EA"/>
    <w:rsid w:val="003A68BC"/>
    <w:rsid w:val="003A72B2"/>
    <w:rsid w:val="003A78A6"/>
    <w:rsid w:val="003B00CE"/>
    <w:rsid w:val="003B04DA"/>
    <w:rsid w:val="003B0FAD"/>
    <w:rsid w:val="003B1B1F"/>
    <w:rsid w:val="003B1BF9"/>
    <w:rsid w:val="003B1D50"/>
    <w:rsid w:val="003B2C5F"/>
    <w:rsid w:val="003B45F1"/>
    <w:rsid w:val="003B4D06"/>
    <w:rsid w:val="003B4E54"/>
    <w:rsid w:val="003B521E"/>
    <w:rsid w:val="003B55F5"/>
    <w:rsid w:val="003B595A"/>
    <w:rsid w:val="003B614B"/>
    <w:rsid w:val="003B6549"/>
    <w:rsid w:val="003B7749"/>
    <w:rsid w:val="003C06BA"/>
    <w:rsid w:val="003C0FD7"/>
    <w:rsid w:val="003C1C43"/>
    <w:rsid w:val="003C1F6A"/>
    <w:rsid w:val="003C2276"/>
    <w:rsid w:val="003C260E"/>
    <w:rsid w:val="003C2FC3"/>
    <w:rsid w:val="003C4034"/>
    <w:rsid w:val="003C4604"/>
    <w:rsid w:val="003C4D4C"/>
    <w:rsid w:val="003C5A6D"/>
    <w:rsid w:val="003C5CAF"/>
    <w:rsid w:val="003C5EC9"/>
    <w:rsid w:val="003C6421"/>
    <w:rsid w:val="003C678B"/>
    <w:rsid w:val="003C77A4"/>
    <w:rsid w:val="003C7ECB"/>
    <w:rsid w:val="003D09A9"/>
    <w:rsid w:val="003D16E1"/>
    <w:rsid w:val="003D29D0"/>
    <w:rsid w:val="003D2CF1"/>
    <w:rsid w:val="003D3261"/>
    <w:rsid w:val="003D3989"/>
    <w:rsid w:val="003D3A9E"/>
    <w:rsid w:val="003D3B3C"/>
    <w:rsid w:val="003D3DE5"/>
    <w:rsid w:val="003D4145"/>
    <w:rsid w:val="003D493D"/>
    <w:rsid w:val="003D5BAF"/>
    <w:rsid w:val="003D5E11"/>
    <w:rsid w:val="003D60A4"/>
    <w:rsid w:val="003D6744"/>
    <w:rsid w:val="003D694C"/>
    <w:rsid w:val="003D69E1"/>
    <w:rsid w:val="003D6A49"/>
    <w:rsid w:val="003D6B50"/>
    <w:rsid w:val="003D78FF"/>
    <w:rsid w:val="003E053B"/>
    <w:rsid w:val="003E061C"/>
    <w:rsid w:val="003E0709"/>
    <w:rsid w:val="003E1049"/>
    <w:rsid w:val="003E133E"/>
    <w:rsid w:val="003E16DF"/>
    <w:rsid w:val="003E2CBD"/>
    <w:rsid w:val="003E364A"/>
    <w:rsid w:val="003E40D3"/>
    <w:rsid w:val="003E44AE"/>
    <w:rsid w:val="003E4A44"/>
    <w:rsid w:val="003E51FF"/>
    <w:rsid w:val="003E52AE"/>
    <w:rsid w:val="003E543A"/>
    <w:rsid w:val="003E5D23"/>
    <w:rsid w:val="003E608E"/>
    <w:rsid w:val="003E6A0A"/>
    <w:rsid w:val="003E6D94"/>
    <w:rsid w:val="003E6F7D"/>
    <w:rsid w:val="003F00FD"/>
    <w:rsid w:val="003F0385"/>
    <w:rsid w:val="003F05B7"/>
    <w:rsid w:val="003F0690"/>
    <w:rsid w:val="003F0BB7"/>
    <w:rsid w:val="003F0FDD"/>
    <w:rsid w:val="003F1193"/>
    <w:rsid w:val="003F12BC"/>
    <w:rsid w:val="003F19A8"/>
    <w:rsid w:val="003F1AA2"/>
    <w:rsid w:val="003F1C8F"/>
    <w:rsid w:val="003F210F"/>
    <w:rsid w:val="003F3245"/>
    <w:rsid w:val="003F3644"/>
    <w:rsid w:val="003F3693"/>
    <w:rsid w:val="003F419B"/>
    <w:rsid w:val="003F440B"/>
    <w:rsid w:val="003F57AD"/>
    <w:rsid w:val="003F5B01"/>
    <w:rsid w:val="003F72A3"/>
    <w:rsid w:val="003F733E"/>
    <w:rsid w:val="003F7571"/>
    <w:rsid w:val="003F7A6E"/>
    <w:rsid w:val="003F7D52"/>
    <w:rsid w:val="0040012A"/>
    <w:rsid w:val="00400538"/>
    <w:rsid w:val="00400B0C"/>
    <w:rsid w:val="004019AA"/>
    <w:rsid w:val="00401A40"/>
    <w:rsid w:val="004022AB"/>
    <w:rsid w:val="00402AFF"/>
    <w:rsid w:val="00403792"/>
    <w:rsid w:val="00403DC0"/>
    <w:rsid w:val="0040404B"/>
    <w:rsid w:val="00404C50"/>
    <w:rsid w:val="00405435"/>
    <w:rsid w:val="00405504"/>
    <w:rsid w:val="00405898"/>
    <w:rsid w:val="00406255"/>
    <w:rsid w:val="00406315"/>
    <w:rsid w:val="0040665B"/>
    <w:rsid w:val="00406F9A"/>
    <w:rsid w:val="0040702C"/>
    <w:rsid w:val="00407347"/>
    <w:rsid w:val="004106FB"/>
    <w:rsid w:val="00410A33"/>
    <w:rsid w:val="00410B58"/>
    <w:rsid w:val="00410F18"/>
    <w:rsid w:val="00411717"/>
    <w:rsid w:val="004119DA"/>
    <w:rsid w:val="00411B29"/>
    <w:rsid w:val="004124BB"/>
    <w:rsid w:val="00412756"/>
    <w:rsid w:val="004130D3"/>
    <w:rsid w:val="0041331C"/>
    <w:rsid w:val="0041333A"/>
    <w:rsid w:val="0041370D"/>
    <w:rsid w:val="00414587"/>
    <w:rsid w:val="00414B66"/>
    <w:rsid w:val="00415516"/>
    <w:rsid w:val="00415BD3"/>
    <w:rsid w:val="00416EF9"/>
    <w:rsid w:val="0041744B"/>
    <w:rsid w:val="00417B83"/>
    <w:rsid w:val="00420663"/>
    <w:rsid w:val="00421454"/>
    <w:rsid w:val="004214B4"/>
    <w:rsid w:val="004214EE"/>
    <w:rsid w:val="004216F2"/>
    <w:rsid w:val="0042174E"/>
    <w:rsid w:val="00421BC4"/>
    <w:rsid w:val="00421EEA"/>
    <w:rsid w:val="00421F5B"/>
    <w:rsid w:val="0042261F"/>
    <w:rsid w:val="004226A7"/>
    <w:rsid w:val="004226D2"/>
    <w:rsid w:val="00422B6F"/>
    <w:rsid w:val="00423383"/>
    <w:rsid w:val="0042340F"/>
    <w:rsid w:val="00423E9F"/>
    <w:rsid w:val="00424929"/>
    <w:rsid w:val="00424C2B"/>
    <w:rsid w:val="0042613C"/>
    <w:rsid w:val="0042681D"/>
    <w:rsid w:val="00426942"/>
    <w:rsid w:val="00426E24"/>
    <w:rsid w:val="004276F4"/>
    <w:rsid w:val="0042783C"/>
    <w:rsid w:val="004279DE"/>
    <w:rsid w:val="004306D9"/>
    <w:rsid w:val="004309E1"/>
    <w:rsid w:val="00430A7A"/>
    <w:rsid w:val="00431226"/>
    <w:rsid w:val="00431333"/>
    <w:rsid w:val="0043176C"/>
    <w:rsid w:val="00431DA5"/>
    <w:rsid w:val="00432074"/>
    <w:rsid w:val="00432B56"/>
    <w:rsid w:val="00432E67"/>
    <w:rsid w:val="004333F6"/>
    <w:rsid w:val="00433CAA"/>
    <w:rsid w:val="00433D7F"/>
    <w:rsid w:val="00434392"/>
    <w:rsid w:val="00435090"/>
    <w:rsid w:val="00435D50"/>
    <w:rsid w:val="00436155"/>
    <w:rsid w:val="004362D6"/>
    <w:rsid w:val="00437823"/>
    <w:rsid w:val="00440086"/>
    <w:rsid w:val="00440321"/>
    <w:rsid w:val="00440993"/>
    <w:rsid w:val="00441391"/>
    <w:rsid w:val="00441666"/>
    <w:rsid w:val="00442A52"/>
    <w:rsid w:val="00442E6F"/>
    <w:rsid w:val="00442FAF"/>
    <w:rsid w:val="00443C66"/>
    <w:rsid w:val="00443FE2"/>
    <w:rsid w:val="00445005"/>
    <w:rsid w:val="00445131"/>
    <w:rsid w:val="00445A35"/>
    <w:rsid w:val="00445AE0"/>
    <w:rsid w:val="00445B3A"/>
    <w:rsid w:val="00445DD8"/>
    <w:rsid w:val="00446175"/>
    <w:rsid w:val="0044651A"/>
    <w:rsid w:val="00446964"/>
    <w:rsid w:val="0044783F"/>
    <w:rsid w:val="004502C6"/>
    <w:rsid w:val="00452384"/>
    <w:rsid w:val="0045256C"/>
    <w:rsid w:val="00452B16"/>
    <w:rsid w:val="00453196"/>
    <w:rsid w:val="00453471"/>
    <w:rsid w:val="00456294"/>
    <w:rsid w:val="00456831"/>
    <w:rsid w:val="00456925"/>
    <w:rsid w:val="00456E60"/>
    <w:rsid w:val="004576FE"/>
    <w:rsid w:val="00457B9D"/>
    <w:rsid w:val="004600EE"/>
    <w:rsid w:val="0046010C"/>
    <w:rsid w:val="00461F4A"/>
    <w:rsid w:val="004622D7"/>
    <w:rsid w:val="00462DA3"/>
    <w:rsid w:val="00463683"/>
    <w:rsid w:val="00463C5C"/>
    <w:rsid w:val="004640B8"/>
    <w:rsid w:val="00464620"/>
    <w:rsid w:val="00464678"/>
    <w:rsid w:val="00464740"/>
    <w:rsid w:val="00464EA6"/>
    <w:rsid w:val="00464F89"/>
    <w:rsid w:val="00464FA7"/>
    <w:rsid w:val="00465022"/>
    <w:rsid w:val="004665E0"/>
    <w:rsid w:val="00466E13"/>
    <w:rsid w:val="00467681"/>
    <w:rsid w:val="00467E39"/>
    <w:rsid w:val="00467FD2"/>
    <w:rsid w:val="004701D8"/>
    <w:rsid w:val="0047023B"/>
    <w:rsid w:val="00470A62"/>
    <w:rsid w:val="00470CC5"/>
    <w:rsid w:val="00471CA0"/>
    <w:rsid w:val="004722E0"/>
    <w:rsid w:val="0047236D"/>
    <w:rsid w:val="00473924"/>
    <w:rsid w:val="00473E5C"/>
    <w:rsid w:val="004751AF"/>
    <w:rsid w:val="00475906"/>
    <w:rsid w:val="00476CBD"/>
    <w:rsid w:val="00477098"/>
    <w:rsid w:val="00477D58"/>
    <w:rsid w:val="0048069C"/>
    <w:rsid w:val="00480D14"/>
    <w:rsid w:val="00481258"/>
    <w:rsid w:val="004826DE"/>
    <w:rsid w:val="00482A63"/>
    <w:rsid w:val="004831D2"/>
    <w:rsid w:val="004836D5"/>
    <w:rsid w:val="00483C3A"/>
    <w:rsid w:val="004844D5"/>
    <w:rsid w:val="00484FA8"/>
    <w:rsid w:val="00484FC8"/>
    <w:rsid w:val="0048528B"/>
    <w:rsid w:val="00486037"/>
    <w:rsid w:val="00486205"/>
    <w:rsid w:val="00486349"/>
    <w:rsid w:val="00487D1A"/>
    <w:rsid w:val="00487E80"/>
    <w:rsid w:val="00490248"/>
    <w:rsid w:val="00490267"/>
    <w:rsid w:val="00490603"/>
    <w:rsid w:val="004917A0"/>
    <w:rsid w:val="0049181A"/>
    <w:rsid w:val="00492331"/>
    <w:rsid w:val="00493833"/>
    <w:rsid w:val="004940A0"/>
    <w:rsid w:val="00494716"/>
    <w:rsid w:val="00494932"/>
    <w:rsid w:val="00494945"/>
    <w:rsid w:val="0049577D"/>
    <w:rsid w:val="00495B94"/>
    <w:rsid w:val="0049610B"/>
    <w:rsid w:val="00496964"/>
    <w:rsid w:val="00496ED4"/>
    <w:rsid w:val="00497268"/>
    <w:rsid w:val="00497A2A"/>
    <w:rsid w:val="00497E08"/>
    <w:rsid w:val="00497EF2"/>
    <w:rsid w:val="004A043A"/>
    <w:rsid w:val="004A0F68"/>
    <w:rsid w:val="004A11EB"/>
    <w:rsid w:val="004A2AB4"/>
    <w:rsid w:val="004A2DBA"/>
    <w:rsid w:val="004A34A3"/>
    <w:rsid w:val="004A3849"/>
    <w:rsid w:val="004A3CAA"/>
    <w:rsid w:val="004A4EA9"/>
    <w:rsid w:val="004A5B00"/>
    <w:rsid w:val="004A7A22"/>
    <w:rsid w:val="004B1580"/>
    <w:rsid w:val="004B1644"/>
    <w:rsid w:val="004B19A0"/>
    <w:rsid w:val="004B1F4E"/>
    <w:rsid w:val="004B261E"/>
    <w:rsid w:val="004B305D"/>
    <w:rsid w:val="004B3402"/>
    <w:rsid w:val="004B374E"/>
    <w:rsid w:val="004B40A7"/>
    <w:rsid w:val="004B48A2"/>
    <w:rsid w:val="004B59D9"/>
    <w:rsid w:val="004B68AE"/>
    <w:rsid w:val="004B69C7"/>
    <w:rsid w:val="004B7099"/>
    <w:rsid w:val="004B787B"/>
    <w:rsid w:val="004C0B55"/>
    <w:rsid w:val="004C0D75"/>
    <w:rsid w:val="004C0DAB"/>
    <w:rsid w:val="004C0F7D"/>
    <w:rsid w:val="004C1BE5"/>
    <w:rsid w:val="004C24C1"/>
    <w:rsid w:val="004C274E"/>
    <w:rsid w:val="004C29EA"/>
    <w:rsid w:val="004C4A6F"/>
    <w:rsid w:val="004C4A92"/>
    <w:rsid w:val="004C56AB"/>
    <w:rsid w:val="004C5FE1"/>
    <w:rsid w:val="004C7588"/>
    <w:rsid w:val="004C766A"/>
    <w:rsid w:val="004C7772"/>
    <w:rsid w:val="004C78E7"/>
    <w:rsid w:val="004C7A2E"/>
    <w:rsid w:val="004C7BB4"/>
    <w:rsid w:val="004D0D91"/>
    <w:rsid w:val="004D0F3B"/>
    <w:rsid w:val="004D1381"/>
    <w:rsid w:val="004D1721"/>
    <w:rsid w:val="004D172D"/>
    <w:rsid w:val="004D1E4C"/>
    <w:rsid w:val="004D34C2"/>
    <w:rsid w:val="004D37BE"/>
    <w:rsid w:val="004D3836"/>
    <w:rsid w:val="004D3CB1"/>
    <w:rsid w:val="004D3DAC"/>
    <w:rsid w:val="004D4335"/>
    <w:rsid w:val="004D4559"/>
    <w:rsid w:val="004D4A4E"/>
    <w:rsid w:val="004D4F8D"/>
    <w:rsid w:val="004D5CC0"/>
    <w:rsid w:val="004D6038"/>
    <w:rsid w:val="004D63D2"/>
    <w:rsid w:val="004D78E2"/>
    <w:rsid w:val="004D7BDF"/>
    <w:rsid w:val="004D7DC5"/>
    <w:rsid w:val="004D7E7B"/>
    <w:rsid w:val="004E06C9"/>
    <w:rsid w:val="004E0CC6"/>
    <w:rsid w:val="004E1051"/>
    <w:rsid w:val="004E1450"/>
    <w:rsid w:val="004E14CA"/>
    <w:rsid w:val="004E14D7"/>
    <w:rsid w:val="004E16DD"/>
    <w:rsid w:val="004E1B3A"/>
    <w:rsid w:val="004E1F0F"/>
    <w:rsid w:val="004E314D"/>
    <w:rsid w:val="004E3576"/>
    <w:rsid w:val="004E365D"/>
    <w:rsid w:val="004E3714"/>
    <w:rsid w:val="004E447E"/>
    <w:rsid w:val="004E450A"/>
    <w:rsid w:val="004E4ADB"/>
    <w:rsid w:val="004E4F47"/>
    <w:rsid w:val="004E55F4"/>
    <w:rsid w:val="004E580A"/>
    <w:rsid w:val="004E635D"/>
    <w:rsid w:val="004E666C"/>
    <w:rsid w:val="004E6CDC"/>
    <w:rsid w:val="004E7006"/>
    <w:rsid w:val="004E7F0E"/>
    <w:rsid w:val="004F0114"/>
    <w:rsid w:val="004F0358"/>
    <w:rsid w:val="004F074C"/>
    <w:rsid w:val="004F117C"/>
    <w:rsid w:val="004F1916"/>
    <w:rsid w:val="004F2486"/>
    <w:rsid w:val="004F2D02"/>
    <w:rsid w:val="004F3098"/>
    <w:rsid w:val="004F3256"/>
    <w:rsid w:val="004F4157"/>
    <w:rsid w:val="004F6057"/>
    <w:rsid w:val="004F61E4"/>
    <w:rsid w:val="004F6509"/>
    <w:rsid w:val="004F6B21"/>
    <w:rsid w:val="004F6BB4"/>
    <w:rsid w:val="004F6E2D"/>
    <w:rsid w:val="004F711A"/>
    <w:rsid w:val="004F7470"/>
    <w:rsid w:val="004F7743"/>
    <w:rsid w:val="004F77FE"/>
    <w:rsid w:val="0050087B"/>
    <w:rsid w:val="005009CB"/>
    <w:rsid w:val="00500B15"/>
    <w:rsid w:val="00500CB1"/>
    <w:rsid w:val="005016E4"/>
    <w:rsid w:val="005037F7"/>
    <w:rsid w:val="005038DD"/>
    <w:rsid w:val="005043A1"/>
    <w:rsid w:val="005044ED"/>
    <w:rsid w:val="00504562"/>
    <w:rsid w:val="00504FE0"/>
    <w:rsid w:val="00505699"/>
    <w:rsid w:val="005057EC"/>
    <w:rsid w:val="00505D6A"/>
    <w:rsid w:val="00506FFF"/>
    <w:rsid w:val="0050701C"/>
    <w:rsid w:val="00507203"/>
    <w:rsid w:val="0050731C"/>
    <w:rsid w:val="0051036D"/>
    <w:rsid w:val="00510560"/>
    <w:rsid w:val="00511597"/>
    <w:rsid w:val="005123DB"/>
    <w:rsid w:val="00512C03"/>
    <w:rsid w:val="00512EFE"/>
    <w:rsid w:val="00513615"/>
    <w:rsid w:val="00513777"/>
    <w:rsid w:val="005139F1"/>
    <w:rsid w:val="005145A0"/>
    <w:rsid w:val="00514B09"/>
    <w:rsid w:val="00514E98"/>
    <w:rsid w:val="005150CD"/>
    <w:rsid w:val="0051519C"/>
    <w:rsid w:val="0051535A"/>
    <w:rsid w:val="00515B8B"/>
    <w:rsid w:val="00515DEC"/>
    <w:rsid w:val="00515F50"/>
    <w:rsid w:val="005161D3"/>
    <w:rsid w:val="005162B8"/>
    <w:rsid w:val="00516BC6"/>
    <w:rsid w:val="00516E35"/>
    <w:rsid w:val="005171C9"/>
    <w:rsid w:val="005177AF"/>
    <w:rsid w:val="00517A76"/>
    <w:rsid w:val="00517CAA"/>
    <w:rsid w:val="005201D9"/>
    <w:rsid w:val="00520622"/>
    <w:rsid w:val="0052123E"/>
    <w:rsid w:val="005223F8"/>
    <w:rsid w:val="005225B0"/>
    <w:rsid w:val="00522653"/>
    <w:rsid w:val="00522CD5"/>
    <w:rsid w:val="00522EDE"/>
    <w:rsid w:val="0052383E"/>
    <w:rsid w:val="00523FFF"/>
    <w:rsid w:val="0052416C"/>
    <w:rsid w:val="00524AD4"/>
    <w:rsid w:val="00525106"/>
    <w:rsid w:val="005253A9"/>
    <w:rsid w:val="005253D4"/>
    <w:rsid w:val="00525BFB"/>
    <w:rsid w:val="00526576"/>
    <w:rsid w:val="00526BC9"/>
    <w:rsid w:val="00527885"/>
    <w:rsid w:val="00527A29"/>
    <w:rsid w:val="00527D59"/>
    <w:rsid w:val="005300FA"/>
    <w:rsid w:val="0053053A"/>
    <w:rsid w:val="00530647"/>
    <w:rsid w:val="00530A77"/>
    <w:rsid w:val="00530D31"/>
    <w:rsid w:val="00531436"/>
    <w:rsid w:val="005316EB"/>
    <w:rsid w:val="00531C97"/>
    <w:rsid w:val="00531EED"/>
    <w:rsid w:val="0053253B"/>
    <w:rsid w:val="005326A9"/>
    <w:rsid w:val="00532DB4"/>
    <w:rsid w:val="00533820"/>
    <w:rsid w:val="00533C9C"/>
    <w:rsid w:val="00534898"/>
    <w:rsid w:val="005351DD"/>
    <w:rsid w:val="005355BB"/>
    <w:rsid w:val="00536A4F"/>
    <w:rsid w:val="00536AF8"/>
    <w:rsid w:val="00536C71"/>
    <w:rsid w:val="00537163"/>
    <w:rsid w:val="005372D0"/>
    <w:rsid w:val="0053732B"/>
    <w:rsid w:val="00537892"/>
    <w:rsid w:val="00537C13"/>
    <w:rsid w:val="00540EA1"/>
    <w:rsid w:val="00540F05"/>
    <w:rsid w:val="0054119D"/>
    <w:rsid w:val="005415AC"/>
    <w:rsid w:val="005416DA"/>
    <w:rsid w:val="00541F28"/>
    <w:rsid w:val="0054236E"/>
    <w:rsid w:val="005427A0"/>
    <w:rsid w:val="00542CE9"/>
    <w:rsid w:val="00543ADD"/>
    <w:rsid w:val="00543FA8"/>
    <w:rsid w:val="005441ED"/>
    <w:rsid w:val="005443BD"/>
    <w:rsid w:val="00544B35"/>
    <w:rsid w:val="00544D26"/>
    <w:rsid w:val="005451DE"/>
    <w:rsid w:val="005453DB"/>
    <w:rsid w:val="005459F1"/>
    <w:rsid w:val="00546B59"/>
    <w:rsid w:val="00547130"/>
    <w:rsid w:val="005479CF"/>
    <w:rsid w:val="00550273"/>
    <w:rsid w:val="00551375"/>
    <w:rsid w:val="005514BE"/>
    <w:rsid w:val="0055197F"/>
    <w:rsid w:val="00551C31"/>
    <w:rsid w:val="00552429"/>
    <w:rsid w:val="005527B0"/>
    <w:rsid w:val="00552D7F"/>
    <w:rsid w:val="00552DAB"/>
    <w:rsid w:val="0055352C"/>
    <w:rsid w:val="00553B4C"/>
    <w:rsid w:val="00553F53"/>
    <w:rsid w:val="00553FE4"/>
    <w:rsid w:val="00554011"/>
    <w:rsid w:val="00554863"/>
    <w:rsid w:val="00555339"/>
    <w:rsid w:val="00555BA7"/>
    <w:rsid w:val="00556A56"/>
    <w:rsid w:val="00556D83"/>
    <w:rsid w:val="005570D0"/>
    <w:rsid w:val="00557EAB"/>
    <w:rsid w:val="00557EE5"/>
    <w:rsid w:val="00557FD5"/>
    <w:rsid w:val="0056039E"/>
    <w:rsid w:val="005603C1"/>
    <w:rsid w:val="005606D7"/>
    <w:rsid w:val="00560889"/>
    <w:rsid w:val="00560CA9"/>
    <w:rsid w:val="005616E3"/>
    <w:rsid w:val="005617F0"/>
    <w:rsid w:val="0056224D"/>
    <w:rsid w:val="00562295"/>
    <w:rsid w:val="00563B79"/>
    <w:rsid w:val="005641FC"/>
    <w:rsid w:val="00564864"/>
    <w:rsid w:val="005655F5"/>
    <w:rsid w:val="005657E3"/>
    <w:rsid w:val="0056763D"/>
    <w:rsid w:val="005676E3"/>
    <w:rsid w:val="00567C24"/>
    <w:rsid w:val="00567D6A"/>
    <w:rsid w:val="00570BA7"/>
    <w:rsid w:val="00571165"/>
    <w:rsid w:val="00571CCC"/>
    <w:rsid w:val="00572907"/>
    <w:rsid w:val="00574535"/>
    <w:rsid w:val="00574A16"/>
    <w:rsid w:val="005752CA"/>
    <w:rsid w:val="0057532F"/>
    <w:rsid w:val="00575A12"/>
    <w:rsid w:val="00576545"/>
    <w:rsid w:val="005769DA"/>
    <w:rsid w:val="00576A0D"/>
    <w:rsid w:val="00576DB3"/>
    <w:rsid w:val="00577717"/>
    <w:rsid w:val="00577A9E"/>
    <w:rsid w:val="00577F38"/>
    <w:rsid w:val="005803E6"/>
    <w:rsid w:val="005806C3"/>
    <w:rsid w:val="00580F3D"/>
    <w:rsid w:val="0058112E"/>
    <w:rsid w:val="005812AF"/>
    <w:rsid w:val="00581D3A"/>
    <w:rsid w:val="005824C3"/>
    <w:rsid w:val="005827B1"/>
    <w:rsid w:val="005834DC"/>
    <w:rsid w:val="00583A30"/>
    <w:rsid w:val="00583FB3"/>
    <w:rsid w:val="00584123"/>
    <w:rsid w:val="005849A5"/>
    <w:rsid w:val="00585256"/>
    <w:rsid w:val="005855C8"/>
    <w:rsid w:val="005856A7"/>
    <w:rsid w:val="00585A72"/>
    <w:rsid w:val="00585F46"/>
    <w:rsid w:val="0058637B"/>
    <w:rsid w:val="00586A39"/>
    <w:rsid w:val="00587A0B"/>
    <w:rsid w:val="00587A30"/>
    <w:rsid w:val="00587EAE"/>
    <w:rsid w:val="005900E2"/>
    <w:rsid w:val="005907AD"/>
    <w:rsid w:val="005914E5"/>
    <w:rsid w:val="00591A93"/>
    <w:rsid w:val="00592024"/>
    <w:rsid w:val="00592032"/>
    <w:rsid w:val="005928F7"/>
    <w:rsid w:val="00592B94"/>
    <w:rsid w:val="00592C2C"/>
    <w:rsid w:val="00593E93"/>
    <w:rsid w:val="0059443D"/>
    <w:rsid w:val="005947C6"/>
    <w:rsid w:val="005960D6"/>
    <w:rsid w:val="00596716"/>
    <w:rsid w:val="00596BB2"/>
    <w:rsid w:val="00596CEE"/>
    <w:rsid w:val="005971A0"/>
    <w:rsid w:val="005A0115"/>
    <w:rsid w:val="005A0953"/>
    <w:rsid w:val="005A1416"/>
    <w:rsid w:val="005A1C70"/>
    <w:rsid w:val="005A22AF"/>
    <w:rsid w:val="005A3691"/>
    <w:rsid w:val="005A446A"/>
    <w:rsid w:val="005A52D9"/>
    <w:rsid w:val="005A5902"/>
    <w:rsid w:val="005A5D77"/>
    <w:rsid w:val="005A6509"/>
    <w:rsid w:val="005A663E"/>
    <w:rsid w:val="005A69B7"/>
    <w:rsid w:val="005A7658"/>
    <w:rsid w:val="005A7864"/>
    <w:rsid w:val="005A7EAD"/>
    <w:rsid w:val="005A7F07"/>
    <w:rsid w:val="005A7F6B"/>
    <w:rsid w:val="005A7FE5"/>
    <w:rsid w:val="005B01AF"/>
    <w:rsid w:val="005B0238"/>
    <w:rsid w:val="005B03D7"/>
    <w:rsid w:val="005B0961"/>
    <w:rsid w:val="005B0A88"/>
    <w:rsid w:val="005B107D"/>
    <w:rsid w:val="005B16FD"/>
    <w:rsid w:val="005B1FC9"/>
    <w:rsid w:val="005B212A"/>
    <w:rsid w:val="005B25BC"/>
    <w:rsid w:val="005B2775"/>
    <w:rsid w:val="005B286C"/>
    <w:rsid w:val="005B2AF0"/>
    <w:rsid w:val="005B3686"/>
    <w:rsid w:val="005B3830"/>
    <w:rsid w:val="005B3A1C"/>
    <w:rsid w:val="005B3BEC"/>
    <w:rsid w:val="005B4548"/>
    <w:rsid w:val="005B4984"/>
    <w:rsid w:val="005B52D7"/>
    <w:rsid w:val="005B5C5B"/>
    <w:rsid w:val="005B5CDC"/>
    <w:rsid w:val="005B6166"/>
    <w:rsid w:val="005B63AE"/>
    <w:rsid w:val="005B6A50"/>
    <w:rsid w:val="005B6CA7"/>
    <w:rsid w:val="005B74F0"/>
    <w:rsid w:val="005B7CF1"/>
    <w:rsid w:val="005C03A6"/>
    <w:rsid w:val="005C0979"/>
    <w:rsid w:val="005C1FAE"/>
    <w:rsid w:val="005C2226"/>
    <w:rsid w:val="005C27CC"/>
    <w:rsid w:val="005C2F21"/>
    <w:rsid w:val="005C3289"/>
    <w:rsid w:val="005C3EAB"/>
    <w:rsid w:val="005C422D"/>
    <w:rsid w:val="005C46C3"/>
    <w:rsid w:val="005C4CBA"/>
    <w:rsid w:val="005C5192"/>
    <w:rsid w:val="005C5730"/>
    <w:rsid w:val="005C5956"/>
    <w:rsid w:val="005C5AA0"/>
    <w:rsid w:val="005C5F19"/>
    <w:rsid w:val="005C5F44"/>
    <w:rsid w:val="005C6343"/>
    <w:rsid w:val="005C6731"/>
    <w:rsid w:val="005C6FC7"/>
    <w:rsid w:val="005C739B"/>
    <w:rsid w:val="005C7BF4"/>
    <w:rsid w:val="005C7D1B"/>
    <w:rsid w:val="005C7E8B"/>
    <w:rsid w:val="005D068E"/>
    <w:rsid w:val="005D1043"/>
    <w:rsid w:val="005D1ABB"/>
    <w:rsid w:val="005D2AD3"/>
    <w:rsid w:val="005D2BCF"/>
    <w:rsid w:val="005D35AA"/>
    <w:rsid w:val="005D3E50"/>
    <w:rsid w:val="005D4AA5"/>
    <w:rsid w:val="005D51FD"/>
    <w:rsid w:val="005D5E3C"/>
    <w:rsid w:val="005D73D9"/>
    <w:rsid w:val="005D7F2E"/>
    <w:rsid w:val="005E06A4"/>
    <w:rsid w:val="005E0D77"/>
    <w:rsid w:val="005E0F57"/>
    <w:rsid w:val="005E27A1"/>
    <w:rsid w:val="005E27C5"/>
    <w:rsid w:val="005E2C9A"/>
    <w:rsid w:val="005E2D2A"/>
    <w:rsid w:val="005E35EE"/>
    <w:rsid w:val="005E48FE"/>
    <w:rsid w:val="005E6318"/>
    <w:rsid w:val="005E6734"/>
    <w:rsid w:val="005E7D62"/>
    <w:rsid w:val="005F00E3"/>
    <w:rsid w:val="005F02F3"/>
    <w:rsid w:val="005F0598"/>
    <w:rsid w:val="005F0827"/>
    <w:rsid w:val="005F0EF0"/>
    <w:rsid w:val="005F1620"/>
    <w:rsid w:val="005F227E"/>
    <w:rsid w:val="005F2593"/>
    <w:rsid w:val="005F3063"/>
    <w:rsid w:val="005F3AB2"/>
    <w:rsid w:val="005F3BE1"/>
    <w:rsid w:val="005F482C"/>
    <w:rsid w:val="005F522B"/>
    <w:rsid w:val="005F52EA"/>
    <w:rsid w:val="005F5577"/>
    <w:rsid w:val="005F5A8F"/>
    <w:rsid w:val="005F5CE1"/>
    <w:rsid w:val="005F5F85"/>
    <w:rsid w:val="005F6733"/>
    <w:rsid w:val="005F6BB2"/>
    <w:rsid w:val="005F7AA0"/>
    <w:rsid w:val="005F7D90"/>
    <w:rsid w:val="006001D9"/>
    <w:rsid w:val="00600883"/>
    <w:rsid w:val="0060114E"/>
    <w:rsid w:val="00601242"/>
    <w:rsid w:val="00601B4C"/>
    <w:rsid w:val="00601F46"/>
    <w:rsid w:val="00603929"/>
    <w:rsid w:val="00603EE1"/>
    <w:rsid w:val="00604903"/>
    <w:rsid w:val="006055F2"/>
    <w:rsid w:val="006059A3"/>
    <w:rsid w:val="00605ABF"/>
    <w:rsid w:val="00606A5D"/>
    <w:rsid w:val="0060719B"/>
    <w:rsid w:val="0060752B"/>
    <w:rsid w:val="00607F15"/>
    <w:rsid w:val="006104B5"/>
    <w:rsid w:val="00610530"/>
    <w:rsid w:val="00610879"/>
    <w:rsid w:val="00610B5C"/>
    <w:rsid w:val="00610EA4"/>
    <w:rsid w:val="00611D31"/>
    <w:rsid w:val="006121A3"/>
    <w:rsid w:val="00612260"/>
    <w:rsid w:val="00612B1D"/>
    <w:rsid w:val="00613440"/>
    <w:rsid w:val="0061369B"/>
    <w:rsid w:val="00613EEA"/>
    <w:rsid w:val="00613F67"/>
    <w:rsid w:val="006142A7"/>
    <w:rsid w:val="006144C8"/>
    <w:rsid w:val="006146A6"/>
    <w:rsid w:val="00614D96"/>
    <w:rsid w:val="006156D0"/>
    <w:rsid w:val="00616B7B"/>
    <w:rsid w:val="00617D5D"/>
    <w:rsid w:val="00617F3D"/>
    <w:rsid w:val="00620045"/>
    <w:rsid w:val="00621429"/>
    <w:rsid w:val="00621946"/>
    <w:rsid w:val="00621D10"/>
    <w:rsid w:val="00622F72"/>
    <w:rsid w:val="00623B8D"/>
    <w:rsid w:val="00623C7F"/>
    <w:rsid w:val="00623CAA"/>
    <w:rsid w:val="00624C47"/>
    <w:rsid w:val="00624F3A"/>
    <w:rsid w:val="0062543B"/>
    <w:rsid w:val="00626417"/>
    <w:rsid w:val="0062684E"/>
    <w:rsid w:val="00626FB4"/>
    <w:rsid w:val="00627BEC"/>
    <w:rsid w:val="006302BF"/>
    <w:rsid w:val="006303BD"/>
    <w:rsid w:val="00630971"/>
    <w:rsid w:val="00631628"/>
    <w:rsid w:val="00631907"/>
    <w:rsid w:val="006320BE"/>
    <w:rsid w:val="006320FC"/>
    <w:rsid w:val="006338CF"/>
    <w:rsid w:val="00634793"/>
    <w:rsid w:val="00634926"/>
    <w:rsid w:val="00634984"/>
    <w:rsid w:val="00634BC8"/>
    <w:rsid w:val="00635075"/>
    <w:rsid w:val="0063556B"/>
    <w:rsid w:val="00636167"/>
    <w:rsid w:val="00636215"/>
    <w:rsid w:val="006363F2"/>
    <w:rsid w:val="006368B5"/>
    <w:rsid w:val="006372E3"/>
    <w:rsid w:val="00637696"/>
    <w:rsid w:val="00637797"/>
    <w:rsid w:val="00637D2C"/>
    <w:rsid w:val="006401B5"/>
    <w:rsid w:val="006404C4"/>
    <w:rsid w:val="00640729"/>
    <w:rsid w:val="00640DA4"/>
    <w:rsid w:val="0064237F"/>
    <w:rsid w:val="00642390"/>
    <w:rsid w:val="006424B3"/>
    <w:rsid w:val="006424FC"/>
    <w:rsid w:val="00642DCB"/>
    <w:rsid w:val="00643124"/>
    <w:rsid w:val="006439E4"/>
    <w:rsid w:val="00643C83"/>
    <w:rsid w:val="00643E40"/>
    <w:rsid w:val="00643F88"/>
    <w:rsid w:val="006447B8"/>
    <w:rsid w:val="00644B85"/>
    <w:rsid w:val="0064528A"/>
    <w:rsid w:val="00645ADE"/>
    <w:rsid w:val="00645EE5"/>
    <w:rsid w:val="006460C0"/>
    <w:rsid w:val="00646AAF"/>
    <w:rsid w:val="00646B11"/>
    <w:rsid w:val="00647758"/>
    <w:rsid w:val="00647D02"/>
    <w:rsid w:val="00647D2E"/>
    <w:rsid w:val="00650382"/>
    <w:rsid w:val="00650B82"/>
    <w:rsid w:val="00650FF7"/>
    <w:rsid w:val="00651193"/>
    <w:rsid w:val="006511FF"/>
    <w:rsid w:val="00651754"/>
    <w:rsid w:val="006518CB"/>
    <w:rsid w:val="00651BE1"/>
    <w:rsid w:val="00651F23"/>
    <w:rsid w:val="00652440"/>
    <w:rsid w:val="006529E0"/>
    <w:rsid w:val="006530BA"/>
    <w:rsid w:val="00654BF6"/>
    <w:rsid w:val="00654F6B"/>
    <w:rsid w:val="00655DA4"/>
    <w:rsid w:val="00656E39"/>
    <w:rsid w:val="00657644"/>
    <w:rsid w:val="00657A01"/>
    <w:rsid w:val="00657CE8"/>
    <w:rsid w:val="00657FA1"/>
    <w:rsid w:val="0066036A"/>
    <w:rsid w:val="006604FD"/>
    <w:rsid w:val="00660B67"/>
    <w:rsid w:val="006619F7"/>
    <w:rsid w:val="00661CCD"/>
    <w:rsid w:val="00662080"/>
    <w:rsid w:val="006621A4"/>
    <w:rsid w:val="00662EE7"/>
    <w:rsid w:val="0066350A"/>
    <w:rsid w:val="00663942"/>
    <w:rsid w:val="0066399B"/>
    <w:rsid w:val="00663FA2"/>
    <w:rsid w:val="0066479B"/>
    <w:rsid w:val="00664D2D"/>
    <w:rsid w:val="00665429"/>
    <w:rsid w:val="0066576B"/>
    <w:rsid w:val="00665CA2"/>
    <w:rsid w:val="00665E77"/>
    <w:rsid w:val="006665EA"/>
    <w:rsid w:val="00666709"/>
    <w:rsid w:val="0066676F"/>
    <w:rsid w:val="006671BE"/>
    <w:rsid w:val="00667274"/>
    <w:rsid w:val="00667561"/>
    <w:rsid w:val="00667812"/>
    <w:rsid w:val="00670331"/>
    <w:rsid w:val="006705FA"/>
    <w:rsid w:val="00670788"/>
    <w:rsid w:val="00670B53"/>
    <w:rsid w:val="006710A5"/>
    <w:rsid w:val="006711AE"/>
    <w:rsid w:val="006712B4"/>
    <w:rsid w:val="006719C9"/>
    <w:rsid w:val="00671F09"/>
    <w:rsid w:val="006729E1"/>
    <w:rsid w:val="00672D28"/>
    <w:rsid w:val="00673102"/>
    <w:rsid w:val="006744C2"/>
    <w:rsid w:val="00674E6E"/>
    <w:rsid w:val="00675D50"/>
    <w:rsid w:val="0067601A"/>
    <w:rsid w:val="006760F6"/>
    <w:rsid w:val="00676518"/>
    <w:rsid w:val="00676BAB"/>
    <w:rsid w:val="0067730A"/>
    <w:rsid w:val="006777B7"/>
    <w:rsid w:val="00677DA4"/>
    <w:rsid w:val="00680F5C"/>
    <w:rsid w:val="00681368"/>
    <w:rsid w:val="0068145A"/>
    <w:rsid w:val="00681AC8"/>
    <w:rsid w:val="00682298"/>
    <w:rsid w:val="006824D2"/>
    <w:rsid w:val="00682C03"/>
    <w:rsid w:val="00684389"/>
    <w:rsid w:val="00684721"/>
    <w:rsid w:val="00684AE2"/>
    <w:rsid w:val="00684B82"/>
    <w:rsid w:val="00685070"/>
    <w:rsid w:val="00685455"/>
    <w:rsid w:val="00685F17"/>
    <w:rsid w:val="00686337"/>
    <w:rsid w:val="00686524"/>
    <w:rsid w:val="00686A40"/>
    <w:rsid w:val="00686EF4"/>
    <w:rsid w:val="006874AA"/>
    <w:rsid w:val="0068780E"/>
    <w:rsid w:val="0068784A"/>
    <w:rsid w:val="00687D51"/>
    <w:rsid w:val="00690DB7"/>
    <w:rsid w:val="006911EA"/>
    <w:rsid w:val="00691211"/>
    <w:rsid w:val="006919F5"/>
    <w:rsid w:val="00691E5F"/>
    <w:rsid w:val="00691F76"/>
    <w:rsid w:val="00692695"/>
    <w:rsid w:val="00692A17"/>
    <w:rsid w:val="00692ED8"/>
    <w:rsid w:val="00693AC8"/>
    <w:rsid w:val="006944ED"/>
    <w:rsid w:val="006949E2"/>
    <w:rsid w:val="00695434"/>
    <w:rsid w:val="0069591A"/>
    <w:rsid w:val="00695A8F"/>
    <w:rsid w:val="00695DDD"/>
    <w:rsid w:val="006972EF"/>
    <w:rsid w:val="00697456"/>
    <w:rsid w:val="00697631"/>
    <w:rsid w:val="00697649"/>
    <w:rsid w:val="006A006F"/>
    <w:rsid w:val="006A0222"/>
    <w:rsid w:val="006A078A"/>
    <w:rsid w:val="006A11C2"/>
    <w:rsid w:val="006A125F"/>
    <w:rsid w:val="006A12F4"/>
    <w:rsid w:val="006A142A"/>
    <w:rsid w:val="006A16FA"/>
    <w:rsid w:val="006A18A1"/>
    <w:rsid w:val="006A1EF9"/>
    <w:rsid w:val="006A3098"/>
    <w:rsid w:val="006A3934"/>
    <w:rsid w:val="006A3BF2"/>
    <w:rsid w:val="006A528D"/>
    <w:rsid w:val="006A598B"/>
    <w:rsid w:val="006A5AA8"/>
    <w:rsid w:val="006A5ACA"/>
    <w:rsid w:val="006A6B06"/>
    <w:rsid w:val="006A6B77"/>
    <w:rsid w:val="006A7760"/>
    <w:rsid w:val="006A7A8A"/>
    <w:rsid w:val="006A7BA5"/>
    <w:rsid w:val="006A7EA5"/>
    <w:rsid w:val="006B034B"/>
    <w:rsid w:val="006B07F6"/>
    <w:rsid w:val="006B08DF"/>
    <w:rsid w:val="006B1448"/>
    <w:rsid w:val="006B2AA4"/>
    <w:rsid w:val="006B39B6"/>
    <w:rsid w:val="006B3FE7"/>
    <w:rsid w:val="006B5A27"/>
    <w:rsid w:val="006B5DB4"/>
    <w:rsid w:val="006B6151"/>
    <w:rsid w:val="006B678F"/>
    <w:rsid w:val="006B7004"/>
    <w:rsid w:val="006B726D"/>
    <w:rsid w:val="006B77E6"/>
    <w:rsid w:val="006B7852"/>
    <w:rsid w:val="006B7ECF"/>
    <w:rsid w:val="006B7FD2"/>
    <w:rsid w:val="006C1310"/>
    <w:rsid w:val="006C15BA"/>
    <w:rsid w:val="006C1B5F"/>
    <w:rsid w:val="006C25EE"/>
    <w:rsid w:val="006C447A"/>
    <w:rsid w:val="006C4691"/>
    <w:rsid w:val="006C4EC1"/>
    <w:rsid w:val="006C5D5E"/>
    <w:rsid w:val="006C69E4"/>
    <w:rsid w:val="006C7098"/>
    <w:rsid w:val="006C790C"/>
    <w:rsid w:val="006D0341"/>
    <w:rsid w:val="006D0437"/>
    <w:rsid w:val="006D0477"/>
    <w:rsid w:val="006D0D0B"/>
    <w:rsid w:val="006D1F8D"/>
    <w:rsid w:val="006D2229"/>
    <w:rsid w:val="006D25A1"/>
    <w:rsid w:val="006D2794"/>
    <w:rsid w:val="006D30FF"/>
    <w:rsid w:val="006D318F"/>
    <w:rsid w:val="006D33DE"/>
    <w:rsid w:val="006D445C"/>
    <w:rsid w:val="006D4CD8"/>
    <w:rsid w:val="006D57EA"/>
    <w:rsid w:val="006D586A"/>
    <w:rsid w:val="006D61C1"/>
    <w:rsid w:val="006D6741"/>
    <w:rsid w:val="006D768B"/>
    <w:rsid w:val="006D7CAF"/>
    <w:rsid w:val="006D7CB5"/>
    <w:rsid w:val="006E00D7"/>
    <w:rsid w:val="006E03F3"/>
    <w:rsid w:val="006E0421"/>
    <w:rsid w:val="006E04D3"/>
    <w:rsid w:val="006E09F4"/>
    <w:rsid w:val="006E1629"/>
    <w:rsid w:val="006E1F69"/>
    <w:rsid w:val="006E2CA3"/>
    <w:rsid w:val="006E3160"/>
    <w:rsid w:val="006E6662"/>
    <w:rsid w:val="006E6AE3"/>
    <w:rsid w:val="006E6E31"/>
    <w:rsid w:val="006F0459"/>
    <w:rsid w:val="006F35F1"/>
    <w:rsid w:val="006F37C8"/>
    <w:rsid w:val="006F3A8B"/>
    <w:rsid w:val="006F4402"/>
    <w:rsid w:val="006F4590"/>
    <w:rsid w:val="006F4A5D"/>
    <w:rsid w:val="006F6094"/>
    <w:rsid w:val="006F6CA1"/>
    <w:rsid w:val="006F6E40"/>
    <w:rsid w:val="006F7881"/>
    <w:rsid w:val="006F7A6C"/>
    <w:rsid w:val="006F7F1E"/>
    <w:rsid w:val="007002F5"/>
    <w:rsid w:val="00700809"/>
    <w:rsid w:val="0070088F"/>
    <w:rsid w:val="00700ED8"/>
    <w:rsid w:val="007015B3"/>
    <w:rsid w:val="00702733"/>
    <w:rsid w:val="00702AEC"/>
    <w:rsid w:val="00703387"/>
    <w:rsid w:val="00703813"/>
    <w:rsid w:val="00703859"/>
    <w:rsid w:val="007044E9"/>
    <w:rsid w:val="00704B29"/>
    <w:rsid w:val="00704BB9"/>
    <w:rsid w:val="00705084"/>
    <w:rsid w:val="0070706D"/>
    <w:rsid w:val="007079D9"/>
    <w:rsid w:val="00711233"/>
    <w:rsid w:val="00712103"/>
    <w:rsid w:val="0071291C"/>
    <w:rsid w:val="00712963"/>
    <w:rsid w:val="00712A6E"/>
    <w:rsid w:val="00712F33"/>
    <w:rsid w:val="007133B7"/>
    <w:rsid w:val="007138A4"/>
    <w:rsid w:val="0071413E"/>
    <w:rsid w:val="0071425C"/>
    <w:rsid w:val="0071432D"/>
    <w:rsid w:val="00714376"/>
    <w:rsid w:val="00714434"/>
    <w:rsid w:val="007144C1"/>
    <w:rsid w:val="007148A1"/>
    <w:rsid w:val="00714B18"/>
    <w:rsid w:val="007159D6"/>
    <w:rsid w:val="00716650"/>
    <w:rsid w:val="00716803"/>
    <w:rsid w:val="007168FD"/>
    <w:rsid w:val="00716DA2"/>
    <w:rsid w:val="00716F2C"/>
    <w:rsid w:val="00717DEE"/>
    <w:rsid w:val="00717E38"/>
    <w:rsid w:val="007204A2"/>
    <w:rsid w:val="00720943"/>
    <w:rsid w:val="00720E14"/>
    <w:rsid w:val="00722434"/>
    <w:rsid w:val="007228BB"/>
    <w:rsid w:val="00722F84"/>
    <w:rsid w:val="00723310"/>
    <w:rsid w:val="00723AFF"/>
    <w:rsid w:val="00723C67"/>
    <w:rsid w:val="00724168"/>
    <w:rsid w:val="007243A1"/>
    <w:rsid w:val="00724650"/>
    <w:rsid w:val="00725161"/>
    <w:rsid w:val="00725635"/>
    <w:rsid w:val="007264EC"/>
    <w:rsid w:val="00726BFF"/>
    <w:rsid w:val="00727086"/>
    <w:rsid w:val="007274AE"/>
    <w:rsid w:val="00730BF9"/>
    <w:rsid w:val="0073192A"/>
    <w:rsid w:val="007326EA"/>
    <w:rsid w:val="0073347F"/>
    <w:rsid w:val="00734378"/>
    <w:rsid w:val="007346DB"/>
    <w:rsid w:val="0073488A"/>
    <w:rsid w:val="0073500D"/>
    <w:rsid w:val="00735903"/>
    <w:rsid w:val="00736ACC"/>
    <w:rsid w:val="00736BBD"/>
    <w:rsid w:val="007371C6"/>
    <w:rsid w:val="00737CA7"/>
    <w:rsid w:val="00740042"/>
    <w:rsid w:val="0074007E"/>
    <w:rsid w:val="00740E1D"/>
    <w:rsid w:val="0074139A"/>
    <w:rsid w:val="00741642"/>
    <w:rsid w:val="007423D8"/>
    <w:rsid w:val="00742C08"/>
    <w:rsid w:val="00743125"/>
    <w:rsid w:val="0074321B"/>
    <w:rsid w:val="0074439C"/>
    <w:rsid w:val="007443A2"/>
    <w:rsid w:val="00744AD3"/>
    <w:rsid w:val="00744BC4"/>
    <w:rsid w:val="007453D9"/>
    <w:rsid w:val="00745472"/>
    <w:rsid w:val="007457B9"/>
    <w:rsid w:val="0074645B"/>
    <w:rsid w:val="007478F6"/>
    <w:rsid w:val="00747A90"/>
    <w:rsid w:val="00751A25"/>
    <w:rsid w:val="00751AB9"/>
    <w:rsid w:val="00751FFC"/>
    <w:rsid w:val="00752BA8"/>
    <w:rsid w:val="00752E46"/>
    <w:rsid w:val="00752EA2"/>
    <w:rsid w:val="007538E0"/>
    <w:rsid w:val="00753DF5"/>
    <w:rsid w:val="0075411F"/>
    <w:rsid w:val="00754151"/>
    <w:rsid w:val="0075467F"/>
    <w:rsid w:val="00754E1E"/>
    <w:rsid w:val="00755773"/>
    <w:rsid w:val="007564B8"/>
    <w:rsid w:val="0075675E"/>
    <w:rsid w:val="00757497"/>
    <w:rsid w:val="00757F11"/>
    <w:rsid w:val="007600CD"/>
    <w:rsid w:val="007604F6"/>
    <w:rsid w:val="00760C3E"/>
    <w:rsid w:val="0076154D"/>
    <w:rsid w:val="007615E5"/>
    <w:rsid w:val="00761B45"/>
    <w:rsid w:val="00762419"/>
    <w:rsid w:val="00762479"/>
    <w:rsid w:val="007624FB"/>
    <w:rsid w:val="00762AFB"/>
    <w:rsid w:val="007645BC"/>
    <w:rsid w:val="0076497E"/>
    <w:rsid w:val="007660E4"/>
    <w:rsid w:val="0076650A"/>
    <w:rsid w:val="00766625"/>
    <w:rsid w:val="00766C98"/>
    <w:rsid w:val="007670A4"/>
    <w:rsid w:val="00770339"/>
    <w:rsid w:val="007705CB"/>
    <w:rsid w:val="007709D2"/>
    <w:rsid w:val="007709D3"/>
    <w:rsid w:val="00771639"/>
    <w:rsid w:val="00771EF9"/>
    <w:rsid w:val="00772420"/>
    <w:rsid w:val="007736DE"/>
    <w:rsid w:val="007743CA"/>
    <w:rsid w:val="00774C9A"/>
    <w:rsid w:val="00774D5C"/>
    <w:rsid w:val="007765E1"/>
    <w:rsid w:val="00777584"/>
    <w:rsid w:val="00780012"/>
    <w:rsid w:val="007829BD"/>
    <w:rsid w:val="00782FE3"/>
    <w:rsid w:val="007832B0"/>
    <w:rsid w:val="0078345D"/>
    <w:rsid w:val="007838FC"/>
    <w:rsid w:val="007839BA"/>
    <w:rsid w:val="00783B68"/>
    <w:rsid w:val="0078427B"/>
    <w:rsid w:val="00784863"/>
    <w:rsid w:val="007851FA"/>
    <w:rsid w:val="00785DA9"/>
    <w:rsid w:val="00785EFD"/>
    <w:rsid w:val="00786D72"/>
    <w:rsid w:val="007870E6"/>
    <w:rsid w:val="007872E4"/>
    <w:rsid w:val="007875BC"/>
    <w:rsid w:val="00787CE5"/>
    <w:rsid w:val="00790224"/>
    <w:rsid w:val="00790794"/>
    <w:rsid w:val="007907C6"/>
    <w:rsid w:val="007913D8"/>
    <w:rsid w:val="007926DB"/>
    <w:rsid w:val="00792CAD"/>
    <w:rsid w:val="0079312C"/>
    <w:rsid w:val="007937ED"/>
    <w:rsid w:val="00793E4D"/>
    <w:rsid w:val="00793EB0"/>
    <w:rsid w:val="007942CB"/>
    <w:rsid w:val="00794427"/>
    <w:rsid w:val="007945C9"/>
    <w:rsid w:val="00794935"/>
    <w:rsid w:val="007949D3"/>
    <w:rsid w:val="00795332"/>
    <w:rsid w:val="00795A1E"/>
    <w:rsid w:val="00795E4A"/>
    <w:rsid w:val="0079694A"/>
    <w:rsid w:val="007969E7"/>
    <w:rsid w:val="007971B9"/>
    <w:rsid w:val="0079750D"/>
    <w:rsid w:val="007A02EE"/>
    <w:rsid w:val="007A0C0A"/>
    <w:rsid w:val="007A0D50"/>
    <w:rsid w:val="007A1634"/>
    <w:rsid w:val="007A1D2F"/>
    <w:rsid w:val="007A1EF4"/>
    <w:rsid w:val="007A2976"/>
    <w:rsid w:val="007A3181"/>
    <w:rsid w:val="007A354F"/>
    <w:rsid w:val="007A4286"/>
    <w:rsid w:val="007A5893"/>
    <w:rsid w:val="007A5AC3"/>
    <w:rsid w:val="007A5F84"/>
    <w:rsid w:val="007A681D"/>
    <w:rsid w:val="007B0439"/>
    <w:rsid w:val="007B139D"/>
    <w:rsid w:val="007B155C"/>
    <w:rsid w:val="007B2226"/>
    <w:rsid w:val="007B259D"/>
    <w:rsid w:val="007B2DD8"/>
    <w:rsid w:val="007B37AD"/>
    <w:rsid w:val="007B457F"/>
    <w:rsid w:val="007B5501"/>
    <w:rsid w:val="007B5EE0"/>
    <w:rsid w:val="007B6A40"/>
    <w:rsid w:val="007B6AD1"/>
    <w:rsid w:val="007C036C"/>
    <w:rsid w:val="007C0738"/>
    <w:rsid w:val="007C2EFD"/>
    <w:rsid w:val="007C32AB"/>
    <w:rsid w:val="007C47F5"/>
    <w:rsid w:val="007C4D88"/>
    <w:rsid w:val="007C4FE0"/>
    <w:rsid w:val="007C5AC2"/>
    <w:rsid w:val="007C6480"/>
    <w:rsid w:val="007C66E0"/>
    <w:rsid w:val="007C6A77"/>
    <w:rsid w:val="007C7F99"/>
    <w:rsid w:val="007D122F"/>
    <w:rsid w:val="007D1588"/>
    <w:rsid w:val="007D24CB"/>
    <w:rsid w:val="007D2695"/>
    <w:rsid w:val="007D3A6D"/>
    <w:rsid w:val="007D5125"/>
    <w:rsid w:val="007D5549"/>
    <w:rsid w:val="007D5913"/>
    <w:rsid w:val="007D5BCC"/>
    <w:rsid w:val="007D6585"/>
    <w:rsid w:val="007D69F9"/>
    <w:rsid w:val="007D6BE0"/>
    <w:rsid w:val="007D6C56"/>
    <w:rsid w:val="007E0539"/>
    <w:rsid w:val="007E0A26"/>
    <w:rsid w:val="007E0B2D"/>
    <w:rsid w:val="007E2CD0"/>
    <w:rsid w:val="007E3136"/>
    <w:rsid w:val="007E3730"/>
    <w:rsid w:val="007E3BF6"/>
    <w:rsid w:val="007E442F"/>
    <w:rsid w:val="007E49F9"/>
    <w:rsid w:val="007E5091"/>
    <w:rsid w:val="007E5CD8"/>
    <w:rsid w:val="007E616B"/>
    <w:rsid w:val="007E645F"/>
    <w:rsid w:val="007E66CA"/>
    <w:rsid w:val="007E6DD5"/>
    <w:rsid w:val="007E7478"/>
    <w:rsid w:val="007F0300"/>
    <w:rsid w:val="007F116D"/>
    <w:rsid w:val="007F179E"/>
    <w:rsid w:val="007F1CC8"/>
    <w:rsid w:val="007F26E8"/>
    <w:rsid w:val="007F2B25"/>
    <w:rsid w:val="007F387B"/>
    <w:rsid w:val="007F3C0F"/>
    <w:rsid w:val="007F46F8"/>
    <w:rsid w:val="007F5141"/>
    <w:rsid w:val="007F56CB"/>
    <w:rsid w:val="007F5D79"/>
    <w:rsid w:val="007F6289"/>
    <w:rsid w:val="007F6854"/>
    <w:rsid w:val="007F7271"/>
    <w:rsid w:val="007F73CC"/>
    <w:rsid w:val="008000D4"/>
    <w:rsid w:val="008007F0"/>
    <w:rsid w:val="00800CB4"/>
    <w:rsid w:val="00801018"/>
    <w:rsid w:val="008010B4"/>
    <w:rsid w:val="0080216C"/>
    <w:rsid w:val="00802BF8"/>
    <w:rsid w:val="00803830"/>
    <w:rsid w:val="008046F7"/>
    <w:rsid w:val="00804CE7"/>
    <w:rsid w:val="00804D90"/>
    <w:rsid w:val="00804EB6"/>
    <w:rsid w:val="0080596A"/>
    <w:rsid w:val="00805BF2"/>
    <w:rsid w:val="00805F83"/>
    <w:rsid w:val="0080795A"/>
    <w:rsid w:val="00807F76"/>
    <w:rsid w:val="008104E6"/>
    <w:rsid w:val="00810F02"/>
    <w:rsid w:val="008115CE"/>
    <w:rsid w:val="0081235A"/>
    <w:rsid w:val="008124F3"/>
    <w:rsid w:val="00812B01"/>
    <w:rsid w:val="00812EC9"/>
    <w:rsid w:val="00812F12"/>
    <w:rsid w:val="00813692"/>
    <w:rsid w:val="008139B4"/>
    <w:rsid w:val="00813A45"/>
    <w:rsid w:val="00813D54"/>
    <w:rsid w:val="00813DE6"/>
    <w:rsid w:val="00814404"/>
    <w:rsid w:val="0081447A"/>
    <w:rsid w:val="008150AF"/>
    <w:rsid w:val="0081513F"/>
    <w:rsid w:val="008151E5"/>
    <w:rsid w:val="008158BE"/>
    <w:rsid w:val="00815C95"/>
    <w:rsid w:val="00815E74"/>
    <w:rsid w:val="00817488"/>
    <w:rsid w:val="00817576"/>
    <w:rsid w:val="00817610"/>
    <w:rsid w:val="00817DAC"/>
    <w:rsid w:val="0082040B"/>
    <w:rsid w:val="008210C1"/>
    <w:rsid w:val="0082193D"/>
    <w:rsid w:val="00821DD6"/>
    <w:rsid w:val="008232AC"/>
    <w:rsid w:val="00823771"/>
    <w:rsid w:val="00824270"/>
    <w:rsid w:val="00824300"/>
    <w:rsid w:val="0082445A"/>
    <w:rsid w:val="00825DAA"/>
    <w:rsid w:val="0082624F"/>
    <w:rsid w:val="00826392"/>
    <w:rsid w:val="00826480"/>
    <w:rsid w:val="00826775"/>
    <w:rsid w:val="00826A18"/>
    <w:rsid w:val="00826B69"/>
    <w:rsid w:val="008272B8"/>
    <w:rsid w:val="008277B3"/>
    <w:rsid w:val="00827F17"/>
    <w:rsid w:val="0083123E"/>
    <w:rsid w:val="0083179D"/>
    <w:rsid w:val="00831ADE"/>
    <w:rsid w:val="0083234D"/>
    <w:rsid w:val="008330C0"/>
    <w:rsid w:val="00833CD1"/>
    <w:rsid w:val="00833FAF"/>
    <w:rsid w:val="00835C11"/>
    <w:rsid w:val="008361EC"/>
    <w:rsid w:val="00836A02"/>
    <w:rsid w:val="00837394"/>
    <w:rsid w:val="008410D4"/>
    <w:rsid w:val="00841468"/>
    <w:rsid w:val="00841FFF"/>
    <w:rsid w:val="008422B9"/>
    <w:rsid w:val="008427A3"/>
    <w:rsid w:val="0084306F"/>
    <w:rsid w:val="00843262"/>
    <w:rsid w:val="008444DB"/>
    <w:rsid w:val="00845184"/>
    <w:rsid w:val="00845188"/>
    <w:rsid w:val="0084547F"/>
    <w:rsid w:val="008455DA"/>
    <w:rsid w:val="00846439"/>
    <w:rsid w:val="0084732F"/>
    <w:rsid w:val="00847D0E"/>
    <w:rsid w:val="00847FA2"/>
    <w:rsid w:val="0085055B"/>
    <w:rsid w:val="0085064A"/>
    <w:rsid w:val="00850A57"/>
    <w:rsid w:val="008517E7"/>
    <w:rsid w:val="00852C23"/>
    <w:rsid w:val="00852D71"/>
    <w:rsid w:val="00853060"/>
    <w:rsid w:val="008534E5"/>
    <w:rsid w:val="00854743"/>
    <w:rsid w:val="00854CFB"/>
    <w:rsid w:val="008556E4"/>
    <w:rsid w:val="00855F69"/>
    <w:rsid w:val="00856657"/>
    <w:rsid w:val="008569EC"/>
    <w:rsid w:val="00856CC0"/>
    <w:rsid w:val="008571F9"/>
    <w:rsid w:val="008575A8"/>
    <w:rsid w:val="00857ED2"/>
    <w:rsid w:val="008607FA"/>
    <w:rsid w:val="0086092D"/>
    <w:rsid w:val="00860992"/>
    <w:rsid w:val="008609AD"/>
    <w:rsid w:val="00862603"/>
    <w:rsid w:val="008634D2"/>
    <w:rsid w:val="008636C3"/>
    <w:rsid w:val="0086398E"/>
    <w:rsid w:val="008640CF"/>
    <w:rsid w:val="008646B9"/>
    <w:rsid w:val="0086487C"/>
    <w:rsid w:val="008654DB"/>
    <w:rsid w:val="00866239"/>
    <w:rsid w:val="008664B3"/>
    <w:rsid w:val="00866F53"/>
    <w:rsid w:val="0086796C"/>
    <w:rsid w:val="0087029F"/>
    <w:rsid w:val="00871645"/>
    <w:rsid w:val="00871793"/>
    <w:rsid w:val="00871AB1"/>
    <w:rsid w:val="00871FC5"/>
    <w:rsid w:val="00871FFF"/>
    <w:rsid w:val="0087418E"/>
    <w:rsid w:val="008748A2"/>
    <w:rsid w:val="00874B3B"/>
    <w:rsid w:val="008754F3"/>
    <w:rsid w:val="0087588F"/>
    <w:rsid w:val="00875F61"/>
    <w:rsid w:val="0087610B"/>
    <w:rsid w:val="008765D1"/>
    <w:rsid w:val="00876C2F"/>
    <w:rsid w:val="00876DD2"/>
    <w:rsid w:val="00877573"/>
    <w:rsid w:val="00877A50"/>
    <w:rsid w:val="00877C39"/>
    <w:rsid w:val="00877DD1"/>
    <w:rsid w:val="008804DC"/>
    <w:rsid w:val="00880D16"/>
    <w:rsid w:val="00881AB8"/>
    <w:rsid w:val="008821F8"/>
    <w:rsid w:val="00882D72"/>
    <w:rsid w:val="00882E36"/>
    <w:rsid w:val="008839A6"/>
    <w:rsid w:val="00883F04"/>
    <w:rsid w:val="0088441E"/>
    <w:rsid w:val="008857E5"/>
    <w:rsid w:val="008861A3"/>
    <w:rsid w:val="00886E88"/>
    <w:rsid w:val="008873B2"/>
    <w:rsid w:val="00887D98"/>
    <w:rsid w:val="00890081"/>
    <w:rsid w:val="00891686"/>
    <w:rsid w:val="00891AC5"/>
    <w:rsid w:val="00891B23"/>
    <w:rsid w:val="00892193"/>
    <w:rsid w:val="008929A8"/>
    <w:rsid w:val="00893ABE"/>
    <w:rsid w:val="00894CCC"/>
    <w:rsid w:val="00894D4F"/>
    <w:rsid w:val="008952E7"/>
    <w:rsid w:val="00896068"/>
    <w:rsid w:val="00896111"/>
    <w:rsid w:val="00896E10"/>
    <w:rsid w:val="00897756"/>
    <w:rsid w:val="008979F2"/>
    <w:rsid w:val="00897CBC"/>
    <w:rsid w:val="00897CEA"/>
    <w:rsid w:val="008A063B"/>
    <w:rsid w:val="008A10FF"/>
    <w:rsid w:val="008A238B"/>
    <w:rsid w:val="008A2667"/>
    <w:rsid w:val="008A2CB8"/>
    <w:rsid w:val="008A4527"/>
    <w:rsid w:val="008A47B3"/>
    <w:rsid w:val="008A52D4"/>
    <w:rsid w:val="008A57E8"/>
    <w:rsid w:val="008A5C5B"/>
    <w:rsid w:val="008A5DC3"/>
    <w:rsid w:val="008A5E5F"/>
    <w:rsid w:val="008A69DD"/>
    <w:rsid w:val="008A6CE4"/>
    <w:rsid w:val="008A725A"/>
    <w:rsid w:val="008A7888"/>
    <w:rsid w:val="008B02CB"/>
    <w:rsid w:val="008B0840"/>
    <w:rsid w:val="008B4788"/>
    <w:rsid w:val="008B51EC"/>
    <w:rsid w:val="008B5338"/>
    <w:rsid w:val="008B61A3"/>
    <w:rsid w:val="008B61F6"/>
    <w:rsid w:val="008B66FA"/>
    <w:rsid w:val="008B74BB"/>
    <w:rsid w:val="008B7934"/>
    <w:rsid w:val="008B7A96"/>
    <w:rsid w:val="008B7AD5"/>
    <w:rsid w:val="008C055D"/>
    <w:rsid w:val="008C0D38"/>
    <w:rsid w:val="008C0F04"/>
    <w:rsid w:val="008C14E7"/>
    <w:rsid w:val="008C241E"/>
    <w:rsid w:val="008C258A"/>
    <w:rsid w:val="008C28E1"/>
    <w:rsid w:val="008C324F"/>
    <w:rsid w:val="008C3295"/>
    <w:rsid w:val="008C3368"/>
    <w:rsid w:val="008C3514"/>
    <w:rsid w:val="008C3A7B"/>
    <w:rsid w:val="008C4765"/>
    <w:rsid w:val="008C4954"/>
    <w:rsid w:val="008C4DFD"/>
    <w:rsid w:val="008C5A8B"/>
    <w:rsid w:val="008C5C3B"/>
    <w:rsid w:val="008C5FD2"/>
    <w:rsid w:val="008C69C8"/>
    <w:rsid w:val="008C75FB"/>
    <w:rsid w:val="008C770C"/>
    <w:rsid w:val="008C7E13"/>
    <w:rsid w:val="008C7FC8"/>
    <w:rsid w:val="008D05D8"/>
    <w:rsid w:val="008D0754"/>
    <w:rsid w:val="008D09D1"/>
    <w:rsid w:val="008D18CC"/>
    <w:rsid w:val="008D2464"/>
    <w:rsid w:val="008D28AF"/>
    <w:rsid w:val="008D2945"/>
    <w:rsid w:val="008D2CAD"/>
    <w:rsid w:val="008D32CA"/>
    <w:rsid w:val="008D4250"/>
    <w:rsid w:val="008D489E"/>
    <w:rsid w:val="008D549D"/>
    <w:rsid w:val="008D5C6B"/>
    <w:rsid w:val="008D5F5B"/>
    <w:rsid w:val="008D6294"/>
    <w:rsid w:val="008D62D1"/>
    <w:rsid w:val="008D63F1"/>
    <w:rsid w:val="008D68E8"/>
    <w:rsid w:val="008D6A49"/>
    <w:rsid w:val="008D6E5D"/>
    <w:rsid w:val="008D708E"/>
    <w:rsid w:val="008E028F"/>
    <w:rsid w:val="008E0CFD"/>
    <w:rsid w:val="008E122A"/>
    <w:rsid w:val="008E207B"/>
    <w:rsid w:val="008E2548"/>
    <w:rsid w:val="008E3B54"/>
    <w:rsid w:val="008E3B99"/>
    <w:rsid w:val="008E40CF"/>
    <w:rsid w:val="008E45F3"/>
    <w:rsid w:val="008E50DA"/>
    <w:rsid w:val="008E5145"/>
    <w:rsid w:val="008E56FF"/>
    <w:rsid w:val="008E593B"/>
    <w:rsid w:val="008E5AA9"/>
    <w:rsid w:val="008E608A"/>
    <w:rsid w:val="008E6B0D"/>
    <w:rsid w:val="008E7D57"/>
    <w:rsid w:val="008F0688"/>
    <w:rsid w:val="008F0790"/>
    <w:rsid w:val="008F1A30"/>
    <w:rsid w:val="008F1E08"/>
    <w:rsid w:val="008F1E2D"/>
    <w:rsid w:val="008F1E61"/>
    <w:rsid w:val="008F22C3"/>
    <w:rsid w:val="008F2502"/>
    <w:rsid w:val="008F294A"/>
    <w:rsid w:val="008F3210"/>
    <w:rsid w:val="008F363F"/>
    <w:rsid w:val="008F3C8E"/>
    <w:rsid w:val="008F4842"/>
    <w:rsid w:val="008F4A6F"/>
    <w:rsid w:val="008F4D91"/>
    <w:rsid w:val="008F4F36"/>
    <w:rsid w:val="008F67F5"/>
    <w:rsid w:val="008F6E49"/>
    <w:rsid w:val="008F72E5"/>
    <w:rsid w:val="008F7338"/>
    <w:rsid w:val="008F7514"/>
    <w:rsid w:val="008F784E"/>
    <w:rsid w:val="008F7A2E"/>
    <w:rsid w:val="008F7BD7"/>
    <w:rsid w:val="00900150"/>
    <w:rsid w:val="009002B8"/>
    <w:rsid w:val="00900467"/>
    <w:rsid w:val="00900474"/>
    <w:rsid w:val="0090070C"/>
    <w:rsid w:val="00900A1D"/>
    <w:rsid w:val="00901B4C"/>
    <w:rsid w:val="00901B92"/>
    <w:rsid w:val="00902059"/>
    <w:rsid w:val="0090211F"/>
    <w:rsid w:val="0090259B"/>
    <w:rsid w:val="00903079"/>
    <w:rsid w:val="009037D2"/>
    <w:rsid w:val="00903886"/>
    <w:rsid w:val="00903B99"/>
    <w:rsid w:val="00904797"/>
    <w:rsid w:val="00904966"/>
    <w:rsid w:val="00905091"/>
    <w:rsid w:val="009050DE"/>
    <w:rsid w:val="00905D20"/>
    <w:rsid w:val="00906369"/>
    <w:rsid w:val="0090692E"/>
    <w:rsid w:val="00906A85"/>
    <w:rsid w:val="00906C70"/>
    <w:rsid w:val="0090785E"/>
    <w:rsid w:val="00907D85"/>
    <w:rsid w:val="009106C7"/>
    <w:rsid w:val="00910BC5"/>
    <w:rsid w:val="0091155A"/>
    <w:rsid w:val="00911CF1"/>
    <w:rsid w:val="00912274"/>
    <w:rsid w:val="00912CB9"/>
    <w:rsid w:val="0091306E"/>
    <w:rsid w:val="00913DB6"/>
    <w:rsid w:val="00914099"/>
    <w:rsid w:val="00914719"/>
    <w:rsid w:val="009154E8"/>
    <w:rsid w:val="00915653"/>
    <w:rsid w:val="00916249"/>
    <w:rsid w:val="00916F86"/>
    <w:rsid w:val="009171AC"/>
    <w:rsid w:val="00917A5F"/>
    <w:rsid w:val="00920FC7"/>
    <w:rsid w:val="009214FC"/>
    <w:rsid w:val="00921914"/>
    <w:rsid w:val="00921F96"/>
    <w:rsid w:val="009221E2"/>
    <w:rsid w:val="0092239E"/>
    <w:rsid w:val="0092301E"/>
    <w:rsid w:val="00923E32"/>
    <w:rsid w:val="00924070"/>
    <w:rsid w:val="00924091"/>
    <w:rsid w:val="009241EB"/>
    <w:rsid w:val="009244D3"/>
    <w:rsid w:val="00924EE1"/>
    <w:rsid w:val="009251B2"/>
    <w:rsid w:val="00925A4B"/>
    <w:rsid w:val="00925B8A"/>
    <w:rsid w:val="00925C21"/>
    <w:rsid w:val="00926626"/>
    <w:rsid w:val="00926AF5"/>
    <w:rsid w:val="00927602"/>
    <w:rsid w:val="00930E96"/>
    <w:rsid w:val="009313F4"/>
    <w:rsid w:val="0093145E"/>
    <w:rsid w:val="00931513"/>
    <w:rsid w:val="00931681"/>
    <w:rsid w:val="009318F5"/>
    <w:rsid w:val="00931CCC"/>
    <w:rsid w:val="00932036"/>
    <w:rsid w:val="009320D4"/>
    <w:rsid w:val="0093226F"/>
    <w:rsid w:val="0093228C"/>
    <w:rsid w:val="0093495B"/>
    <w:rsid w:val="0093499D"/>
    <w:rsid w:val="00934A02"/>
    <w:rsid w:val="00935259"/>
    <w:rsid w:val="0093538F"/>
    <w:rsid w:val="00935484"/>
    <w:rsid w:val="009355C7"/>
    <w:rsid w:val="009357A8"/>
    <w:rsid w:val="00935AD4"/>
    <w:rsid w:val="00935CB8"/>
    <w:rsid w:val="00935D00"/>
    <w:rsid w:val="00935DE5"/>
    <w:rsid w:val="00936BDD"/>
    <w:rsid w:val="00936E80"/>
    <w:rsid w:val="0093716E"/>
    <w:rsid w:val="00937179"/>
    <w:rsid w:val="009379C1"/>
    <w:rsid w:val="00937BA4"/>
    <w:rsid w:val="0094100D"/>
    <w:rsid w:val="00943451"/>
    <w:rsid w:val="00943A89"/>
    <w:rsid w:val="00943CCD"/>
    <w:rsid w:val="00945100"/>
    <w:rsid w:val="00945EBB"/>
    <w:rsid w:val="00946458"/>
    <w:rsid w:val="0094646F"/>
    <w:rsid w:val="00946AE3"/>
    <w:rsid w:val="00947054"/>
    <w:rsid w:val="009507F8"/>
    <w:rsid w:val="00950921"/>
    <w:rsid w:val="00950A6F"/>
    <w:rsid w:val="00950F49"/>
    <w:rsid w:val="0095157E"/>
    <w:rsid w:val="009526C8"/>
    <w:rsid w:val="00952E2C"/>
    <w:rsid w:val="00953031"/>
    <w:rsid w:val="009532B9"/>
    <w:rsid w:val="00953D22"/>
    <w:rsid w:val="00953F47"/>
    <w:rsid w:val="0095430E"/>
    <w:rsid w:val="00954604"/>
    <w:rsid w:val="00954CF7"/>
    <w:rsid w:val="00955D8D"/>
    <w:rsid w:val="00956FC1"/>
    <w:rsid w:val="0095715E"/>
    <w:rsid w:val="00957207"/>
    <w:rsid w:val="00957FF8"/>
    <w:rsid w:val="009601E0"/>
    <w:rsid w:val="00960439"/>
    <w:rsid w:val="009605FA"/>
    <w:rsid w:val="009606B2"/>
    <w:rsid w:val="0096123F"/>
    <w:rsid w:val="0096189C"/>
    <w:rsid w:val="009618D6"/>
    <w:rsid w:val="00961D74"/>
    <w:rsid w:val="00962867"/>
    <w:rsid w:val="00962E22"/>
    <w:rsid w:val="00964C40"/>
    <w:rsid w:val="0096534F"/>
    <w:rsid w:val="00965A47"/>
    <w:rsid w:val="00965E57"/>
    <w:rsid w:val="0096642A"/>
    <w:rsid w:val="00966E0A"/>
    <w:rsid w:val="00966F71"/>
    <w:rsid w:val="0096743B"/>
    <w:rsid w:val="009674A0"/>
    <w:rsid w:val="00967C63"/>
    <w:rsid w:val="00967E6A"/>
    <w:rsid w:val="009700C8"/>
    <w:rsid w:val="00970423"/>
    <w:rsid w:val="0097100A"/>
    <w:rsid w:val="00971747"/>
    <w:rsid w:val="00971B0A"/>
    <w:rsid w:val="00971D82"/>
    <w:rsid w:val="00972540"/>
    <w:rsid w:val="00972E6C"/>
    <w:rsid w:val="00972EC5"/>
    <w:rsid w:val="00973045"/>
    <w:rsid w:val="00973146"/>
    <w:rsid w:val="00973DFA"/>
    <w:rsid w:val="00974066"/>
    <w:rsid w:val="00974DCB"/>
    <w:rsid w:val="009750D2"/>
    <w:rsid w:val="00975210"/>
    <w:rsid w:val="0097673B"/>
    <w:rsid w:val="0097678B"/>
    <w:rsid w:val="009767B0"/>
    <w:rsid w:val="009768E9"/>
    <w:rsid w:val="00976E1C"/>
    <w:rsid w:val="00976EDB"/>
    <w:rsid w:val="00976F33"/>
    <w:rsid w:val="00976F86"/>
    <w:rsid w:val="00980114"/>
    <w:rsid w:val="0098067B"/>
    <w:rsid w:val="00980B20"/>
    <w:rsid w:val="0098299F"/>
    <w:rsid w:val="00982D41"/>
    <w:rsid w:val="00982E71"/>
    <w:rsid w:val="00983CAA"/>
    <w:rsid w:val="00983EDE"/>
    <w:rsid w:val="0098595D"/>
    <w:rsid w:val="00985FF2"/>
    <w:rsid w:val="009863F0"/>
    <w:rsid w:val="00986413"/>
    <w:rsid w:val="009902CF"/>
    <w:rsid w:val="00990F7E"/>
    <w:rsid w:val="009910A2"/>
    <w:rsid w:val="00993238"/>
    <w:rsid w:val="009932CC"/>
    <w:rsid w:val="00993329"/>
    <w:rsid w:val="00993CFE"/>
    <w:rsid w:val="009948FD"/>
    <w:rsid w:val="009949A2"/>
    <w:rsid w:val="00994AAF"/>
    <w:rsid w:val="00994D5D"/>
    <w:rsid w:val="00995BDA"/>
    <w:rsid w:val="00995D8B"/>
    <w:rsid w:val="0099613B"/>
    <w:rsid w:val="00996BE9"/>
    <w:rsid w:val="0099755D"/>
    <w:rsid w:val="00997AD6"/>
    <w:rsid w:val="009A0747"/>
    <w:rsid w:val="009A12E8"/>
    <w:rsid w:val="009A132A"/>
    <w:rsid w:val="009A1517"/>
    <w:rsid w:val="009A1F6D"/>
    <w:rsid w:val="009A1F7E"/>
    <w:rsid w:val="009A23C9"/>
    <w:rsid w:val="009A3002"/>
    <w:rsid w:val="009A4315"/>
    <w:rsid w:val="009A4822"/>
    <w:rsid w:val="009A5113"/>
    <w:rsid w:val="009A523D"/>
    <w:rsid w:val="009A5712"/>
    <w:rsid w:val="009A6647"/>
    <w:rsid w:val="009A7462"/>
    <w:rsid w:val="009B0B43"/>
    <w:rsid w:val="009B0D70"/>
    <w:rsid w:val="009B0E44"/>
    <w:rsid w:val="009B1CD8"/>
    <w:rsid w:val="009B1DB0"/>
    <w:rsid w:val="009B1ECD"/>
    <w:rsid w:val="009B22C4"/>
    <w:rsid w:val="009B2ADE"/>
    <w:rsid w:val="009B2E0C"/>
    <w:rsid w:val="009B356F"/>
    <w:rsid w:val="009B45CF"/>
    <w:rsid w:val="009B4D7E"/>
    <w:rsid w:val="009B4E86"/>
    <w:rsid w:val="009B578C"/>
    <w:rsid w:val="009B5A75"/>
    <w:rsid w:val="009B5D86"/>
    <w:rsid w:val="009B6078"/>
    <w:rsid w:val="009B661A"/>
    <w:rsid w:val="009B6ECF"/>
    <w:rsid w:val="009B7A31"/>
    <w:rsid w:val="009B7E99"/>
    <w:rsid w:val="009C11B2"/>
    <w:rsid w:val="009C1CAC"/>
    <w:rsid w:val="009C1D89"/>
    <w:rsid w:val="009C275F"/>
    <w:rsid w:val="009C28C8"/>
    <w:rsid w:val="009C2B27"/>
    <w:rsid w:val="009C2FF8"/>
    <w:rsid w:val="009C4104"/>
    <w:rsid w:val="009C4D37"/>
    <w:rsid w:val="009C55AF"/>
    <w:rsid w:val="009C6411"/>
    <w:rsid w:val="009C6450"/>
    <w:rsid w:val="009C700F"/>
    <w:rsid w:val="009C748A"/>
    <w:rsid w:val="009C7B48"/>
    <w:rsid w:val="009C7F88"/>
    <w:rsid w:val="009D014C"/>
    <w:rsid w:val="009D01DC"/>
    <w:rsid w:val="009D03BB"/>
    <w:rsid w:val="009D28DD"/>
    <w:rsid w:val="009D41A6"/>
    <w:rsid w:val="009D41F8"/>
    <w:rsid w:val="009D436D"/>
    <w:rsid w:val="009D49CF"/>
    <w:rsid w:val="009D4DD0"/>
    <w:rsid w:val="009D4E46"/>
    <w:rsid w:val="009D5719"/>
    <w:rsid w:val="009D5D5C"/>
    <w:rsid w:val="009D6769"/>
    <w:rsid w:val="009D690C"/>
    <w:rsid w:val="009D6B07"/>
    <w:rsid w:val="009D71D0"/>
    <w:rsid w:val="009D7FA6"/>
    <w:rsid w:val="009E0156"/>
    <w:rsid w:val="009E0719"/>
    <w:rsid w:val="009E080E"/>
    <w:rsid w:val="009E1ABD"/>
    <w:rsid w:val="009E2C1F"/>
    <w:rsid w:val="009E2F81"/>
    <w:rsid w:val="009E3072"/>
    <w:rsid w:val="009E4040"/>
    <w:rsid w:val="009E483E"/>
    <w:rsid w:val="009E5492"/>
    <w:rsid w:val="009E5B49"/>
    <w:rsid w:val="009E5C2D"/>
    <w:rsid w:val="009E6150"/>
    <w:rsid w:val="009E6677"/>
    <w:rsid w:val="009E76A0"/>
    <w:rsid w:val="009E7A3F"/>
    <w:rsid w:val="009E7EDB"/>
    <w:rsid w:val="009F0161"/>
    <w:rsid w:val="009F0513"/>
    <w:rsid w:val="009F0806"/>
    <w:rsid w:val="009F1203"/>
    <w:rsid w:val="009F219F"/>
    <w:rsid w:val="009F243B"/>
    <w:rsid w:val="009F282B"/>
    <w:rsid w:val="009F2EBF"/>
    <w:rsid w:val="009F32CE"/>
    <w:rsid w:val="009F399E"/>
    <w:rsid w:val="009F3D89"/>
    <w:rsid w:val="009F41AF"/>
    <w:rsid w:val="009F4C16"/>
    <w:rsid w:val="009F5DEE"/>
    <w:rsid w:val="009F60E6"/>
    <w:rsid w:val="009F6AC9"/>
    <w:rsid w:val="009F6CBF"/>
    <w:rsid w:val="009F71D5"/>
    <w:rsid w:val="00A01493"/>
    <w:rsid w:val="00A024D8"/>
    <w:rsid w:val="00A030AB"/>
    <w:rsid w:val="00A03D2A"/>
    <w:rsid w:val="00A03E0B"/>
    <w:rsid w:val="00A03E8E"/>
    <w:rsid w:val="00A03FA9"/>
    <w:rsid w:val="00A058DF"/>
    <w:rsid w:val="00A05936"/>
    <w:rsid w:val="00A0637A"/>
    <w:rsid w:val="00A06C77"/>
    <w:rsid w:val="00A07032"/>
    <w:rsid w:val="00A07A2D"/>
    <w:rsid w:val="00A07F1A"/>
    <w:rsid w:val="00A10905"/>
    <w:rsid w:val="00A10E95"/>
    <w:rsid w:val="00A10FA0"/>
    <w:rsid w:val="00A115FF"/>
    <w:rsid w:val="00A11725"/>
    <w:rsid w:val="00A118DE"/>
    <w:rsid w:val="00A12C64"/>
    <w:rsid w:val="00A13516"/>
    <w:rsid w:val="00A13AAF"/>
    <w:rsid w:val="00A14C66"/>
    <w:rsid w:val="00A1585C"/>
    <w:rsid w:val="00A15BA7"/>
    <w:rsid w:val="00A16174"/>
    <w:rsid w:val="00A1682D"/>
    <w:rsid w:val="00A16833"/>
    <w:rsid w:val="00A16D4D"/>
    <w:rsid w:val="00A2040C"/>
    <w:rsid w:val="00A2044D"/>
    <w:rsid w:val="00A20C57"/>
    <w:rsid w:val="00A2134E"/>
    <w:rsid w:val="00A220B1"/>
    <w:rsid w:val="00A2215F"/>
    <w:rsid w:val="00A22D06"/>
    <w:rsid w:val="00A22E70"/>
    <w:rsid w:val="00A23084"/>
    <w:rsid w:val="00A230EA"/>
    <w:rsid w:val="00A230F6"/>
    <w:rsid w:val="00A24247"/>
    <w:rsid w:val="00A247E7"/>
    <w:rsid w:val="00A24AB5"/>
    <w:rsid w:val="00A25BF5"/>
    <w:rsid w:val="00A25F57"/>
    <w:rsid w:val="00A263CF"/>
    <w:rsid w:val="00A26DD3"/>
    <w:rsid w:val="00A26EC8"/>
    <w:rsid w:val="00A27236"/>
    <w:rsid w:val="00A274F4"/>
    <w:rsid w:val="00A27DED"/>
    <w:rsid w:val="00A31404"/>
    <w:rsid w:val="00A314F4"/>
    <w:rsid w:val="00A31943"/>
    <w:rsid w:val="00A31B03"/>
    <w:rsid w:val="00A31D79"/>
    <w:rsid w:val="00A31EEB"/>
    <w:rsid w:val="00A3207F"/>
    <w:rsid w:val="00A326CF"/>
    <w:rsid w:val="00A32EE4"/>
    <w:rsid w:val="00A3309E"/>
    <w:rsid w:val="00A337C4"/>
    <w:rsid w:val="00A36577"/>
    <w:rsid w:val="00A36CFE"/>
    <w:rsid w:val="00A36DC5"/>
    <w:rsid w:val="00A36EA6"/>
    <w:rsid w:val="00A37D45"/>
    <w:rsid w:val="00A40138"/>
    <w:rsid w:val="00A40892"/>
    <w:rsid w:val="00A4180B"/>
    <w:rsid w:val="00A42138"/>
    <w:rsid w:val="00A4272D"/>
    <w:rsid w:val="00A42823"/>
    <w:rsid w:val="00A4294F"/>
    <w:rsid w:val="00A42EC3"/>
    <w:rsid w:val="00A4394A"/>
    <w:rsid w:val="00A43A56"/>
    <w:rsid w:val="00A43B62"/>
    <w:rsid w:val="00A443A5"/>
    <w:rsid w:val="00A45493"/>
    <w:rsid w:val="00A45874"/>
    <w:rsid w:val="00A458EA"/>
    <w:rsid w:val="00A45938"/>
    <w:rsid w:val="00A45B28"/>
    <w:rsid w:val="00A45CD7"/>
    <w:rsid w:val="00A4652B"/>
    <w:rsid w:val="00A473E8"/>
    <w:rsid w:val="00A476A5"/>
    <w:rsid w:val="00A47C35"/>
    <w:rsid w:val="00A47EFC"/>
    <w:rsid w:val="00A500D2"/>
    <w:rsid w:val="00A5047D"/>
    <w:rsid w:val="00A504BC"/>
    <w:rsid w:val="00A50A6A"/>
    <w:rsid w:val="00A51908"/>
    <w:rsid w:val="00A51B30"/>
    <w:rsid w:val="00A52397"/>
    <w:rsid w:val="00A52531"/>
    <w:rsid w:val="00A5279B"/>
    <w:rsid w:val="00A52B87"/>
    <w:rsid w:val="00A537DB"/>
    <w:rsid w:val="00A53C3A"/>
    <w:rsid w:val="00A54505"/>
    <w:rsid w:val="00A545AB"/>
    <w:rsid w:val="00A54AAB"/>
    <w:rsid w:val="00A54B66"/>
    <w:rsid w:val="00A55D23"/>
    <w:rsid w:val="00A55D5B"/>
    <w:rsid w:val="00A563FD"/>
    <w:rsid w:val="00A569E6"/>
    <w:rsid w:val="00A56F10"/>
    <w:rsid w:val="00A57670"/>
    <w:rsid w:val="00A578AB"/>
    <w:rsid w:val="00A60034"/>
    <w:rsid w:val="00A600E2"/>
    <w:rsid w:val="00A6068F"/>
    <w:rsid w:val="00A6144C"/>
    <w:rsid w:val="00A61C79"/>
    <w:rsid w:val="00A6242C"/>
    <w:rsid w:val="00A62535"/>
    <w:rsid w:val="00A625CF"/>
    <w:rsid w:val="00A62772"/>
    <w:rsid w:val="00A62AA7"/>
    <w:rsid w:val="00A62D2E"/>
    <w:rsid w:val="00A62DAA"/>
    <w:rsid w:val="00A636EA"/>
    <w:rsid w:val="00A63FDE"/>
    <w:rsid w:val="00A6477F"/>
    <w:rsid w:val="00A65171"/>
    <w:rsid w:val="00A659A9"/>
    <w:rsid w:val="00A66A4D"/>
    <w:rsid w:val="00A70075"/>
    <w:rsid w:val="00A70319"/>
    <w:rsid w:val="00A7057C"/>
    <w:rsid w:val="00A7065D"/>
    <w:rsid w:val="00A708A6"/>
    <w:rsid w:val="00A708D5"/>
    <w:rsid w:val="00A71180"/>
    <w:rsid w:val="00A723A5"/>
    <w:rsid w:val="00A728CF"/>
    <w:rsid w:val="00A72DAF"/>
    <w:rsid w:val="00A72FFC"/>
    <w:rsid w:val="00A736A3"/>
    <w:rsid w:val="00A73BBE"/>
    <w:rsid w:val="00A7604A"/>
    <w:rsid w:val="00A76935"/>
    <w:rsid w:val="00A772B3"/>
    <w:rsid w:val="00A772BD"/>
    <w:rsid w:val="00A775C5"/>
    <w:rsid w:val="00A77E38"/>
    <w:rsid w:val="00A80764"/>
    <w:rsid w:val="00A80C7B"/>
    <w:rsid w:val="00A80E52"/>
    <w:rsid w:val="00A81070"/>
    <w:rsid w:val="00A82E14"/>
    <w:rsid w:val="00A83AD4"/>
    <w:rsid w:val="00A843B9"/>
    <w:rsid w:val="00A84801"/>
    <w:rsid w:val="00A84A87"/>
    <w:rsid w:val="00A84ED7"/>
    <w:rsid w:val="00A859E6"/>
    <w:rsid w:val="00A865E1"/>
    <w:rsid w:val="00A86727"/>
    <w:rsid w:val="00A87C07"/>
    <w:rsid w:val="00A9063E"/>
    <w:rsid w:val="00A908B5"/>
    <w:rsid w:val="00A9146F"/>
    <w:rsid w:val="00A9282C"/>
    <w:rsid w:val="00A929D6"/>
    <w:rsid w:val="00A92CB2"/>
    <w:rsid w:val="00A93331"/>
    <w:rsid w:val="00A93989"/>
    <w:rsid w:val="00A939E8"/>
    <w:rsid w:val="00A93D82"/>
    <w:rsid w:val="00A9414F"/>
    <w:rsid w:val="00A941EE"/>
    <w:rsid w:val="00A9483A"/>
    <w:rsid w:val="00A94E00"/>
    <w:rsid w:val="00A95C38"/>
    <w:rsid w:val="00A9722A"/>
    <w:rsid w:val="00A9794C"/>
    <w:rsid w:val="00A97AE5"/>
    <w:rsid w:val="00A97C14"/>
    <w:rsid w:val="00A97D7D"/>
    <w:rsid w:val="00AA05C8"/>
    <w:rsid w:val="00AA0C40"/>
    <w:rsid w:val="00AA0EB5"/>
    <w:rsid w:val="00AA0ECD"/>
    <w:rsid w:val="00AA1A77"/>
    <w:rsid w:val="00AA25E0"/>
    <w:rsid w:val="00AA261E"/>
    <w:rsid w:val="00AA27DE"/>
    <w:rsid w:val="00AA2D0C"/>
    <w:rsid w:val="00AA2D75"/>
    <w:rsid w:val="00AA2FC4"/>
    <w:rsid w:val="00AA3887"/>
    <w:rsid w:val="00AA5798"/>
    <w:rsid w:val="00AA5B79"/>
    <w:rsid w:val="00AA5C39"/>
    <w:rsid w:val="00AA5FA8"/>
    <w:rsid w:val="00AA66D7"/>
    <w:rsid w:val="00AA68E5"/>
    <w:rsid w:val="00AA6A53"/>
    <w:rsid w:val="00AA707C"/>
    <w:rsid w:val="00AA71EB"/>
    <w:rsid w:val="00AA76E1"/>
    <w:rsid w:val="00AA7B55"/>
    <w:rsid w:val="00AA7C33"/>
    <w:rsid w:val="00AB036C"/>
    <w:rsid w:val="00AB0AB9"/>
    <w:rsid w:val="00AB0B47"/>
    <w:rsid w:val="00AB0E76"/>
    <w:rsid w:val="00AB12BB"/>
    <w:rsid w:val="00AB12F2"/>
    <w:rsid w:val="00AB1AD1"/>
    <w:rsid w:val="00AB21AB"/>
    <w:rsid w:val="00AB224B"/>
    <w:rsid w:val="00AB4183"/>
    <w:rsid w:val="00AB4955"/>
    <w:rsid w:val="00AB4977"/>
    <w:rsid w:val="00AB4C13"/>
    <w:rsid w:val="00AB4CA8"/>
    <w:rsid w:val="00AB784E"/>
    <w:rsid w:val="00AC0A4B"/>
    <w:rsid w:val="00AC1D20"/>
    <w:rsid w:val="00AC1F26"/>
    <w:rsid w:val="00AC2F01"/>
    <w:rsid w:val="00AC3552"/>
    <w:rsid w:val="00AC452A"/>
    <w:rsid w:val="00AC487B"/>
    <w:rsid w:val="00AC4A88"/>
    <w:rsid w:val="00AC4F62"/>
    <w:rsid w:val="00AC541F"/>
    <w:rsid w:val="00AC5D81"/>
    <w:rsid w:val="00AC6109"/>
    <w:rsid w:val="00AC63A4"/>
    <w:rsid w:val="00AC7851"/>
    <w:rsid w:val="00AC7AAE"/>
    <w:rsid w:val="00AC7E64"/>
    <w:rsid w:val="00AD05D2"/>
    <w:rsid w:val="00AD0645"/>
    <w:rsid w:val="00AD0CCE"/>
    <w:rsid w:val="00AD1B90"/>
    <w:rsid w:val="00AD1D53"/>
    <w:rsid w:val="00AD27C2"/>
    <w:rsid w:val="00AD3189"/>
    <w:rsid w:val="00AD319E"/>
    <w:rsid w:val="00AD5459"/>
    <w:rsid w:val="00AD5643"/>
    <w:rsid w:val="00AD5738"/>
    <w:rsid w:val="00AD5A3A"/>
    <w:rsid w:val="00AD625E"/>
    <w:rsid w:val="00AD66E2"/>
    <w:rsid w:val="00AD678B"/>
    <w:rsid w:val="00AD6A7F"/>
    <w:rsid w:val="00AD70EC"/>
    <w:rsid w:val="00AD76AC"/>
    <w:rsid w:val="00AD77D4"/>
    <w:rsid w:val="00AD7B9F"/>
    <w:rsid w:val="00AE0436"/>
    <w:rsid w:val="00AE049C"/>
    <w:rsid w:val="00AE06B8"/>
    <w:rsid w:val="00AE0957"/>
    <w:rsid w:val="00AE0C79"/>
    <w:rsid w:val="00AE0C8D"/>
    <w:rsid w:val="00AE0EC0"/>
    <w:rsid w:val="00AE1416"/>
    <w:rsid w:val="00AE17F4"/>
    <w:rsid w:val="00AE19EF"/>
    <w:rsid w:val="00AE1A5D"/>
    <w:rsid w:val="00AE1E95"/>
    <w:rsid w:val="00AE2BF2"/>
    <w:rsid w:val="00AE2D0D"/>
    <w:rsid w:val="00AE44FB"/>
    <w:rsid w:val="00AE47B2"/>
    <w:rsid w:val="00AE4946"/>
    <w:rsid w:val="00AE4D93"/>
    <w:rsid w:val="00AE4ED7"/>
    <w:rsid w:val="00AE5386"/>
    <w:rsid w:val="00AE545B"/>
    <w:rsid w:val="00AE54AD"/>
    <w:rsid w:val="00AE5A42"/>
    <w:rsid w:val="00AE5BD2"/>
    <w:rsid w:val="00AE6ACB"/>
    <w:rsid w:val="00AE6C90"/>
    <w:rsid w:val="00AE7088"/>
    <w:rsid w:val="00AF02E7"/>
    <w:rsid w:val="00AF0573"/>
    <w:rsid w:val="00AF08EA"/>
    <w:rsid w:val="00AF0C3B"/>
    <w:rsid w:val="00AF0CB4"/>
    <w:rsid w:val="00AF1FAC"/>
    <w:rsid w:val="00AF25EE"/>
    <w:rsid w:val="00AF2C73"/>
    <w:rsid w:val="00AF2DDD"/>
    <w:rsid w:val="00AF2EA2"/>
    <w:rsid w:val="00AF30B1"/>
    <w:rsid w:val="00AF3909"/>
    <w:rsid w:val="00AF3BAC"/>
    <w:rsid w:val="00AF3E31"/>
    <w:rsid w:val="00AF4746"/>
    <w:rsid w:val="00AF4C61"/>
    <w:rsid w:val="00AF5151"/>
    <w:rsid w:val="00AF565A"/>
    <w:rsid w:val="00AF599C"/>
    <w:rsid w:val="00AF5A79"/>
    <w:rsid w:val="00AF5E6F"/>
    <w:rsid w:val="00AF5FDB"/>
    <w:rsid w:val="00AF761A"/>
    <w:rsid w:val="00B015A7"/>
    <w:rsid w:val="00B015BE"/>
    <w:rsid w:val="00B018C7"/>
    <w:rsid w:val="00B01A74"/>
    <w:rsid w:val="00B0262B"/>
    <w:rsid w:val="00B029BB"/>
    <w:rsid w:val="00B02B60"/>
    <w:rsid w:val="00B035C7"/>
    <w:rsid w:val="00B03938"/>
    <w:rsid w:val="00B04371"/>
    <w:rsid w:val="00B0486F"/>
    <w:rsid w:val="00B0495F"/>
    <w:rsid w:val="00B05778"/>
    <w:rsid w:val="00B061E3"/>
    <w:rsid w:val="00B06889"/>
    <w:rsid w:val="00B06F2A"/>
    <w:rsid w:val="00B07EF8"/>
    <w:rsid w:val="00B106E4"/>
    <w:rsid w:val="00B107E6"/>
    <w:rsid w:val="00B10BEE"/>
    <w:rsid w:val="00B11868"/>
    <w:rsid w:val="00B11BF5"/>
    <w:rsid w:val="00B11E60"/>
    <w:rsid w:val="00B12900"/>
    <w:rsid w:val="00B12F68"/>
    <w:rsid w:val="00B1302F"/>
    <w:rsid w:val="00B139BC"/>
    <w:rsid w:val="00B14107"/>
    <w:rsid w:val="00B14CE9"/>
    <w:rsid w:val="00B151C0"/>
    <w:rsid w:val="00B15785"/>
    <w:rsid w:val="00B15D96"/>
    <w:rsid w:val="00B16159"/>
    <w:rsid w:val="00B16B91"/>
    <w:rsid w:val="00B16C22"/>
    <w:rsid w:val="00B16C86"/>
    <w:rsid w:val="00B1765A"/>
    <w:rsid w:val="00B176B3"/>
    <w:rsid w:val="00B17818"/>
    <w:rsid w:val="00B17847"/>
    <w:rsid w:val="00B17D1F"/>
    <w:rsid w:val="00B17ECC"/>
    <w:rsid w:val="00B203F0"/>
    <w:rsid w:val="00B21385"/>
    <w:rsid w:val="00B2148D"/>
    <w:rsid w:val="00B21577"/>
    <w:rsid w:val="00B2168B"/>
    <w:rsid w:val="00B229F6"/>
    <w:rsid w:val="00B22FEC"/>
    <w:rsid w:val="00B2324A"/>
    <w:rsid w:val="00B23881"/>
    <w:rsid w:val="00B238B2"/>
    <w:rsid w:val="00B24797"/>
    <w:rsid w:val="00B24AD1"/>
    <w:rsid w:val="00B25016"/>
    <w:rsid w:val="00B25C0F"/>
    <w:rsid w:val="00B25D47"/>
    <w:rsid w:val="00B267BD"/>
    <w:rsid w:val="00B26B81"/>
    <w:rsid w:val="00B278DB"/>
    <w:rsid w:val="00B27B55"/>
    <w:rsid w:val="00B27E1E"/>
    <w:rsid w:val="00B307CE"/>
    <w:rsid w:val="00B308C7"/>
    <w:rsid w:val="00B30CCA"/>
    <w:rsid w:val="00B32ABF"/>
    <w:rsid w:val="00B32C38"/>
    <w:rsid w:val="00B32CAF"/>
    <w:rsid w:val="00B33171"/>
    <w:rsid w:val="00B334DC"/>
    <w:rsid w:val="00B33606"/>
    <w:rsid w:val="00B3361D"/>
    <w:rsid w:val="00B34A44"/>
    <w:rsid w:val="00B3511D"/>
    <w:rsid w:val="00B351B7"/>
    <w:rsid w:val="00B355F2"/>
    <w:rsid w:val="00B358E5"/>
    <w:rsid w:val="00B36944"/>
    <w:rsid w:val="00B376BC"/>
    <w:rsid w:val="00B37837"/>
    <w:rsid w:val="00B37850"/>
    <w:rsid w:val="00B37A5E"/>
    <w:rsid w:val="00B41C13"/>
    <w:rsid w:val="00B4371C"/>
    <w:rsid w:val="00B441AB"/>
    <w:rsid w:val="00B445F6"/>
    <w:rsid w:val="00B44713"/>
    <w:rsid w:val="00B45287"/>
    <w:rsid w:val="00B45523"/>
    <w:rsid w:val="00B463EE"/>
    <w:rsid w:val="00B465E6"/>
    <w:rsid w:val="00B46C3D"/>
    <w:rsid w:val="00B46CA5"/>
    <w:rsid w:val="00B46F56"/>
    <w:rsid w:val="00B472B2"/>
    <w:rsid w:val="00B472CC"/>
    <w:rsid w:val="00B47529"/>
    <w:rsid w:val="00B4754A"/>
    <w:rsid w:val="00B50FAA"/>
    <w:rsid w:val="00B510CE"/>
    <w:rsid w:val="00B513F9"/>
    <w:rsid w:val="00B51B1C"/>
    <w:rsid w:val="00B52EF4"/>
    <w:rsid w:val="00B53184"/>
    <w:rsid w:val="00B539E0"/>
    <w:rsid w:val="00B53CE1"/>
    <w:rsid w:val="00B54617"/>
    <w:rsid w:val="00B54F9A"/>
    <w:rsid w:val="00B55639"/>
    <w:rsid w:val="00B5567A"/>
    <w:rsid w:val="00B55DA6"/>
    <w:rsid w:val="00B5666F"/>
    <w:rsid w:val="00B56CF9"/>
    <w:rsid w:val="00B60ADF"/>
    <w:rsid w:val="00B60EBA"/>
    <w:rsid w:val="00B61013"/>
    <w:rsid w:val="00B611AD"/>
    <w:rsid w:val="00B61995"/>
    <w:rsid w:val="00B62074"/>
    <w:rsid w:val="00B62302"/>
    <w:rsid w:val="00B62457"/>
    <w:rsid w:val="00B62F85"/>
    <w:rsid w:val="00B6320F"/>
    <w:rsid w:val="00B640A6"/>
    <w:rsid w:val="00B643E2"/>
    <w:rsid w:val="00B667B8"/>
    <w:rsid w:val="00B67502"/>
    <w:rsid w:val="00B67DDE"/>
    <w:rsid w:val="00B715E4"/>
    <w:rsid w:val="00B719A8"/>
    <w:rsid w:val="00B72A37"/>
    <w:rsid w:val="00B72CD2"/>
    <w:rsid w:val="00B7375F"/>
    <w:rsid w:val="00B7489C"/>
    <w:rsid w:val="00B75826"/>
    <w:rsid w:val="00B75AA3"/>
    <w:rsid w:val="00B75D1A"/>
    <w:rsid w:val="00B7634A"/>
    <w:rsid w:val="00B76C6D"/>
    <w:rsid w:val="00B76FD8"/>
    <w:rsid w:val="00B7726E"/>
    <w:rsid w:val="00B772D4"/>
    <w:rsid w:val="00B802FD"/>
    <w:rsid w:val="00B805BF"/>
    <w:rsid w:val="00B8149B"/>
    <w:rsid w:val="00B81E9B"/>
    <w:rsid w:val="00B820CB"/>
    <w:rsid w:val="00B82902"/>
    <w:rsid w:val="00B82F37"/>
    <w:rsid w:val="00B836CE"/>
    <w:rsid w:val="00B83DEC"/>
    <w:rsid w:val="00B8427B"/>
    <w:rsid w:val="00B84470"/>
    <w:rsid w:val="00B85579"/>
    <w:rsid w:val="00B85F87"/>
    <w:rsid w:val="00B867A5"/>
    <w:rsid w:val="00B86807"/>
    <w:rsid w:val="00B8781E"/>
    <w:rsid w:val="00B87BB2"/>
    <w:rsid w:val="00B87DD9"/>
    <w:rsid w:val="00B90556"/>
    <w:rsid w:val="00B90871"/>
    <w:rsid w:val="00B90B2D"/>
    <w:rsid w:val="00B90DB0"/>
    <w:rsid w:val="00B91655"/>
    <w:rsid w:val="00B919CF"/>
    <w:rsid w:val="00B91C93"/>
    <w:rsid w:val="00B91CCB"/>
    <w:rsid w:val="00B92502"/>
    <w:rsid w:val="00B92897"/>
    <w:rsid w:val="00B93280"/>
    <w:rsid w:val="00B9430D"/>
    <w:rsid w:val="00B9554E"/>
    <w:rsid w:val="00B95BA9"/>
    <w:rsid w:val="00B96B62"/>
    <w:rsid w:val="00B974C8"/>
    <w:rsid w:val="00B97779"/>
    <w:rsid w:val="00B97A38"/>
    <w:rsid w:val="00B97F7B"/>
    <w:rsid w:val="00BA0D49"/>
    <w:rsid w:val="00BA1249"/>
    <w:rsid w:val="00BA1539"/>
    <w:rsid w:val="00BA2977"/>
    <w:rsid w:val="00BA336B"/>
    <w:rsid w:val="00BA3400"/>
    <w:rsid w:val="00BA3E64"/>
    <w:rsid w:val="00BA3FCB"/>
    <w:rsid w:val="00BA4102"/>
    <w:rsid w:val="00BA4578"/>
    <w:rsid w:val="00BA47C8"/>
    <w:rsid w:val="00BA4ABE"/>
    <w:rsid w:val="00BA56E2"/>
    <w:rsid w:val="00BA78D7"/>
    <w:rsid w:val="00BA7AE4"/>
    <w:rsid w:val="00BB008F"/>
    <w:rsid w:val="00BB0690"/>
    <w:rsid w:val="00BB167D"/>
    <w:rsid w:val="00BB1DE1"/>
    <w:rsid w:val="00BB2D31"/>
    <w:rsid w:val="00BB2DE4"/>
    <w:rsid w:val="00BB358E"/>
    <w:rsid w:val="00BB3A56"/>
    <w:rsid w:val="00BB3E89"/>
    <w:rsid w:val="00BB3F7B"/>
    <w:rsid w:val="00BB40EE"/>
    <w:rsid w:val="00BB41F7"/>
    <w:rsid w:val="00BB53E3"/>
    <w:rsid w:val="00BB545B"/>
    <w:rsid w:val="00BB5BA2"/>
    <w:rsid w:val="00BB6E56"/>
    <w:rsid w:val="00BB790E"/>
    <w:rsid w:val="00BC01EF"/>
    <w:rsid w:val="00BC10F0"/>
    <w:rsid w:val="00BC1A51"/>
    <w:rsid w:val="00BC2377"/>
    <w:rsid w:val="00BC2B86"/>
    <w:rsid w:val="00BC3456"/>
    <w:rsid w:val="00BC3990"/>
    <w:rsid w:val="00BC45F3"/>
    <w:rsid w:val="00BC4D7A"/>
    <w:rsid w:val="00BC6983"/>
    <w:rsid w:val="00BC69E1"/>
    <w:rsid w:val="00BC6F52"/>
    <w:rsid w:val="00BD0822"/>
    <w:rsid w:val="00BD22A8"/>
    <w:rsid w:val="00BD2755"/>
    <w:rsid w:val="00BD2E9D"/>
    <w:rsid w:val="00BD37AA"/>
    <w:rsid w:val="00BD3AD1"/>
    <w:rsid w:val="00BD3D78"/>
    <w:rsid w:val="00BD40AD"/>
    <w:rsid w:val="00BD4E6C"/>
    <w:rsid w:val="00BD4EE7"/>
    <w:rsid w:val="00BD61E1"/>
    <w:rsid w:val="00BD6727"/>
    <w:rsid w:val="00BD6D78"/>
    <w:rsid w:val="00BD7125"/>
    <w:rsid w:val="00BD7AE5"/>
    <w:rsid w:val="00BE053A"/>
    <w:rsid w:val="00BE1036"/>
    <w:rsid w:val="00BE1097"/>
    <w:rsid w:val="00BE12E5"/>
    <w:rsid w:val="00BE17ED"/>
    <w:rsid w:val="00BE2409"/>
    <w:rsid w:val="00BE2C8D"/>
    <w:rsid w:val="00BE42C6"/>
    <w:rsid w:val="00BE4319"/>
    <w:rsid w:val="00BE487F"/>
    <w:rsid w:val="00BE49D4"/>
    <w:rsid w:val="00BE4CF7"/>
    <w:rsid w:val="00BE580B"/>
    <w:rsid w:val="00BE6864"/>
    <w:rsid w:val="00BE7102"/>
    <w:rsid w:val="00BE78D5"/>
    <w:rsid w:val="00BE7C7D"/>
    <w:rsid w:val="00BE7F8E"/>
    <w:rsid w:val="00BF03DD"/>
    <w:rsid w:val="00BF0DEC"/>
    <w:rsid w:val="00BF150E"/>
    <w:rsid w:val="00BF28B0"/>
    <w:rsid w:val="00BF328E"/>
    <w:rsid w:val="00BF38D6"/>
    <w:rsid w:val="00BF3AF3"/>
    <w:rsid w:val="00BF3CE1"/>
    <w:rsid w:val="00BF472E"/>
    <w:rsid w:val="00BF5BDA"/>
    <w:rsid w:val="00BF5E7B"/>
    <w:rsid w:val="00BF5F91"/>
    <w:rsid w:val="00BF626A"/>
    <w:rsid w:val="00BF63DA"/>
    <w:rsid w:val="00BF63F5"/>
    <w:rsid w:val="00BF6526"/>
    <w:rsid w:val="00BF69E3"/>
    <w:rsid w:val="00BF717F"/>
    <w:rsid w:val="00BF7CFD"/>
    <w:rsid w:val="00C003AF"/>
    <w:rsid w:val="00C003D2"/>
    <w:rsid w:val="00C0052F"/>
    <w:rsid w:val="00C01026"/>
    <w:rsid w:val="00C024E3"/>
    <w:rsid w:val="00C03B56"/>
    <w:rsid w:val="00C05CB2"/>
    <w:rsid w:val="00C05FE4"/>
    <w:rsid w:val="00C061EC"/>
    <w:rsid w:val="00C07862"/>
    <w:rsid w:val="00C1046F"/>
    <w:rsid w:val="00C1117A"/>
    <w:rsid w:val="00C113E5"/>
    <w:rsid w:val="00C1202D"/>
    <w:rsid w:val="00C12158"/>
    <w:rsid w:val="00C123A3"/>
    <w:rsid w:val="00C12724"/>
    <w:rsid w:val="00C13429"/>
    <w:rsid w:val="00C13ABB"/>
    <w:rsid w:val="00C13C87"/>
    <w:rsid w:val="00C14109"/>
    <w:rsid w:val="00C1421F"/>
    <w:rsid w:val="00C1458F"/>
    <w:rsid w:val="00C14ED3"/>
    <w:rsid w:val="00C1544B"/>
    <w:rsid w:val="00C15A07"/>
    <w:rsid w:val="00C16434"/>
    <w:rsid w:val="00C16518"/>
    <w:rsid w:val="00C17044"/>
    <w:rsid w:val="00C17047"/>
    <w:rsid w:val="00C175E1"/>
    <w:rsid w:val="00C176C8"/>
    <w:rsid w:val="00C17AE9"/>
    <w:rsid w:val="00C17E38"/>
    <w:rsid w:val="00C2014C"/>
    <w:rsid w:val="00C201DD"/>
    <w:rsid w:val="00C20BCB"/>
    <w:rsid w:val="00C21006"/>
    <w:rsid w:val="00C217B7"/>
    <w:rsid w:val="00C21ADD"/>
    <w:rsid w:val="00C22A06"/>
    <w:rsid w:val="00C23268"/>
    <w:rsid w:val="00C24063"/>
    <w:rsid w:val="00C241DA"/>
    <w:rsid w:val="00C25BED"/>
    <w:rsid w:val="00C26292"/>
    <w:rsid w:val="00C267DA"/>
    <w:rsid w:val="00C27547"/>
    <w:rsid w:val="00C27B0A"/>
    <w:rsid w:val="00C27BEC"/>
    <w:rsid w:val="00C301DB"/>
    <w:rsid w:val="00C31645"/>
    <w:rsid w:val="00C31B91"/>
    <w:rsid w:val="00C32035"/>
    <w:rsid w:val="00C3266F"/>
    <w:rsid w:val="00C327F7"/>
    <w:rsid w:val="00C32889"/>
    <w:rsid w:val="00C328DD"/>
    <w:rsid w:val="00C32DA6"/>
    <w:rsid w:val="00C3357A"/>
    <w:rsid w:val="00C34084"/>
    <w:rsid w:val="00C345E4"/>
    <w:rsid w:val="00C35190"/>
    <w:rsid w:val="00C36CD4"/>
    <w:rsid w:val="00C371F3"/>
    <w:rsid w:val="00C40D2C"/>
    <w:rsid w:val="00C41514"/>
    <w:rsid w:val="00C41C9C"/>
    <w:rsid w:val="00C42506"/>
    <w:rsid w:val="00C42FE9"/>
    <w:rsid w:val="00C4377C"/>
    <w:rsid w:val="00C43918"/>
    <w:rsid w:val="00C43ADB"/>
    <w:rsid w:val="00C445FC"/>
    <w:rsid w:val="00C44648"/>
    <w:rsid w:val="00C447BC"/>
    <w:rsid w:val="00C457C0"/>
    <w:rsid w:val="00C45A79"/>
    <w:rsid w:val="00C45D97"/>
    <w:rsid w:val="00C45F3B"/>
    <w:rsid w:val="00C45FB6"/>
    <w:rsid w:val="00C46CA1"/>
    <w:rsid w:val="00C47200"/>
    <w:rsid w:val="00C47324"/>
    <w:rsid w:val="00C47F73"/>
    <w:rsid w:val="00C50D44"/>
    <w:rsid w:val="00C5169C"/>
    <w:rsid w:val="00C5237C"/>
    <w:rsid w:val="00C52381"/>
    <w:rsid w:val="00C52565"/>
    <w:rsid w:val="00C52A61"/>
    <w:rsid w:val="00C530D9"/>
    <w:rsid w:val="00C5339A"/>
    <w:rsid w:val="00C535CB"/>
    <w:rsid w:val="00C53D4D"/>
    <w:rsid w:val="00C54211"/>
    <w:rsid w:val="00C544DC"/>
    <w:rsid w:val="00C54D60"/>
    <w:rsid w:val="00C54D79"/>
    <w:rsid w:val="00C55347"/>
    <w:rsid w:val="00C55741"/>
    <w:rsid w:val="00C55E21"/>
    <w:rsid w:val="00C56A9F"/>
    <w:rsid w:val="00C578D5"/>
    <w:rsid w:val="00C60504"/>
    <w:rsid w:val="00C60CCB"/>
    <w:rsid w:val="00C60DA9"/>
    <w:rsid w:val="00C60FF2"/>
    <w:rsid w:val="00C615B1"/>
    <w:rsid w:val="00C61E69"/>
    <w:rsid w:val="00C631AE"/>
    <w:rsid w:val="00C631E5"/>
    <w:rsid w:val="00C63B39"/>
    <w:rsid w:val="00C64021"/>
    <w:rsid w:val="00C641D0"/>
    <w:rsid w:val="00C64A55"/>
    <w:rsid w:val="00C64BAF"/>
    <w:rsid w:val="00C64C14"/>
    <w:rsid w:val="00C64CC9"/>
    <w:rsid w:val="00C64D4C"/>
    <w:rsid w:val="00C65810"/>
    <w:rsid w:val="00C65EC6"/>
    <w:rsid w:val="00C66182"/>
    <w:rsid w:val="00C666A6"/>
    <w:rsid w:val="00C66AFF"/>
    <w:rsid w:val="00C67033"/>
    <w:rsid w:val="00C6791D"/>
    <w:rsid w:val="00C679BD"/>
    <w:rsid w:val="00C67A1B"/>
    <w:rsid w:val="00C7018F"/>
    <w:rsid w:val="00C70BAE"/>
    <w:rsid w:val="00C70C6A"/>
    <w:rsid w:val="00C71074"/>
    <w:rsid w:val="00C710FC"/>
    <w:rsid w:val="00C7153E"/>
    <w:rsid w:val="00C718D1"/>
    <w:rsid w:val="00C719EA"/>
    <w:rsid w:val="00C72049"/>
    <w:rsid w:val="00C72188"/>
    <w:rsid w:val="00C722EE"/>
    <w:rsid w:val="00C723A1"/>
    <w:rsid w:val="00C736D7"/>
    <w:rsid w:val="00C7387F"/>
    <w:rsid w:val="00C73DF3"/>
    <w:rsid w:val="00C74604"/>
    <w:rsid w:val="00C75283"/>
    <w:rsid w:val="00C7556D"/>
    <w:rsid w:val="00C75985"/>
    <w:rsid w:val="00C76281"/>
    <w:rsid w:val="00C762BD"/>
    <w:rsid w:val="00C764BF"/>
    <w:rsid w:val="00C76761"/>
    <w:rsid w:val="00C7685A"/>
    <w:rsid w:val="00C77227"/>
    <w:rsid w:val="00C77ADA"/>
    <w:rsid w:val="00C81857"/>
    <w:rsid w:val="00C818B6"/>
    <w:rsid w:val="00C818EC"/>
    <w:rsid w:val="00C81AB9"/>
    <w:rsid w:val="00C81E6D"/>
    <w:rsid w:val="00C81F7F"/>
    <w:rsid w:val="00C8233D"/>
    <w:rsid w:val="00C839E0"/>
    <w:rsid w:val="00C83CD6"/>
    <w:rsid w:val="00C84660"/>
    <w:rsid w:val="00C846E2"/>
    <w:rsid w:val="00C8473A"/>
    <w:rsid w:val="00C84DD4"/>
    <w:rsid w:val="00C84E6B"/>
    <w:rsid w:val="00C85A06"/>
    <w:rsid w:val="00C85EDA"/>
    <w:rsid w:val="00C862A3"/>
    <w:rsid w:val="00C86820"/>
    <w:rsid w:val="00C86B98"/>
    <w:rsid w:val="00C86E69"/>
    <w:rsid w:val="00C87E9A"/>
    <w:rsid w:val="00C900B9"/>
    <w:rsid w:val="00C90823"/>
    <w:rsid w:val="00C90C33"/>
    <w:rsid w:val="00C910FE"/>
    <w:rsid w:val="00C9139C"/>
    <w:rsid w:val="00C91843"/>
    <w:rsid w:val="00C92454"/>
    <w:rsid w:val="00C93053"/>
    <w:rsid w:val="00C931CC"/>
    <w:rsid w:val="00C93455"/>
    <w:rsid w:val="00C936DE"/>
    <w:rsid w:val="00C93CFE"/>
    <w:rsid w:val="00C943A9"/>
    <w:rsid w:val="00C9470E"/>
    <w:rsid w:val="00C952C5"/>
    <w:rsid w:val="00C9597F"/>
    <w:rsid w:val="00C95FF0"/>
    <w:rsid w:val="00C96895"/>
    <w:rsid w:val="00C96B78"/>
    <w:rsid w:val="00C96EAF"/>
    <w:rsid w:val="00C9771D"/>
    <w:rsid w:val="00CA0663"/>
    <w:rsid w:val="00CA0C30"/>
    <w:rsid w:val="00CA0D5B"/>
    <w:rsid w:val="00CA125A"/>
    <w:rsid w:val="00CA1886"/>
    <w:rsid w:val="00CA1BFB"/>
    <w:rsid w:val="00CA1C3F"/>
    <w:rsid w:val="00CA2FA3"/>
    <w:rsid w:val="00CA3ADF"/>
    <w:rsid w:val="00CA4344"/>
    <w:rsid w:val="00CA4AEE"/>
    <w:rsid w:val="00CA5536"/>
    <w:rsid w:val="00CA59AE"/>
    <w:rsid w:val="00CA6BB9"/>
    <w:rsid w:val="00CA76DD"/>
    <w:rsid w:val="00CA77CE"/>
    <w:rsid w:val="00CA7B92"/>
    <w:rsid w:val="00CB0B98"/>
    <w:rsid w:val="00CB0D50"/>
    <w:rsid w:val="00CB0E5B"/>
    <w:rsid w:val="00CB13E9"/>
    <w:rsid w:val="00CB196E"/>
    <w:rsid w:val="00CB1B37"/>
    <w:rsid w:val="00CB2A48"/>
    <w:rsid w:val="00CB3C24"/>
    <w:rsid w:val="00CB3F7E"/>
    <w:rsid w:val="00CB4126"/>
    <w:rsid w:val="00CB5A56"/>
    <w:rsid w:val="00CB6D1B"/>
    <w:rsid w:val="00CB6E79"/>
    <w:rsid w:val="00CB7076"/>
    <w:rsid w:val="00CB7160"/>
    <w:rsid w:val="00CB73C3"/>
    <w:rsid w:val="00CC0199"/>
    <w:rsid w:val="00CC09A4"/>
    <w:rsid w:val="00CC1826"/>
    <w:rsid w:val="00CC236A"/>
    <w:rsid w:val="00CC2E4B"/>
    <w:rsid w:val="00CC400F"/>
    <w:rsid w:val="00CC56DC"/>
    <w:rsid w:val="00CC60B1"/>
    <w:rsid w:val="00CC63CB"/>
    <w:rsid w:val="00CC6463"/>
    <w:rsid w:val="00CC67B1"/>
    <w:rsid w:val="00CC7A38"/>
    <w:rsid w:val="00CD00D7"/>
    <w:rsid w:val="00CD15FC"/>
    <w:rsid w:val="00CD1884"/>
    <w:rsid w:val="00CD24AD"/>
    <w:rsid w:val="00CD2A03"/>
    <w:rsid w:val="00CD38EB"/>
    <w:rsid w:val="00CD3D7A"/>
    <w:rsid w:val="00CD4451"/>
    <w:rsid w:val="00CD4966"/>
    <w:rsid w:val="00CD53C7"/>
    <w:rsid w:val="00CD5B3D"/>
    <w:rsid w:val="00CD5B8E"/>
    <w:rsid w:val="00CD62A6"/>
    <w:rsid w:val="00CD7851"/>
    <w:rsid w:val="00CE0152"/>
    <w:rsid w:val="00CE1A23"/>
    <w:rsid w:val="00CE20EC"/>
    <w:rsid w:val="00CE226C"/>
    <w:rsid w:val="00CE303D"/>
    <w:rsid w:val="00CE434D"/>
    <w:rsid w:val="00CE48AD"/>
    <w:rsid w:val="00CE48E9"/>
    <w:rsid w:val="00CE56CB"/>
    <w:rsid w:val="00CE59F3"/>
    <w:rsid w:val="00CE6443"/>
    <w:rsid w:val="00CE728B"/>
    <w:rsid w:val="00CE75C1"/>
    <w:rsid w:val="00CE7D2A"/>
    <w:rsid w:val="00CE7E8C"/>
    <w:rsid w:val="00CE7EBD"/>
    <w:rsid w:val="00CE7FF8"/>
    <w:rsid w:val="00CF0383"/>
    <w:rsid w:val="00CF0684"/>
    <w:rsid w:val="00CF0697"/>
    <w:rsid w:val="00CF074B"/>
    <w:rsid w:val="00CF0808"/>
    <w:rsid w:val="00CF158C"/>
    <w:rsid w:val="00CF20EE"/>
    <w:rsid w:val="00CF2722"/>
    <w:rsid w:val="00CF2E87"/>
    <w:rsid w:val="00CF3BA3"/>
    <w:rsid w:val="00CF47B0"/>
    <w:rsid w:val="00CF4812"/>
    <w:rsid w:val="00CF4975"/>
    <w:rsid w:val="00CF5DBF"/>
    <w:rsid w:val="00CF6A64"/>
    <w:rsid w:val="00CF7851"/>
    <w:rsid w:val="00CF792D"/>
    <w:rsid w:val="00CF7E4E"/>
    <w:rsid w:val="00D00065"/>
    <w:rsid w:val="00D007E0"/>
    <w:rsid w:val="00D007EF"/>
    <w:rsid w:val="00D0113D"/>
    <w:rsid w:val="00D016DF"/>
    <w:rsid w:val="00D01B03"/>
    <w:rsid w:val="00D01E0B"/>
    <w:rsid w:val="00D02341"/>
    <w:rsid w:val="00D026A1"/>
    <w:rsid w:val="00D02C49"/>
    <w:rsid w:val="00D02EB7"/>
    <w:rsid w:val="00D03037"/>
    <w:rsid w:val="00D034F3"/>
    <w:rsid w:val="00D047CD"/>
    <w:rsid w:val="00D05095"/>
    <w:rsid w:val="00D0651B"/>
    <w:rsid w:val="00D066FF"/>
    <w:rsid w:val="00D07117"/>
    <w:rsid w:val="00D07396"/>
    <w:rsid w:val="00D07D07"/>
    <w:rsid w:val="00D1049A"/>
    <w:rsid w:val="00D10951"/>
    <w:rsid w:val="00D121A9"/>
    <w:rsid w:val="00D122E5"/>
    <w:rsid w:val="00D126A7"/>
    <w:rsid w:val="00D128B1"/>
    <w:rsid w:val="00D12AEE"/>
    <w:rsid w:val="00D13BD5"/>
    <w:rsid w:val="00D1433F"/>
    <w:rsid w:val="00D147A6"/>
    <w:rsid w:val="00D14DB8"/>
    <w:rsid w:val="00D15606"/>
    <w:rsid w:val="00D15F01"/>
    <w:rsid w:val="00D16289"/>
    <w:rsid w:val="00D16F35"/>
    <w:rsid w:val="00D172F5"/>
    <w:rsid w:val="00D17C4E"/>
    <w:rsid w:val="00D206BE"/>
    <w:rsid w:val="00D20B61"/>
    <w:rsid w:val="00D210D2"/>
    <w:rsid w:val="00D2137D"/>
    <w:rsid w:val="00D2260F"/>
    <w:rsid w:val="00D22FBD"/>
    <w:rsid w:val="00D24137"/>
    <w:rsid w:val="00D2443E"/>
    <w:rsid w:val="00D252A5"/>
    <w:rsid w:val="00D2584C"/>
    <w:rsid w:val="00D2584D"/>
    <w:rsid w:val="00D25EFF"/>
    <w:rsid w:val="00D26483"/>
    <w:rsid w:val="00D26A6E"/>
    <w:rsid w:val="00D26C50"/>
    <w:rsid w:val="00D27DA1"/>
    <w:rsid w:val="00D30013"/>
    <w:rsid w:val="00D304A8"/>
    <w:rsid w:val="00D30762"/>
    <w:rsid w:val="00D30926"/>
    <w:rsid w:val="00D31209"/>
    <w:rsid w:val="00D31C24"/>
    <w:rsid w:val="00D32399"/>
    <w:rsid w:val="00D32487"/>
    <w:rsid w:val="00D326C3"/>
    <w:rsid w:val="00D32E45"/>
    <w:rsid w:val="00D336D2"/>
    <w:rsid w:val="00D33784"/>
    <w:rsid w:val="00D337BA"/>
    <w:rsid w:val="00D33ACD"/>
    <w:rsid w:val="00D34A88"/>
    <w:rsid w:val="00D355A2"/>
    <w:rsid w:val="00D362D2"/>
    <w:rsid w:val="00D36A07"/>
    <w:rsid w:val="00D36D50"/>
    <w:rsid w:val="00D37866"/>
    <w:rsid w:val="00D379B6"/>
    <w:rsid w:val="00D37C04"/>
    <w:rsid w:val="00D40E01"/>
    <w:rsid w:val="00D4162B"/>
    <w:rsid w:val="00D41987"/>
    <w:rsid w:val="00D419A0"/>
    <w:rsid w:val="00D41C94"/>
    <w:rsid w:val="00D41EEC"/>
    <w:rsid w:val="00D42469"/>
    <w:rsid w:val="00D42FDE"/>
    <w:rsid w:val="00D431CC"/>
    <w:rsid w:val="00D434E7"/>
    <w:rsid w:val="00D43828"/>
    <w:rsid w:val="00D4439C"/>
    <w:rsid w:val="00D4457B"/>
    <w:rsid w:val="00D447D8"/>
    <w:rsid w:val="00D4482B"/>
    <w:rsid w:val="00D448DC"/>
    <w:rsid w:val="00D459C1"/>
    <w:rsid w:val="00D46B40"/>
    <w:rsid w:val="00D46CC7"/>
    <w:rsid w:val="00D476F5"/>
    <w:rsid w:val="00D476FD"/>
    <w:rsid w:val="00D5041E"/>
    <w:rsid w:val="00D5138B"/>
    <w:rsid w:val="00D51B69"/>
    <w:rsid w:val="00D51D28"/>
    <w:rsid w:val="00D5242C"/>
    <w:rsid w:val="00D52936"/>
    <w:rsid w:val="00D52C38"/>
    <w:rsid w:val="00D53107"/>
    <w:rsid w:val="00D53218"/>
    <w:rsid w:val="00D53857"/>
    <w:rsid w:val="00D546E7"/>
    <w:rsid w:val="00D55275"/>
    <w:rsid w:val="00D55E0B"/>
    <w:rsid w:val="00D564A4"/>
    <w:rsid w:val="00D57909"/>
    <w:rsid w:val="00D57A89"/>
    <w:rsid w:val="00D6041C"/>
    <w:rsid w:val="00D60672"/>
    <w:rsid w:val="00D60A12"/>
    <w:rsid w:val="00D61264"/>
    <w:rsid w:val="00D62640"/>
    <w:rsid w:val="00D627CA"/>
    <w:rsid w:val="00D6294B"/>
    <w:rsid w:val="00D62B62"/>
    <w:rsid w:val="00D64207"/>
    <w:rsid w:val="00D648FB"/>
    <w:rsid w:val="00D651B4"/>
    <w:rsid w:val="00D6528C"/>
    <w:rsid w:val="00D65404"/>
    <w:rsid w:val="00D6557E"/>
    <w:rsid w:val="00D66925"/>
    <w:rsid w:val="00D66CAE"/>
    <w:rsid w:val="00D678BB"/>
    <w:rsid w:val="00D67E1F"/>
    <w:rsid w:val="00D70E3F"/>
    <w:rsid w:val="00D714FA"/>
    <w:rsid w:val="00D719A7"/>
    <w:rsid w:val="00D71CC5"/>
    <w:rsid w:val="00D729F4"/>
    <w:rsid w:val="00D72B5B"/>
    <w:rsid w:val="00D72FD3"/>
    <w:rsid w:val="00D734D5"/>
    <w:rsid w:val="00D73AD4"/>
    <w:rsid w:val="00D73B8C"/>
    <w:rsid w:val="00D74201"/>
    <w:rsid w:val="00D744F3"/>
    <w:rsid w:val="00D74A2E"/>
    <w:rsid w:val="00D75E0D"/>
    <w:rsid w:val="00D76083"/>
    <w:rsid w:val="00D76DE7"/>
    <w:rsid w:val="00D77978"/>
    <w:rsid w:val="00D77B4F"/>
    <w:rsid w:val="00D77F2F"/>
    <w:rsid w:val="00D80332"/>
    <w:rsid w:val="00D80AD0"/>
    <w:rsid w:val="00D80DFD"/>
    <w:rsid w:val="00D81A95"/>
    <w:rsid w:val="00D81E92"/>
    <w:rsid w:val="00D84059"/>
    <w:rsid w:val="00D84D92"/>
    <w:rsid w:val="00D85410"/>
    <w:rsid w:val="00D85452"/>
    <w:rsid w:val="00D85512"/>
    <w:rsid w:val="00D861F8"/>
    <w:rsid w:val="00D86FD2"/>
    <w:rsid w:val="00D87788"/>
    <w:rsid w:val="00D90568"/>
    <w:rsid w:val="00D91097"/>
    <w:rsid w:val="00D911B3"/>
    <w:rsid w:val="00D9185F"/>
    <w:rsid w:val="00D92DAC"/>
    <w:rsid w:val="00D92E8E"/>
    <w:rsid w:val="00D92FA6"/>
    <w:rsid w:val="00D930E8"/>
    <w:rsid w:val="00D949F8"/>
    <w:rsid w:val="00D95C90"/>
    <w:rsid w:val="00D97078"/>
    <w:rsid w:val="00D9759A"/>
    <w:rsid w:val="00D97E93"/>
    <w:rsid w:val="00DA0B16"/>
    <w:rsid w:val="00DA0B5A"/>
    <w:rsid w:val="00DA0F05"/>
    <w:rsid w:val="00DA145F"/>
    <w:rsid w:val="00DA1499"/>
    <w:rsid w:val="00DA1753"/>
    <w:rsid w:val="00DA1868"/>
    <w:rsid w:val="00DA1DAE"/>
    <w:rsid w:val="00DA1F60"/>
    <w:rsid w:val="00DA22C7"/>
    <w:rsid w:val="00DA289C"/>
    <w:rsid w:val="00DA3569"/>
    <w:rsid w:val="00DA3E6D"/>
    <w:rsid w:val="00DA3EE1"/>
    <w:rsid w:val="00DA42BD"/>
    <w:rsid w:val="00DA4CFF"/>
    <w:rsid w:val="00DA6F57"/>
    <w:rsid w:val="00DB0B5A"/>
    <w:rsid w:val="00DB0BE1"/>
    <w:rsid w:val="00DB13D0"/>
    <w:rsid w:val="00DB2731"/>
    <w:rsid w:val="00DB27FB"/>
    <w:rsid w:val="00DB2FD0"/>
    <w:rsid w:val="00DB3A20"/>
    <w:rsid w:val="00DB413C"/>
    <w:rsid w:val="00DB415B"/>
    <w:rsid w:val="00DB4318"/>
    <w:rsid w:val="00DB5A40"/>
    <w:rsid w:val="00DB6038"/>
    <w:rsid w:val="00DB64A3"/>
    <w:rsid w:val="00DB6750"/>
    <w:rsid w:val="00DB6839"/>
    <w:rsid w:val="00DB6BDD"/>
    <w:rsid w:val="00DC0853"/>
    <w:rsid w:val="00DC1049"/>
    <w:rsid w:val="00DC1884"/>
    <w:rsid w:val="00DC1BFE"/>
    <w:rsid w:val="00DC1F61"/>
    <w:rsid w:val="00DC24CE"/>
    <w:rsid w:val="00DC2729"/>
    <w:rsid w:val="00DC2A40"/>
    <w:rsid w:val="00DC3A3E"/>
    <w:rsid w:val="00DC4CCF"/>
    <w:rsid w:val="00DC4E70"/>
    <w:rsid w:val="00DC538D"/>
    <w:rsid w:val="00DC5EA8"/>
    <w:rsid w:val="00DC5FFB"/>
    <w:rsid w:val="00DC6153"/>
    <w:rsid w:val="00DC6317"/>
    <w:rsid w:val="00DC63C9"/>
    <w:rsid w:val="00DC7667"/>
    <w:rsid w:val="00DC76E8"/>
    <w:rsid w:val="00DD028E"/>
    <w:rsid w:val="00DD0606"/>
    <w:rsid w:val="00DD0759"/>
    <w:rsid w:val="00DD11C8"/>
    <w:rsid w:val="00DD328F"/>
    <w:rsid w:val="00DD362C"/>
    <w:rsid w:val="00DD4347"/>
    <w:rsid w:val="00DD449F"/>
    <w:rsid w:val="00DD460F"/>
    <w:rsid w:val="00DD4873"/>
    <w:rsid w:val="00DD4DB1"/>
    <w:rsid w:val="00DD507E"/>
    <w:rsid w:val="00DD538B"/>
    <w:rsid w:val="00DD572A"/>
    <w:rsid w:val="00DD5902"/>
    <w:rsid w:val="00DD7099"/>
    <w:rsid w:val="00DD72DB"/>
    <w:rsid w:val="00DD78E3"/>
    <w:rsid w:val="00DD7FB5"/>
    <w:rsid w:val="00DE02BA"/>
    <w:rsid w:val="00DE0E3A"/>
    <w:rsid w:val="00DE0F23"/>
    <w:rsid w:val="00DE1520"/>
    <w:rsid w:val="00DE1774"/>
    <w:rsid w:val="00DE191B"/>
    <w:rsid w:val="00DE2147"/>
    <w:rsid w:val="00DE33BF"/>
    <w:rsid w:val="00DE5346"/>
    <w:rsid w:val="00DE5A03"/>
    <w:rsid w:val="00DE6E0F"/>
    <w:rsid w:val="00DE7207"/>
    <w:rsid w:val="00DE798B"/>
    <w:rsid w:val="00DE79E8"/>
    <w:rsid w:val="00DF0013"/>
    <w:rsid w:val="00DF26DA"/>
    <w:rsid w:val="00DF2C5D"/>
    <w:rsid w:val="00DF42F8"/>
    <w:rsid w:val="00DF47F4"/>
    <w:rsid w:val="00DF4BCD"/>
    <w:rsid w:val="00DF4C70"/>
    <w:rsid w:val="00DF582F"/>
    <w:rsid w:val="00DF6118"/>
    <w:rsid w:val="00DF62B7"/>
    <w:rsid w:val="00DF654A"/>
    <w:rsid w:val="00DF6930"/>
    <w:rsid w:val="00DF6BFB"/>
    <w:rsid w:val="00DF6D69"/>
    <w:rsid w:val="00DF72F4"/>
    <w:rsid w:val="00DF7D70"/>
    <w:rsid w:val="00E008AF"/>
    <w:rsid w:val="00E00B22"/>
    <w:rsid w:val="00E01128"/>
    <w:rsid w:val="00E01698"/>
    <w:rsid w:val="00E02EF9"/>
    <w:rsid w:val="00E02F09"/>
    <w:rsid w:val="00E043FB"/>
    <w:rsid w:val="00E049D0"/>
    <w:rsid w:val="00E05519"/>
    <w:rsid w:val="00E05579"/>
    <w:rsid w:val="00E05AC5"/>
    <w:rsid w:val="00E06059"/>
    <w:rsid w:val="00E06259"/>
    <w:rsid w:val="00E072F6"/>
    <w:rsid w:val="00E07CC6"/>
    <w:rsid w:val="00E1116B"/>
    <w:rsid w:val="00E11AC7"/>
    <w:rsid w:val="00E11D71"/>
    <w:rsid w:val="00E11E91"/>
    <w:rsid w:val="00E1340B"/>
    <w:rsid w:val="00E14AC3"/>
    <w:rsid w:val="00E15104"/>
    <w:rsid w:val="00E1727B"/>
    <w:rsid w:val="00E1767B"/>
    <w:rsid w:val="00E179A7"/>
    <w:rsid w:val="00E207F6"/>
    <w:rsid w:val="00E20892"/>
    <w:rsid w:val="00E20D1D"/>
    <w:rsid w:val="00E21AB2"/>
    <w:rsid w:val="00E21E1F"/>
    <w:rsid w:val="00E220CE"/>
    <w:rsid w:val="00E221CC"/>
    <w:rsid w:val="00E2238F"/>
    <w:rsid w:val="00E228B9"/>
    <w:rsid w:val="00E22ABC"/>
    <w:rsid w:val="00E22BC3"/>
    <w:rsid w:val="00E23BBD"/>
    <w:rsid w:val="00E24058"/>
    <w:rsid w:val="00E2425E"/>
    <w:rsid w:val="00E243C6"/>
    <w:rsid w:val="00E248DA"/>
    <w:rsid w:val="00E25662"/>
    <w:rsid w:val="00E25E88"/>
    <w:rsid w:val="00E26499"/>
    <w:rsid w:val="00E264CE"/>
    <w:rsid w:val="00E27212"/>
    <w:rsid w:val="00E27686"/>
    <w:rsid w:val="00E303DB"/>
    <w:rsid w:val="00E30B48"/>
    <w:rsid w:val="00E3135A"/>
    <w:rsid w:val="00E31406"/>
    <w:rsid w:val="00E31688"/>
    <w:rsid w:val="00E31894"/>
    <w:rsid w:val="00E3191B"/>
    <w:rsid w:val="00E3432B"/>
    <w:rsid w:val="00E357A0"/>
    <w:rsid w:val="00E36B67"/>
    <w:rsid w:val="00E3702C"/>
    <w:rsid w:val="00E37096"/>
    <w:rsid w:val="00E379C7"/>
    <w:rsid w:val="00E37F19"/>
    <w:rsid w:val="00E40722"/>
    <w:rsid w:val="00E4171E"/>
    <w:rsid w:val="00E4242E"/>
    <w:rsid w:val="00E4301E"/>
    <w:rsid w:val="00E430AF"/>
    <w:rsid w:val="00E430B3"/>
    <w:rsid w:val="00E43648"/>
    <w:rsid w:val="00E43869"/>
    <w:rsid w:val="00E43A2B"/>
    <w:rsid w:val="00E43EC5"/>
    <w:rsid w:val="00E44762"/>
    <w:rsid w:val="00E44AC9"/>
    <w:rsid w:val="00E455B2"/>
    <w:rsid w:val="00E47103"/>
    <w:rsid w:val="00E47589"/>
    <w:rsid w:val="00E47D06"/>
    <w:rsid w:val="00E507C8"/>
    <w:rsid w:val="00E511CD"/>
    <w:rsid w:val="00E52623"/>
    <w:rsid w:val="00E526B6"/>
    <w:rsid w:val="00E53910"/>
    <w:rsid w:val="00E55DD6"/>
    <w:rsid w:val="00E560E2"/>
    <w:rsid w:val="00E605DD"/>
    <w:rsid w:val="00E635B3"/>
    <w:rsid w:val="00E6454F"/>
    <w:rsid w:val="00E645FD"/>
    <w:rsid w:val="00E65037"/>
    <w:rsid w:val="00E65532"/>
    <w:rsid w:val="00E6565D"/>
    <w:rsid w:val="00E657FD"/>
    <w:rsid w:val="00E659BF"/>
    <w:rsid w:val="00E659EB"/>
    <w:rsid w:val="00E65A2D"/>
    <w:rsid w:val="00E65C1D"/>
    <w:rsid w:val="00E660C3"/>
    <w:rsid w:val="00E661F5"/>
    <w:rsid w:val="00E66465"/>
    <w:rsid w:val="00E6763B"/>
    <w:rsid w:val="00E67BBB"/>
    <w:rsid w:val="00E7050A"/>
    <w:rsid w:val="00E70B44"/>
    <w:rsid w:val="00E71497"/>
    <w:rsid w:val="00E72150"/>
    <w:rsid w:val="00E72B30"/>
    <w:rsid w:val="00E72FA9"/>
    <w:rsid w:val="00E72FB2"/>
    <w:rsid w:val="00E741F4"/>
    <w:rsid w:val="00E74215"/>
    <w:rsid w:val="00E74C59"/>
    <w:rsid w:val="00E7527F"/>
    <w:rsid w:val="00E760D0"/>
    <w:rsid w:val="00E7616A"/>
    <w:rsid w:val="00E76371"/>
    <w:rsid w:val="00E76419"/>
    <w:rsid w:val="00E775DE"/>
    <w:rsid w:val="00E8013B"/>
    <w:rsid w:val="00E80261"/>
    <w:rsid w:val="00E804A5"/>
    <w:rsid w:val="00E8080E"/>
    <w:rsid w:val="00E80CC7"/>
    <w:rsid w:val="00E80DDA"/>
    <w:rsid w:val="00E80FD7"/>
    <w:rsid w:val="00E81830"/>
    <w:rsid w:val="00E81B1B"/>
    <w:rsid w:val="00E83312"/>
    <w:rsid w:val="00E83521"/>
    <w:rsid w:val="00E83CD8"/>
    <w:rsid w:val="00E83FD4"/>
    <w:rsid w:val="00E84426"/>
    <w:rsid w:val="00E84D9D"/>
    <w:rsid w:val="00E85271"/>
    <w:rsid w:val="00E858F1"/>
    <w:rsid w:val="00E85F66"/>
    <w:rsid w:val="00E86145"/>
    <w:rsid w:val="00E86596"/>
    <w:rsid w:val="00E865A0"/>
    <w:rsid w:val="00E8679B"/>
    <w:rsid w:val="00E86B18"/>
    <w:rsid w:val="00E86FA2"/>
    <w:rsid w:val="00E8719E"/>
    <w:rsid w:val="00E871AB"/>
    <w:rsid w:val="00E879D3"/>
    <w:rsid w:val="00E90437"/>
    <w:rsid w:val="00E90876"/>
    <w:rsid w:val="00E90A88"/>
    <w:rsid w:val="00E90EBE"/>
    <w:rsid w:val="00E9142F"/>
    <w:rsid w:val="00E9157C"/>
    <w:rsid w:val="00E920B3"/>
    <w:rsid w:val="00E92447"/>
    <w:rsid w:val="00E92529"/>
    <w:rsid w:val="00E93461"/>
    <w:rsid w:val="00E94575"/>
    <w:rsid w:val="00E94712"/>
    <w:rsid w:val="00E94D52"/>
    <w:rsid w:val="00E94DC9"/>
    <w:rsid w:val="00E95CD1"/>
    <w:rsid w:val="00E9670F"/>
    <w:rsid w:val="00E9680B"/>
    <w:rsid w:val="00E973CA"/>
    <w:rsid w:val="00E97996"/>
    <w:rsid w:val="00EA020C"/>
    <w:rsid w:val="00EA0612"/>
    <w:rsid w:val="00EA0790"/>
    <w:rsid w:val="00EA1100"/>
    <w:rsid w:val="00EA141B"/>
    <w:rsid w:val="00EA1A27"/>
    <w:rsid w:val="00EA1A73"/>
    <w:rsid w:val="00EA2241"/>
    <w:rsid w:val="00EA22AA"/>
    <w:rsid w:val="00EA24A2"/>
    <w:rsid w:val="00EA289D"/>
    <w:rsid w:val="00EA2EBC"/>
    <w:rsid w:val="00EA3383"/>
    <w:rsid w:val="00EA3E3B"/>
    <w:rsid w:val="00EA40C1"/>
    <w:rsid w:val="00EA45B8"/>
    <w:rsid w:val="00EA4C1E"/>
    <w:rsid w:val="00EA6388"/>
    <w:rsid w:val="00EA67D4"/>
    <w:rsid w:val="00EA6C66"/>
    <w:rsid w:val="00EA7F32"/>
    <w:rsid w:val="00EB0202"/>
    <w:rsid w:val="00EB02F6"/>
    <w:rsid w:val="00EB08C4"/>
    <w:rsid w:val="00EB0D61"/>
    <w:rsid w:val="00EB1553"/>
    <w:rsid w:val="00EB19E0"/>
    <w:rsid w:val="00EB22B7"/>
    <w:rsid w:val="00EB2304"/>
    <w:rsid w:val="00EB23D7"/>
    <w:rsid w:val="00EB2B1E"/>
    <w:rsid w:val="00EB3E1E"/>
    <w:rsid w:val="00EB4953"/>
    <w:rsid w:val="00EB4A7A"/>
    <w:rsid w:val="00EB517B"/>
    <w:rsid w:val="00EB5424"/>
    <w:rsid w:val="00EB5CEA"/>
    <w:rsid w:val="00EB64DD"/>
    <w:rsid w:val="00EC083B"/>
    <w:rsid w:val="00EC0B8B"/>
    <w:rsid w:val="00EC146B"/>
    <w:rsid w:val="00EC152D"/>
    <w:rsid w:val="00EC1751"/>
    <w:rsid w:val="00EC1CE9"/>
    <w:rsid w:val="00EC24BD"/>
    <w:rsid w:val="00EC26A1"/>
    <w:rsid w:val="00EC290C"/>
    <w:rsid w:val="00EC297B"/>
    <w:rsid w:val="00EC3BD0"/>
    <w:rsid w:val="00EC4CA4"/>
    <w:rsid w:val="00EC51F5"/>
    <w:rsid w:val="00EC532F"/>
    <w:rsid w:val="00EC5410"/>
    <w:rsid w:val="00EC546A"/>
    <w:rsid w:val="00EC6FF8"/>
    <w:rsid w:val="00EC70FC"/>
    <w:rsid w:val="00ED03B4"/>
    <w:rsid w:val="00ED0688"/>
    <w:rsid w:val="00ED13BB"/>
    <w:rsid w:val="00ED21CA"/>
    <w:rsid w:val="00ED26F4"/>
    <w:rsid w:val="00ED2789"/>
    <w:rsid w:val="00ED2BC3"/>
    <w:rsid w:val="00ED313A"/>
    <w:rsid w:val="00ED38DF"/>
    <w:rsid w:val="00ED4C4F"/>
    <w:rsid w:val="00ED53B6"/>
    <w:rsid w:val="00ED6737"/>
    <w:rsid w:val="00ED6FBE"/>
    <w:rsid w:val="00ED7134"/>
    <w:rsid w:val="00ED7436"/>
    <w:rsid w:val="00ED7669"/>
    <w:rsid w:val="00ED77E5"/>
    <w:rsid w:val="00ED77EF"/>
    <w:rsid w:val="00EE0272"/>
    <w:rsid w:val="00EE08F4"/>
    <w:rsid w:val="00EE2023"/>
    <w:rsid w:val="00EE2B13"/>
    <w:rsid w:val="00EE2DD6"/>
    <w:rsid w:val="00EE32E5"/>
    <w:rsid w:val="00EE3995"/>
    <w:rsid w:val="00EE4448"/>
    <w:rsid w:val="00EE45B0"/>
    <w:rsid w:val="00EE47C6"/>
    <w:rsid w:val="00EE4BA5"/>
    <w:rsid w:val="00EE4C63"/>
    <w:rsid w:val="00EE51B2"/>
    <w:rsid w:val="00EE55C8"/>
    <w:rsid w:val="00EE56FB"/>
    <w:rsid w:val="00EE5BD6"/>
    <w:rsid w:val="00EE608B"/>
    <w:rsid w:val="00EE619D"/>
    <w:rsid w:val="00EE68F5"/>
    <w:rsid w:val="00EE6D5E"/>
    <w:rsid w:val="00EE76CC"/>
    <w:rsid w:val="00EF0830"/>
    <w:rsid w:val="00EF0FB8"/>
    <w:rsid w:val="00EF2148"/>
    <w:rsid w:val="00EF219D"/>
    <w:rsid w:val="00EF22D1"/>
    <w:rsid w:val="00EF2A3C"/>
    <w:rsid w:val="00EF2A4D"/>
    <w:rsid w:val="00EF2C82"/>
    <w:rsid w:val="00EF33EB"/>
    <w:rsid w:val="00EF3721"/>
    <w:rsid w:val="00EF3B89"/>
    <w:rsid w:val="00EF4479"/>
    <w:rsid w:val="00EF56ED"/>
    <w:rsid w:val="00EF5BBD"/>
    <w:rsid w:val="00EF5CA4"/>
    <w:rsid w:val="00EF6567"/>
    <w:rsid w:val="00EF662D"/>
    <w:rsid w:val="00EF70B0"/>
    <w:rsid w:val="00F00322"/>
    <w:rsid w:val="00F00752"/>
    <w:rsid w:val="00F00D0F"/>
    <w:rsid w:val="00F00E27"/>
    <w:rsid w:val="00F00F2D"/>
    <w:rsid w:val="00F0119D"/>
    <w:rsid w:val="00F03A67"/>
    <w:rsid w:val="00F06E73"/>
    <w:rsid w:val="00F06E96"/>
    <w:rsid w:val="00F07509"/>
    <w:rsid w:val="00F07A44"/>
    <w:rsid w:val="00F10212"/>
    <w:rsid w:val="00F1060A"/>
    <w:rsid w:val="00F10A05"/>
    <w:rsid w:val="00F127E7"/>
    <w:rsid w:val="00F12B9A"/>
    <w:rsid w:val="00F13CCD"/>
    <w:rsid w:val="00F1426B"/>
    <w:rsid w:val="00F143A0"/>
    <w:rsid w:val="00F143A8"/>
    <w:rsid w:val="00F1493D"/>
    <w:rsid w:val="00F14AD4"/>
    <w:rsid w:val="00F14DD1"/>
    <w:rsid w:val="00F15513"/>
    <w:rsid w:val="00F15C54"/>
    <w:rsid w:val="00F15C79"/>
    <w:rsid w:val="00F16BEE"/>
    <w:rsid w:val="00F1712A"/>
    <w:rsid w:val="00F17408"/>
    <w:rsid w:val="00F174EF"/>
    <w:rsid w:val="00F176ED"/>
    <w:rsid w:val="00F17E12"/>
    <w:rsid w:val="00F17E92"/>
    <w:rsid w:val="00F2002B"/>
    <w:rsid w:val="00F20AE5"/>
    <w:rsid w:val="00F21884"/>
    <w:rsid w:val="00F21DCF"/>
    <w:rsid w:val="00F21F87"/>
    <w:rsid w:val="00F2211A"/>
    <w:rsid w:val="00F22920"/>
    <w:rsid w:val="00F22A11"/>
    <w:rsid w:val="00F22B97"/>
    <w:rsid w:val="00F22D76"/>
    <w:rsid w:val="00F2306A"/>
    <w:rsid w:val="00F231C6"/>
    <w:rsid w:val="00F233CC"/>
    <w:rsid w:val="00F2383D"/>
    <w:rsid w:val="00F24AC8"/>
    <w:rsid w:val="00F24ED0"/>
    <w:rsid w:val="00F254C1"/>
    <w:rsid w:val="00F25D50"/>
    <w:rsid w:val="00F25D71"/>
    <w:rsid w:val="00F268A9"/>
    <w:rsid w:val="00F269A5"/>
    <w:rsid w:val="00F26AC5"/>
    <w:rsid w:val="00F26C9C"/>
    <w:rsid w:val="00F26D41"/>
    <w:rsid w:val="00F2710E"/>
    <w:rsid w:val="00F27DD9"/>
    <w:rsid w:val="00F27F57"/>
    <w:rsid w:val="00F30165"/>
    <w:rsid w:val="00F30543"/>
    <w:rsid w:val="00F310E3"/>
    <w:rsid w:val="00F3123D"/>
    <w:rsid w:val="00F312A6"/>
    <w:rsid w:val="00F314BE"/>
    <w:rsid w:val="00F314C9"/>
    <w:rsid w:val="00F31DC1"/>
    <w:rsid w:val="00F33C18"/>
    <w:rsid w:val="00F34316"/>
    <w:rsid w:val="00F34804"/>
    <w:rsid w:val="00F348A3"/>
    <w:rsid w:val="00F355BB"/>
    <w:rsid w:val="00F36213"/>
    <w:rsid w:val="00F36711"/>
    <w:rsid w:val="00F37586"/>
    <w:rsid w:val="00F375C5"/>
    <w:rsid w:val="00F37D74"/>
    <w:rsid w:val="00F37F62"/>
    <w:rsid w:val="00F401B1"/>
    <w:rsid w:val="00F4098B"/>
    <w:rsid w:val="00F40FA5"/>
    <w:rsid w:val="00F418F9"/>
    <w:rsid w:val="00F41B1F"/>
    <w:rsid w:val="00F41FAA"/>
    <w:rsid w:val="00F43561"/>
    <w:rsid w:val="00F43EA2"/>
    <w:rsid w:val="00F43ECF"/>
    <w:rsid w:val="00F44048"/>
    <w:rsid w:val="00F44C1D"/>
    <w:rsid w:val="00F44CA0"/>
    <w:rsid w:val="00F46FFB"/>
    <w:rsid w:val="00F50C7F"/>
    <w:rsid w:val="00F50E1B"/>
    <w:rsid w:val="00F50E71"/>
    <w:rsid w:val="00F512BC"/>
    <w:rsid w:val="00F51E6D"/>
    <w:rsid w:val="00F51FD4"/>
    <w:rsid w:val="00F5240E"/>
    <w:rsid w:val="00F52BBA"/>
    <w:rsid w:val="00F52ED8"/>
    <w:rsid w:val="00F535AA"/>
    <w:rsid w:val="00F5471F"/>
    <w:rsid w:val="00F54AE8"/>
    <w:rsid w:val="00F551CE"/>
    <w:rsid w:val="00F55DFB"/>
    <w:rsid w:val="00F5671F"/>
    <w:rsid w:val="00F56DFF"/>
    <w:rsid w:val="00F57448"/>
    <w:rsid w:val="00F57545"/>
    <w:rsid w:val="00F60BE6"/>
    <w:rsid w:val="00F60C68"/>
    <w:rsid w:val="00F613C7"/>
    <w:rsid w:val="00F6161D"/>
    <w:rsid w:val="00F61FB9"/>
    <w:rsid w:val="00F63A06"/>
    <w:rsid w:val="00F64BFE"/>
    <w:rsid w:val="00F66474"/>
    <w:rsid w:val="00F664A4"/>
    <w:rsid w:val="00F665AC"/>
    <w:rsid w:val="00F66A3E"/>
    <w:rsid w:val="00F7008A"/>
    <w:rsid w:val="00F71149"/>
    <w:rsid w:val="00F71234"/>
    <w:rsid w:val="00F71A62"/>
    <w:rsid w:val="00F72225"/>
    <w:rsid w:val="00F7266C"/>
    <w:rsid w:val="00F72BCB"/>
    <w:rsid w:val="00F737A6"/>
    <w:rsid w:val="00F7381B"/>
    <w:rsid w:val="00F74389"/>
    <w:rsid w:val="00F74A90"/>
    <w:rsid w:val="00F74F22"/>
    <w:rsid w:val="00F763D8"/>
    <w:rsid w:val="00F76CB5"/>
    <w:rsid w:val="00F76CE4"/>
    <w:rsid w:val="00F76CF0"/>
    <w:rsid w:val="00F77C4A"/>
    <w:rsid w:val="00F77E56"/>
    <w:rsid w:val="00F806D3"/>
    <w:rsid w:val="00F8081F"/>
    <w:rsid w:val="00F80ED2"/>
    <w:rsid w:val="00F81360"/>
    <w:rsid w:val="00F813D9"/>
    <w:rsid w:val="00F8140C"/>
    <w:rsid w:val="00F81D18"/>
    <w:rsid w:val="00F82F43"/>
    <w:rsid w:val="00F8362C"/>
    <w:rsid w:val="00F83733"/>
    <w:rsid w:val="00F84C6F"/>
    <w:rsid w:val="00F85CA5"/>
    <w:rsid w:val="00F86708"/>
    <w:rsid w:val="00F86D87"/>
    <w:rsid w:val="00F87152"/>
    <w:rsid w:val="00F877D9"/>
    <w:rsid w:val="00F87D10"/>
    <w:rsid w:val="00F905B7"/>
    <w:rsid w:val="00F905D6"/>
    <w:rsid w:val="00F91A4E"/>
    <w:rsid w:val="00F92DD7"/>
    <w:rsid w:val="00F934FA"/>
    <w:rsid w:val="00F93BCC"/>
    <w:rsid w:val="00F94CD5"/>
    <w:rsid w:val="00F95E18"/>
    <w:rsid w:val="00F96128"/>
    <w:rsid w:val="00F967D9"/>
    <w:rsid w:val="00F96A68"/>
    <w:rsid w:val="00F96BF3"/>
    <w:rsid w:val="00F96CB5"/>
    <w:rsid w:val="00F97607"/>
    <w:rsid w:val="00F97958"/>
    <w:rsid w:val="00FA0881"/>
    <w:rsid w:val="00FA16FD"/>
    <w:rsid w:val="00FA1A26"/>
    <w:rsid w:val="00FA1D41"/>
    <w:rsid w:val="00FA1E89"/>
    <w:rsid w:val="00FA1F00"/>
    <w:rsid w:val="00FA2DB5"/>
    <w:rsid w:val="00FA356A"/>
    <w:rsid w:val="00FA3804"/>
    <w:rsid w:val="00FA39BC"/>
    <w:rsid w:val="00FA3EF8"/>
    <w:rsid w:val="00FA3F01"/>
    <w:rsid w:val="00FA4850"/>
    <w:rsid w:val="00FA4933"/>
    <w:rsid w:val="00FA4E13"/>
    <w:rsid w:val="00FA52DB"/>
    <w:rsid w:val="00FA5C3E"/>
    <w:rsid w:val="00FA5C40"/>
    <w:rsid w:val="00FA61D6"/>
    <w:rsid w:val="00FA6CDA"/>
    <w:rsid w:val="00FB03E1"/>
    <w:rsid w:val="00FB0922"/>
    <w:rsid w:val="00FB178D"/>
    <w:rsid w:val="00FB1974"/>
    <w:rsid w:val="00FB1C8A"/>
    <w:rsid w:val="00FB22C8"/>
    <w:rsid w:val="00FB2405"/>
    <w:rsid w:val="00FB2873"/>
    <w:rsid w:val="00FB326D"/>
    <w:rsid w:val="00FB3562"/>
    <w:rsid w:val="00FB37BB"/>
    <w:rsid w:val="00FB3C8B"/>
    <w:rsid w:val="00FB44DC"/>
    <w:rsid w:val="00FB4519"/>
    <w:rsid w:val="00FB5065"/>
    <w:rsid w:val="00FB547A"/>
    <w:rsid w:val="00FB55F4"/>
    <w:rsid w:val="00FB5B15"/>
    <w:rsid w:val="00FB5F46"/>
    <w:rsid w:val="00FB6F2E"/>
    <w:rsid w:val="00FB71D1"/>
    <w:rsid w:val="00FB7C1E"/>
    <w:rsid w:val="00FB7D2E"/>
    <w:rsid w:val="00FC01DC"/>
    <w:rsid w:val="00FC05B4"/>
    <w:rsid w:val="00FC0CC6"/>
    <w:rsid w:val="00FC113B"/>
    <w:rsid w:val="00FC145F"/>
    <w:rsid w:val="00FC14D8"/>
    <w:rsid w:val="00FC2192"/>
    <w:rsid w:val="00FC2C98"/>
    <w:rsid w:val="00FC2E86"/>
    <w:rsid w:val="00FC3037"/>
    <w:rsid w:val="00FC3379"/>
    <w:rsid w:val="00FC3622"/>
    <w:rsid w:val="00FC3BB8"/>
    <w:rsid w:val="00FC4A71"/>
    <w:rsid w:val="00FC4DF3"/>
    <w:rsid w:val="00FC59C4"/>
    <w:rsid w:val="00FC607E"/>
    <w:rsid w:val="00FC6675"/>
    <w:rsid w:val="00FD042A"/>
    <w:rsid w:val="00FD0555"/>
    <w:rsid w:val="00FD1077"/>
    <w:rsid w:val="00FD13BD"/>
    <w:rsid w:val="00FD2005"/>
    <w:rsid w:val="00FD216C"/>
    <w:rsid w:val="00FD4054"/>
    <w:rsid w:val="00FD4999"/>
    <w:rsid w:val="00FD5521"/>
    <w:rsid w:val="00FD5614"/>
    <w:rsid w:val="00FD5C8D"/>
    <w:rsid w:val="00FD5F71"/>
    <w:rsid w:val="00FD6955"/>
    <w:rsid w:val="00FE0471"/>
    <w:rsid w:val="00FE0598"/>
    <w:rsid w:val="00FE09C5"/>
    <w:rsid w:val="00FE170C"/>
    <w:rsid w:val="00FE176C"/>
    <w:rsid w:val="00FE1C01"/>
    <w:rsid w:val="00FE1C6B"/>
    <w:rsid w:val="00FE206A"/>
    <w:rsid w:val="00FE236A"/>
    <w:rsid w:val="00FE2589"/>
    <w:rsid w:val="00FE2B95"/>
    <w:rsid w:val="00FE307E"/>
    <w:rsid w:val="00FE349F"/>
    <w:rsid w:val="00FE36E0"/>
    <w:rsid w:val="00FE44EA"/>
    <w:rsid w:val="00FE585D"/>
    <w:rsid w:val="00FE58C7"/>
    <w:rsid w:val="00FF0596"/>
    <w:rsid w:val="00FF0A55"/>
    <w:rsid w:val="00FF0CED"/>
    <w:rsid w:val="00FF0D1F"/>
    <w:rsid w:val="00FF1D50"/>
    <w:rsid w:val="00FF20B2"/>
    <w:rsid w:val="00FF24A1"/>
    <w:rsid w:val="00FF2805"/>
    <w:rsid w:val="00FF28AF"/>
    <w:rsid w:val="00FF2BD9"/>
    <w:rsid w:val="00FF3153"/>
    <w:rsid w:val="00FF32FD"/>
    <w:rsid w:val="00FF3388"/>
    <w:rsid w:val="00FF34A9"/>
    <w:rsid w:val="00FF4869"/>
    <w:rsid w:val="00FF4B01"/>
    <w:rsid w:val="00FF5EB0"/>
    <w:rsid w:val="00FF622F"/>
    <w:rsid w:val="00FF63F1"/>
    <w:rsid w:val="00FF65A7"/>
    <w:rsid w:val="00FF6C47"/>
    <w:rsid w:val="00FF6D2B"/>
    <w:rsid w:val="00FF7075"/>
    <w:rsid w:val="00FF70FD"/>
    <w:rsid w:val="00FF7123"/>
    <w:rsid w:val="00FF7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endnote reference" w:uiPriority="0"/>
    <w:lsdException w:name="Lis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Outline List 2" w:uiPriority="0"/>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6737"/>
  </w:style>
  <w:style w:type="paragraph" w:styleId="1">
    <w:name w:val="heading 1"/>
    <w:basedOn w:val="a0"/>
    <w:next w:val="a0"/>
    <w:link w:val="10"/>
    <w:qFormat/>
    <w:rsid w:val="005201D9"/>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20">
    <w:name w:val="heading 2"/>
    <w:basedOn w:val="a0"/>
    <w:next w:val="a0"/>
    <w:link w:val="21"/>
    <w:qFormat/>
    <w:rsid w:val="005201D9"/>
    <w:pPr>
      <w:keepNext/>
      <w:spacing w:after="0" w:line="240" w:lineRule="auto"/>
      <w:jc w:val="both"/>
      <w:outlineLvl w:val="1"/>
    </w:pPr>
    <w:rPr>
      <w:rFonts w:ascii="Cambria" w:eastAsia="Times New Roman" w:hAnsi="Cambria" w:cs="Times New Roman"/>
      <w:b/>
      <w:bCs/>
      <w:i/>
      <w:iCs/>
      <w:sz w:val="28"/>
      <w:szCs w:val="28"/>
    </w:rPr>
  </w:style>
  <w:style w:type="paragraph" w:styleId="3">
    <w:name w:val="heading 3"/>
    <w:aliases w:val="!Главы документа"/>
    <w:basedOn w:val="a0"/>
    <w:link w:val="30"/>
    <w:qFormat/>
    <w:rsid w:val="005201D9"/>
    <w:pPr>
      <w:spacing w:after="0" w:line="240" w:lineRule="auto"/>
      <w:ind w:firstLine="567"/>
      <w:jc w:val="both"/>
      <w:outlineLvl w:val="2"/>
    </w:pPr>
    <w:rPr>
      <w:rFonts w:ascii="Arial" w:eastAsia="Times New Roman" w:hAnsi="Arial" w:cs="Times New Roman"/>
      <w:b/>
      <w:bCs/>
      <w:sz w:val="26"/>
      <w:szCs w:val="26"/>
    </w:rPr>
  </w:style>
  <w:style w:type="paragraph" w:styleId="4">
    <w:name w:val="heading 4"/>
    <w:basedOn w:val="a0"/>
    <w:next w:val="a0"/>
    <w:link w:val="40"/>
    <w:qFormat/>
    <w:rsid w:val="005201D9"/>
    <w:pPr>
      <w:keepNext/>
      <w:spacing w:after="0" w:line="240" w:lineRule="auto"/>
      <w:jc w:val="center"/>
      <w:outlineLvl w:val="3"/>
    </w:pPr>
    <w:rPr>
      <w:rFonts w:ascii="Times New Roman" w:eastAsia="Arial Unicode MS" w:hAnsi="Times New Roman" w:cs="Times New Roman"/>
      <w:b/>
      <w:sz w:val="28"/>
      <w:szCs w:val="20"/>
    </w:rPr>
  </w:style>
  <w:style w:type="paragraph" w:styleId="5">
    <w:name w:val="heading 5"/>
    <w:basedOn w:val="a0"/>
    <w:next w:val="a0"/>
    <w:link w:val="50"/>
    <w:unhideWhenUsed/>
    <w:qFormat/>
    <w:rsid w:val="005201D9"/>
    <w:pPr>
      <w:suppressAutoHyphens/>
      <w:spacing w:before="240" w:after="60"/>
      <w:outlineLvl w:val="4"/>
    </w:pPr>
    <w:rPr>
      <w:rFonts w:ascii="Calibri" w:eastAsia="Times New Roman" w:hAnsi="Calibri" w:cs="Times New Roman"/>
      <w:b/>
      <w:bCs/>
      <w:i/>
      <w:iCs/>
      <w:sz w:val="26"/>
      <w:szCs w:val="26"/>
      <w:lang w:eastAsia="ar-SA"/>
    </w:rPr>
  </w:style>
  <w:style w:type="paragraph" w:styleId="6">
    <w:name w:val="heading 6"/>
    <w:basedOn w:val="a0"/>
    <w:next w:val="a0"/>
    <w:link w:val="60"/>
    <w:qFormat/>
    <w:rsid w:val="005201D9"/>
    <w:pPr>
      <w:spacing w:before="240" w:after="60" w:line="240" w:lineRule="auto"/>
      <w:ind w:firstLine="567"/>
      <w:jc w:val="both"/>
      <w:outlineLvl w:val="5"/>
    </w:pPr>
    <w:rPr>
      <w:rFonts w:ascii="Times New Roman" w:eastAsia="Times New Roman" w:hAnsi="Times New Roman" w:cs="Times New Roman"/>
      <w:b/>
      <w:bCs/>
    </w:rPr>
  </w:style>
  <w:style w:type="paragraph" w:styleId="7">
    <w:name w:val="heading 7"/>
    <w:basedOn w:val="a0"/>
    <w:next w:val="a0"/>
    <w:link w:val="70"/>
    <w:qFormat/>
    <w:rsid w:val="005201D9"/>
    <w:pPr>
      <w:tabs>
        <w:tab w:val="num" w:pos="0"/>
      </w:tabs>
      <w:suppressAutoHyphens/>
      <w:spacing w:before="240" w:after="60" w:line="240" w:lineRule="auto"/>
      <w:ind w:left="1296" w:hanging="1296"/>
      <w:jc w:val="center"/>
      <w:outlineLvl w:val="6"/>
    </w:pPr>
    <w:rPr>
      <w:rFonts w:ascii="Times New Roman" w:eastAsia="Times New Roman" w:hAnsi="Times New Roman" w:cs="Times New Roman"/>
      <w:b/>
      <w:sz w:val="28"/>
      <w:szCs w:val="24"/>
      <w:lang w:eastAsia="ar-SA"/>
    </w:rPr>
  </w:style>
  <w:style w:type="paragraph" w:styleId="8">
    <w:name w:val="heading 8"/>
    <w:basedOn w:val="a0"/>
    <w:next w:val="a0"/>
    <w:link w:val="80"/>
    <w:qFormat/>
    <w:rsid w:val="005201D9"/>
    <w:pPr>
      <w:spacing w:before="240" w:after="60" w:line="240" w:lineRule="auto"/>
      <w:ind w:firstLine="567"/>
      <w:jc w:val="both"/>
      <w:outlineLvl w:val="7"/>
    </w:pPr>
    <w:rPr>
      <w:rFonts w:ascii="Times New Roman" w:eastAsia="Times New Roman" w:hAnsi="Times New Roman" w:cs="Times New Roman"/>
      <w:i/>
      <w:iCs/>
      <w:sz w:val="24"/>
      <w:szCs w:val="24"/>
    </w:rPr>
  </w:style>
  <w:style w:type="paragraph" w:styleId="9">
    <w:name w:val="heading 9"/>
    <w:basedOn w:val="a0"/>
    <w:next w:val="a0"/>
    <w:link w:val="90"/>
    <w:qFormat/>
    <w:rsid w:val="005201D9"/>
    <w:pPr>
      <w:spacing w:before="240" w:after="60" w:line="240" w:lineRule="auto"/>
      <w:ind w:firstLine="567"/>
      <w:jc w:val="both"/>
      <w:outlineLvl w:val="8"/>
    </w:pPr>
    <w:rPr>
      <w:rFonts w:ascii="Arial" w:eastAsia="Times New Roman" w:hAnsi="Arial"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ВерхКолонтитул,encabezado"/>
    <w:basedOn w:val="a0"/>
    <w:link w:val="a5"/>
    <w:uiPriority w:val="99"/>
    <w:unhideWhenUsed/>
    <w:rsid w:val="00B96B62"/>
    <w:pPr>
      <w:tabs>
        <w:tab w:val="center" w:pos="4677"/>
        <w:tab w:val="right" w:pos="9355"/>
      </w:tabs>
      <w:spacing w:after="0" w:line="240" w:lineRule="auto"/>
    </w:pPr>
  </w:style>
  <w:style w:type="character" w:customStyle="1" w:styleId="a5">
    <w:name w:val="Верхний колонтитул Знак"/>
    <w:aliases w:val="ВерхКолонтитул Знак,encabezado Знак"/>
    <w:basedOn w:val="a1"/>
    <w:link w:val="a4"/>
    <w:uiPriority w:val="99"/>
    <w:rsid w:val="00B96B62"/>
  </w:style>
  <w:style w:type="paragraph" w:styleId="a6">
    <w:name w:val="footer"/>
    <w:basedOn w:val="a0"/>
    <w:link w:val="a7"/>
    <w:unhideWhenUsed/>
    <w:rsid w:val="00B96B62"/>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96B62"/>
  </w:style>
  <w:style w:type="paragraph" w:styleId="a8">
    <w:name w:val="Balloon Text"/>
    <w:basedOn w:val="a0"/>
    <w:link w:val="a9"/>
    <w:uiPriority w:val="99"/>
    <w:unhideWhenUsed/>
    <w:rsid w:val="00B96B62"/>
    <w:pPr>
      <w:spacing w:after="0" w:line="240" w:lineRule="auto"/>
    </w:pPr>
    <w:rPr>
      <w:rFonts w:ascii="Tahoma" w:hAnsi="Tahoma" w:cs="Tahoma"/>
      <w:sz w:val="16"/>
      <w:szCs w:val="16"/>
    </w:rPr>
  </w:style>
  <w:style w:type="character" w:customStyle="1" w:styleId="a9">
    <w:name w:val="Текст выноски Знак"/>
    <w:basedOn w:val="a1"/>
    <w:link w:val="a8"/>
    <w:uiPriority w:val="99"/>
    <w:rsid w:val="00B96B62"/>
    <w:rPr>
      <w:rFonts w:ascii="Tahoma" w:hAnsi="Tahoma" w:cs="Tahoma"/>
      <w:sz w:val="16"/>
      <w:szCs w:val="16"/>
    </w:rPr>
  </w:style>
  <w:style w:type="table" w:styleId="aa">
    <w:name w:val="Table Grid"/>
    <w:basedOn w:val="a2"/>
    <w:uiPriority w:val="59"/>
    <w:rsid w:val="006268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List Paragraph"/>
    <w:aliases w:val="Заголовок мой1,СписокСТПр,Нумерация,список 1"/>
    <w:basedOn w:val="a0"/>
    <w:uiPriority w:val="34"/>
    <w:qFormat/>
    <w:rsid w:val="00D81A95"/>
    <w:pPr>
      <w:ind w:left="720"/>
      <w:contextualSpacing/>
    </w:pPr>
  </w:style>
  <w:style w:type="paragraph" w:customStyle="1" w:styleId="oaenoniinee">
    <w:name w:val="oaeno niinee"/>
    <w:basedOn w:val="a0"/>
    <w:rsid w:val="00C84DD4"/>
    <w:pPr>
      <w:spacing w:after="0" w:line="240" w:lineRule="auto"/>
      <w:jc w:val="both"/>
    </w:pPr>
    <w:rPr>
      <w:rFonts w:ascii="Times New Roman" w:eastAsia="Times New Roman" w:hAnsi="Times New Roman" w:cs="Times New Roman"/>
      <w:sz w:val="24"/>
      <w:szCs w:val="20"/>
    </w:rPr>
  </w:style>
  <w:style w:type="character" w:customStyle="1" w:styleId="11">
    <w:name w:val="Основной текст Знак1"/>
    <w:aliases w:val="Body Text Char Знак Знак1,Body Text Char Знак2"/>
    <w:basedOn w:val="a1"/>
    <w:link w:val="ac"/>
    <w:uiPriority w:val="99"/>
    <w:rsid w:val="00835C11"/>
    <w:rPr>
      <w:rFonts w:ascii="Times New Roman" w:hAnsi="Times New Roman" w:cs="Times New Roman"/>
      <w:color w:val="323232"/>
      <w:shd w:val="clear" w:color="auto" w:fill="FFFFFF"/>
    </w:rPr>
  </w:style>
  <w:style w:type="paragraph" w:styleId="ac">
    <w:name w:val="Body Text"/>
    <w:aliases w:val="Body Text Char Знак,Body Text Char"/>
    <w:basedOn w:val="a0"/>
    <w:link w:val="11"/>
    <w:uiPriority w:val="99"/>
    <w:rsid w:val="00835C11"/>
    <w:pPr>
      <w:widowControl w:val="0"/>
      <w:shd w:val="clear" w:color="auto" w:fill="FFFFFF"/>
      <w:spacing w:after="0" w:line="240" w:lineRule="auto"/>
      <w:ind w:firstLine="400"/>
      <w:jc w:val="both"/>
    </w:pPr>
    <w:rPr>
      <w:rFonts w:ascii="Times New Roman" w:hAnsi="Times New Roman" w:cs="Times New Roman"/>
      <w:color w:val="323232"/>
    </w:rPr>
  </w:style>
  <w:style w:type="character" w:customStyle="1" w:styleId="ad">
    <w:name w:val="Основной текст Знак"/>
    <w:aliases w:val="Body Text Char Знак Знак,Body Text Char Знак1"/>
    <w:basedOn w:val="a1"/>
    <w:rsid w:val="00835C11"/>
  </w:style>
  <w:style w:type="character" w:customStyle="1" w:styleId="ae">
    <w:name w:val="Другое_"/>
    <w:basedOn w:val="a1"/>
    <w:link w:val="af"/>
    <w:uiPriority w:val="99"/>
    <w:rsid w:val="00A31943"/>
    <w:rPr>
      <w:rFonts w:ascii="Times New Roman" w:hAnsi="Times New Roman" w:cs="Times New Roman"/>
      <w:color w:val="323232"/>
      <w:shd w:val="clear" w:color="auto" w:fill="FFFFFF"/>
    </w:rPr>
  </w:style>
  <w:style w:type="character" w:customStyle="1" w:styleId="31">
    <w:name w:val="Основной текст (3)_"/>
    <w:basedOn w:val="a1"/>
    <w:link w:val="32"/>
    <w:rsid w:val="00A31943"/>
    <w:rPr>
      <w:rFonts w:ascii="Calibri" w:hAnsi="Calibri" w:cs="Calibri"/>
      <w:color w:val="323232"/>
      <w:sz w:val="20"/>
      <w:szCs w:val="20"/>
      <w:shd w:val="clear" w:color="auto" w:fill="FFFFFF"/>
    </w:rPr>
  </w:style>
  <w:style w:type="paragraph" w:customStyle="1" w:styleId="af">
    <w:name w:val="Другое"/>
    <w:basedOn w:val="a0"/>
    <w:link w:val="ae"/>
    <w:uiPriority w:val="99"/>
    <w:rsid w:val="00A31943"/>
    <w:pPr>
      <w:widowControl w:val="0"/>
      <w:shd w:val="clear" w:color="auto" w:fill="FFFFFF"/>
      <w:spacing w:after="0" w:line="240" w:lineRule="auto"/>
      <w:ind w:firstLine="400"/>
      <w:jc w:val="both"/>
    </w:pPr>
    <w:rPr>
      <w:rFonts w:ascii="Times New Roman" w:hAnsi="Times New Roman" w:cs="Times New Roman"/>
      <w:color w:val="323232"/>
    </w:rPr>
  </w:style>
  <w:style w:type="paragraph" w:customStyle="1" w:styleId="32">
    <w:name w:val="Основной текст (3)"/>
    <w:basedOn w:val="a0"/>
    <w:link w:val="31"/>
    <w:uiPriority w:val="99"/>
    <w:rsid w:val="00A31943"/>
    <w:pPr>
      <w:widowControl w:val="0"/>
      <w:shd w:val="clear" w:color="auto" w:fill="FFFFFF"/>
      <w:spacing w:before="520" w:after="1060" w:line="240" w:lineRule="auto"/>
      <w:ind w:left="720" w:hanging="200"/>
    </w:pPr>
    <w:rPr>
      <w:rFonts w:ascii="Calibri" w:hAnsi="Calibri" w:cs="Calibri"/>
      <w:color w:val="323232"/>
      <w:sz w:val="20"/>
      <w:szCs w:val="20"/>
    </w:rPr>
  </w:style>
  <w:style w:type="paragraph" w:customStyle="1" w:styleId="doktekstj">
    <w:name w:val="doktekstj"/>
    <w:basedOn w:val="a0"/>
    <w:rsid w:val="00671F09"/>
    <w:pPr>
      <w:spacing w:before="100" w:beforeAutospacing="1" w:after="300" w:line="240" w:lineRule="auto"/>
      <w:jc w:val="both"/>
    </w:pPr>
    <w:rPr>
      <w:rFonts w:ascii="Times New Roman" w:eastAsia="Times New Roman" w:hAnsi="Times New Roman" w:cs="Times New Roman"/>
      <w:sz w:val="24"/>
      <w:szCs w:val="24"/>
    </w:rPr>
  </w:style>
  <w:style w:type="paragraph" w:styleId="af0">
    <w:name w:val="Normal (Web)"/>
    <w:aliases w:val="Обычный (Web),Обычный (Web)1,Знак Знак4,Обычный (Web) Знак Знак,Обычный (Web) Знак,Обычный (веб) Знак1 Знак,Обычный (веб) Знак Знак Знак,Обычный (веб) Знак1,Обычный (веб) Знак Знак,Знак2 Знак Знак Знак Знак1 Знак Знак"/>
    <w:basedOn w:val="a0"/>
    <w:rsid w:val="00671F09"/>
    <w:pPr>
      <w:spacing w:before="100" w:beforeAutospacing="1" w:after="100" w:afterAutospacing="1" w:line="240" w:lineRule="auto"/>
    </w:pPr>
    <w:rPr>
      <w:rFonts w:ascii="Verdana" w:eastAsia="Times New Roman" w:hAnsi="Verdana" w:cs="Times New Roman"/>
      <w:color w:val="000000"/>
      <w:sz w:val="16"/>
      <w:szCs w:val="16"/>
    </w:rPr>
  </w:style>
  <w:style w:type="paragraph" w:customStyle="1" w:styleId="p11">
    <w:name w:val="p11"/>
    <w:basedOn w:val="a0"/>
    <w:rsid w:val="00C21ADD"/>
    <w:pPr>
      <w:spacing w:before="100" w:beforeAutospacing="1" w:after="100" w:afterAutospacing="1" w:line="240" w:lineRule="auto"/>
    </w:pPr>
    <w:rPr>
      <w:rFonts w:ascii="Times New Roman" w:eastAsia="Calibri" w:hAnsi="Times New Roman" w:cs="Times New Roman"/>
      <w:sz w:val="24"/>
      <w:szCs w:val="24"/>
    </w:rPr>
  </w:style>
  <w:style w:type="paragraph" w:customStyle="1" w:styleId="p35">
    <w:name w:val="p35"/>
    <w:basedOn w:val="a0"/>
    <w:rsid w:val="00441666"/>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basedOn w:val="a1"/>
    <w:uiPriority w:val="99"/>
    <w:rsid w:val="00D729F4"/>
  </w:style>
  <w:style w:type="paragraph" w:customStyle="1" w:styleId="ConsPlusNormal">
    <w:name w:val="ConsPlusNormal"/>
    <w:link w:val="ConsPlusNormal0"/>
    <w:uiPriority w:val="99"/>
    <w:rsid w:val="00CC6463"/>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1"/>
    <w:link w:val="1"/>
    <w:rsid w:val="005201D9"/>
    <w:rPr>
      <w:rFonts w:ascii="Cambria" w:eastAsia="Times New Roman" w:hAnsi="Cambria" w:cs="Times New Roman"/>
      <w:b/>
      <w:bCs/>
      <w:kern w:val="32"/>
      <w:sz w:val="32"/>
      <w:szCs w:val="32"/>
      <w:lang w:eastAsia="ar-SA"/>
    </w:rPr>
  </w:style>
  <w:style w:type="character" w:customStyle="1" w:styleId="21">
    <w:name w:val="Заголовок 2 Знак"/>
    <w:basedOn w:val="a1"/>
    <w:link w:val="20"/>
    <w:rsid w:val="005201D9"/>
    <w:rPr>
      <w:rFonts w:ascii="Cambria" w:eastAsia="Times New Roman" w:hAnsi="Cambria" w:cs="Times New Roman"/>
      <w:b/>
      <w:bCs/>
      <w:i/>
      <w:iCs/>
      <w:sz w:val="28"/>
      <w:szCs w:val="28"/>
    </w:rPr>
  </w:style>
  <w:style w:type="character" w:customStyle="1" w:styleId="30">
    <w:name w:val="Заголовок 3 Знак"/>
    <w:aliases w:val="!Главы документа Знак"/>
    <w:basedOn w:val="a1"/>
    <w:link w:val="3"/>
    <w:rsid w:val="005201D9"/>
    <w:rPr>
      <w:rFonts w:ascii="Arial" w:eastAsia="Times New Roman" w:hAnsi="Arial" w:cs="Times New Roman"/>
      <w:b/>
      <w:bCs/>
      <w:sz w:val="26"/>
      <w:szCs w:val="26"/>
    </w:rPr>
  </w:style>
  <w:style w:type="character" w:customStyle="1" w:styleId="40">
    <w:name w:val="Заголовок 4 Знак"/>
    <w:basedOn w:val="a1"/>
    <w:link w:val="4"/>
    <w:rsid w:val="005201D9"/>
    <w:rPr>
      <w:rFonts w:ascii="Times New Roman" w:eastAsia="Arial Unicode MS" w:hAnsi="Times New Roman" w:cs="Times New Roman"/>
      <w:b/>
      <w:sz w:val="28"/>
      <w:szCs w:val="20"/>
    </w:rPr>
  </w:style>
  <w:style w:type="character" w:customStyle="1" w:styleId="50">
    <w:name w:val="Заголовок 5 Знак"/>
    <w:basedOn w:val="a1"/>
    <w:link w:val="5"/>
    <w:rsid w:val="005201D9"/>
    <w:rPr>
      <w:rFonts w:ascii="Calibri" w:eastAsia="Times New Roman" w:hAnsi="Calibri" w:cs="Times New Roman"/>
      <w:b/>
      <w:bCs/>
      <w:i/>
      <w:iCs/>
      <w:sz w:val="26"/>
      <w:szCs w:val="26"/>
      <w:lang w:eastAsia="ar-SA"/>
    </w:rPr>
  </w:style>
  <w:style w:type="character" w:customStyle="1" w:styleId="60">
    <w:name w:val="Заголовок 6 Знак"/>
    <w:basedOn w:val="a1"/>
    <w:link w:val="6"/>
    <w:rsid w:val="005201D9"/>
    <w:rPr>
      <w:rFonts w:ascii="Times New Roman" w:eastAsia="Times New Roman" w:hAnsi="Times New Roman" w:cs="Times New Roman"/>
      <w:b/>
      <w:bCs/>
    </w:rPr>
  </w:style>
  <w:style w:type="character" w:customStyle="1" w:styleId="70">
    <w:name w:val="Заголовок 7 Знак"/>
    <w:basedOn w:val="a1"/>
    <w:link w:val="7"/>
    <w:rsid w:val="005201D9"/>
    <w:rPr>
      <w:rFonts w:ascii="Times New Roman" w:eastAsia="Times New Roman" w:hAnsi="Times New Roman" w:cs="Times New Roman"/>
      <w:b/>
      <w:sz w:val="28"/>
      <w:szCs w:val="24"/>
      <w:lang w:eastAsia="ar-SA"/>
    </w:rPr>
  </w:style>
  <w:style w:type="character" w:customStyle="1" w:styleId="80">
    <w:name w:val="Заголовок 8 Знак"/>
    <w:basedOn w:val="a1"/>
    <w:link w:val="8"/>
    <w:rsid w:val="005201D9"/>
    <w:rPr>
      <w:rFonts w:ascii="Times New Roman" w:eastAsia="Times New Roman" w:hAnsi="Times New Roman" w:cs="Times New Roman"/>
      <w:i/>
      <w:iCs/>
      <w:sz w:val="24"/>
      <w:szCs w:val="24"/>
    </w:rPr>
  </w:style>
  <w:style w:type="character" w:customStyle="1" w:styleId="90">
    <w:name w:val="Заголовок 9 Знак"/>
    <w:basedOn w:val="a1"/>
    <w:link w:val="9"/>
    <w:rsid w:val="005201D9"/>
    <w:rPr>
      <w:rFonts w:ascii="Arial" w:eastAsia="Times New Roman" w:hAnsi="Arial" w:cs="Times New Roman"/>
    </w:rPr>
  </w:style>
  <w:style w:type="paragraph" w:customStyle="1" w:styleId="12">
    <w:name w:val="Основной текст1"/>
    <w:basedOn w:val="a0"/>
    <w:uiPriority w:val="99"/>
    <w:rsid w:val="005201D9"/>
    <w:pPr>
      <w:widowControl w:val="0"/>
      <w:shd w:val="clear" w:color="auto" w:fill="FFFFFF"/>
      <w:spacing w:after="0" w:line="0" w:lineRule="atLeast"/>
      <w:jc w:val="right"/>
    </w:pPr>
    <w:rPr>
      <w:rFonts w:ascii="Arial Narrow" w:eastAsia="Arial Narrow" w:hAnsi="Arial Narrow" w:cs="Arial Narrow"/>
      <w:spacing w:val="2"/>
      <w:sz w:val="16"/>
      <w:szCs w:val="16"/>
    </w:rPr>
  </w:style>
  <w:style w:type="character" w:customStyle="1" w:styleId="Arial7pt0pt">
    <w:name w:val="Основной текст + Arial;7 pt;Интервал 0 pt"/>
    <w:rsid w:val="005201D9"/>
    <w:rPr>
      <w:rFonts w:ascii="Arial" w:eastAsia="Arial" w:hAnsi="Arial" w:cs="Arial"/>
      <w:b w:val="0"/>
      <w:bCs w:val="0"/>
      <w:i w:val="0"/>
      <w:iCs w:val="0"/>
      <w:smallCaps w:val="0"/>
      <w:strike w:val="0"/>
      <w:color w:val="000000"/>
      <w:spacing w:val="1"/>
      <w:w w:val="100"/>
      <w:position w:val="0"/>
      <w:sz w:val="14"/>
      <w:szCs w:val="14"/>
      <w:u w:val="none"/>
      <w:lang w:val="ru-RU"/>
    </w:rPr>
  </w:style>
  <w:style w:type="character" w:customStyle="1" w:styleId="WW8Num2z0">
    <w:name w:val="WW8Num2z0"/>
    <w:rsid w:val="005201D9"/>
    <w:rPr>
      <w:rFonts w:ascii="Times New Roman" w:eastAsia="Times New Roman" w:hAnsi="Times New Roman" w:cs="Times New Roman"/>
    </w:rPr>
  </w:style>
  <w:style w:type="character" w:customStyle="1" w:styleId="WW8Num2z1">
    <w:name w:val="WW8Num2z1"/>
    <w:rsid w:val="005201D9"/>
    <w:rPr>
      <w:rFonts w:ascii="Symbol" w:hAnsi="Symbol" w:cs="OpenSymbol"/>
    </w:rPr>
  </w:style>
  <w:style w:type="character" w:customStyle="1" w:styleId="WW8Num4z0">
    <w:name w:val="WW8Num4z0"/>
    <w:rsid w:val="005201D9"/>
    <w:rPr>
      <w:i w:val="0"/>
    </w:rPr>
  </w:style>
  <w:style w:type="character" w:customStyle="1" w:styleId="WW8Num6z0">
    <w:name w:val="WW8Num6z0"/>
    <w:rsid w:val="005201D9"/>
    <w:rPr>
      <w:i w:val="0"/>
    </w:rPr>
  </w:style>
  <w:style w:type="character" w:customStyle="1" w:styleId="WW8Num12z0">
    <w:name w:val="WW8Num12z0"/>
    <w:rsid w:val="005201D9"/>
    <w:rPr>
      <w:rFonts w:ascii="Symbol" w:hAnsi="Symbol"/>
    </w:rPr>
  </w:style>
  <w:style w:type="character" w:customStyle="1" w:styleId="WW8Num13z0">
    <w:name w:val="WW8Num13z0"/>
    <w:rsid w:val="005201D9"/>
    <w:rPr>
      <w:i w:val="0"/>
    </w:rPr>
  </w:style>
  <w:style w:type="character" w:customStyle="1" w:styleId="Absatz-Standardschriftart">
    <w:name w:val="Absatz-Standardschriftart"/>
    <w:rsid w:val="005201D9"/>
  </w:style>
  <w:style w:type="character" w:customStyle="1" w:styleId="WW8Num3z0">
    <w:name w:val="WW8Num3z0"/>
    <w:rsid w:val="005201D9"/>
    <w:rPr>
      <w:sz w:val="24"/>
    </w:rPr>
  </w:style>
  <w:style w:type="character" w:customStyle="1" w:styleId="WW8Num5z0">
    <w:name w:val="WW8Num5z0"/>
    <w:rsid w:val="005201D9"/>
    <w:rPr>
      <w:sz w:val="24"/>
    </w:rPr>
  </w:style>
  <w:style w:type="character" w:customStyle="1" w:styleId="WW8Num7z0">
    <w:name w:val="WW8Num7z0"/>
    <w:rsid w:val="005201D9"/>
    <w:rPr>
      <w:sz w:val="24"/>
    </w:rPr>
  </w:style>
  <w:style w:type="character" w:customStyle="1" w:styleId="WW8Num8z0">
    <w:name w:val="WW8Num8z0"/>
    <w:rsid w:val="005201D9"/>
    <w:rPr>
      <w:sz w:val="24"/>
    </w:rPr>
  </w:style>
  <w:style w:type="character" w:customStyle="1" w:styleId="WW8Num9z0">
    <w:name w:val="WW8Num9z0"/>
    <w:rsid w:val="005201D9"/>
    <w:rPr>
      <w:rFonts w:ascii="Wingdings" w:hAnsi="Wingdings"/>
    </w:rPr>
  </w:style>
  <w:style w:type="character" w:customStyle="1" w:styleId="WW8Num10z0">
    <w:name w:val="WW8Num10z0"/>
    <w:rsid w:val="005201D9"/>
    <w:rPr>
      <w:sz w:val="24"/>
    </w:rPr>
  </w:style>
  <w:style w:type="character" w:customStyle="1" w:styleId="WW8Num11z0">
    <w:name w:val="WW8Num11z0"/>
    <w:rsid w:val="005201D9"/>
    <w:rPr>
      <w:sz w:val="24"/>
    </w:rPr>
  </w:style>
  <w:style w:type="character" w:customStyle="1" w:styleId="WW8Num15z0">
    <w:name w:val="WW8Num15z0"/>
    <w:rsid w:val="005201D9"/>
    <w:rPr>
      <w:sz w:val="24"/>
    </w:rPr>
  </w:style>
  <w:style w:type="character" w:customStyle="1" w:styleId="WW8Num16z0">
    <w:name w:val="WW8Num16z0"/>
    <w:rsid w:val="005201D9"/>
    <w:rPr>
      <w:sz w:val="24"/>
    </w:rPr>
  </w:style>
  <w:style w:type="character" w:customStyle="1" w:styleId="WW8Num18z0">
    <w:name w:val="WW8Num18z0"/>
    <w:rsid w:val="005201D9"/>
    <w:rPr>
      <w:sz w:val="24"/>
    </w:rPr>
  </w:style>
  <w:style w:type="character" w:customStyle="1" w:styleId="WW8Num19z0">
    <w:name w:val="WW8Num19z0"/>
    <w:rsid w:val="005201D9"/>
    <w:rPr>
      <w:rFonts w:ascii="Symbol" w:hAnsi="Symbol"/>
    </w:rPr>
  </w:style>
  <w:style w:type="character" w:customStyle="1" w:styleId="WW8Num25z0">
    <w:name w:val="WW8Num25z0"/>
    <w:rsid w:val="005201D9"/>
    <w:rPr>
      <w:sz w:val="24"/>
    </w:rPr>
  </w:style>
  <w:style w:type="character" w:customStyle="1" w:styleId="WW8Num28z0">
    <w:name w:val="WW8Num28z0"/>
    <w:rsid w:val="005201D9"/>
    <w:rPr>
      <w:sz w:val="24"/>
    </w:rPr>
  </w:style>
  <w:style w:type="character" w:customStyle="1" w:styleId="WW8Num29z0">
    <w:name w:val="WW8Num29z0"/>
    <w:rsid w:val="005201D9"/>
    <w:rPr>
      <w:sz w:val="24"/>
    </w:rPr>
  </w:style>
  <w:style w:type="character" w:customStyle="1" w:styleId="WW8Num31z0">
    <w:name w:val="WW8Num31z0"/>
    <w:rsid w:val="005201D9"/>
    <w:rPr>
      <w:rFonts w:ascii="Univers" w:hAnsi="Univers"/>
      <w:sz w:val="24"/>
    </w:rPr>
  </w:style>
  <w:style w:type="character" w:customStyle="1" w:styleId="33">
    <w:name w:val="Основной шрифт абзаца3"/>
    <w:rsid w:val="005201D9"/>
  </w:style>
  <w:style w:type="character" w:customStyle="1" w:styleId="WW8Num14z0">
    <w:name w:val="WW8Num14z0"/>
    <w:rsid w:val="005201D9"/>
    <w:rPr>
      <w:sz w:val="22"/>
      <w:szCs w:val="22"/>
    </w:rPr>
  </w:style>
  <w:style w:type="character" w:customStyle="1" w:styleId="WW8Num17z0">
    <w:name w:val="WW8Num17z0"/>
    <w:rsid w:val="005201D9"/>
    <w:rPr>
      <w:color w:val="auto"/>
    </w:rPr>
  </w:style>
  <w:style w:type="character" w:customStyle="1" w:styleId="WW8Num20z0">
    <w:name w:val="WW8Num20z0"/>
    <w:rsid w:val="005201D9"/>
    <w:rPr>
      <w:sz w:val="24"/>
    </w:rPr>
  </w:style>
  <w:style w:type="character" w:customStyle="1" w:styleId="WW8Num26z0">
    <w:name w:val="WW8Num26z0"/>
    <w:rsid w:val="005201D9"/>
    <w:rPr>
      <w:sz w:val="24"/>
    </w:rPr>
  </w:style>
  <w:style w:type="character" w:customStyle="1" w:styleId="WW8Num30z0">
    <w:name w:val="WW8Num30z0"/>
    <w:rsid w:val="005201D9"/>
    <w:rPr>
      <w:rFonts w:ascii="Symbol" w:hAnsi="Symbol"/>
    </w:rPr>
  </w:style>
  <w:style w:type="character" w:customStyle="1" w:styleId="WW8Num32z0">
    <w:name w:val="WW8Num32z0"/>
    <w:rsid w:val="005201D9"/>
    <w:rPr>
      <w:sz w:val="24"/>
    </w:rPr>
  </w:style>
  <w:style w:type="character" w:customStyle="1" w:styleId="22">
    <w:name w:val="Основной шрифт абзаца2"/>
    <w:rsid w:val="005201D9"/>
  </w:style>
  <w:style w:type="character" w:customStyle="1" w:styleId="WW8Num1z0">
    <w:name w:val="WW8Num1z0"/>
    <w:rsid w:val="005201D9"/>
    <w:rPr>
      <w:rFonts w:ascii="Symbol" w:hAnsi="Symbol" w:cs="OpenSymbol"/>
    </w:rPr>
  </w:style>
  <w:style w:type="character" w:customStyle="1" w:styleId="WW8Num9z1">
    <w:name w:val="WW8Num9z1"/>
    <w:rsid w:val="005201D9"/>
    <w:rPr>
      <w:rFonts w:ascii="Courier New" w:hAnsi="Courier New" w:cs="Courier New"/>
    </w:rPr>
  </w:style>
  <w:style w:type="character" w:customStyle="1" w:styleId="WW8Num9z3">
    <w:name w:val="WW8Num9z3"/>
    <w:rsid w:val="005201D9"/>
    <w:rPr>
      <w:rFonts w:ascii="Symbol" w:hAnsi="Symbol"/>
    </w:rPr>
  </w:style>
  <w:style w:type="character" w:customStyle="1" w:styleId="WW8Num19z1">
    <w:name w:val="WW8Num19z1"/>
    <w:rsid w:val="005201D9"/>
    <w:rPr>
      <w:rFonts w:ascii="Courier New" w:hAnsi="Courier New" w:cs="Courier New"/>
    </w:rPr>
  </w:style>
  <w:style w:type="character" w:customStyle="1" w:styleId="WW8Num19z2">
    <w:name w:val="WW8Num19z2"/>
    <w:rsid w:val="005201D9"/>
    <w:rPr>
      <w:rFonts w:ascii="Wingdings" w:hAnsi="Wingdings"/>
    </w:rPr>
  </w:style>
  <w:style w:type="character" w:customStyle="1" w:styleId="WW8Num23z0">
    <w:name w:val="WW8Num23z0"/>
    <w:rsid w:val="005201D9"/>
    <w:rPr>
      <w:sz w:val="22"/>
      <w:szCs w:val="22"/>
    </w:rPr>
  </w:style>
  <w:style w:type="character" w:customStyle="1" w:styleId="WW8Num24z0">
    <w:name w:val="WW8Num24z0"/>
    <w:rsid w:val="005201D9"/>
    <w:rPr>
      <w:b/>
    </w:rPr>
  </w:style>
  <w:style w:type="character" w:customStyle="1" w:styleId="WW8Num27z0">
    <w:name w:val="WW8Num27z0"/>
    <w:rsid w:val="005201D9"/>
    <w:rPr>
      <w:rFonts w:ascii="Symbol" w:hAnsi="Symbol"/>
    </w:rPr>
  </w:style>
  <w:style w:type="character" w:customStyle="1" w:styleId="WW8Num27z1">
    <w:name w:val="WW8Num27z1"/>
    <w:rsid w:val="005201D9"/>
    <w:rPr>
      <w:rFonts w:ascii="Courier New" w:hAnsi="Courier New" w:cs="Courier New"/>
    </w:rPr>
  </w:style>
  <w:style w:type="character" w:customStyle="1" w:styleId="WW8Num27z2">
    <w:name w:val="WW8Num27z2"/>
    <w:rsid w:val="005201D9"/>
    <w:rPr>
      <w:rFonts w:ascii="Wingdings" w:hAnsi="Wingdings"/>
    </w:rPr>
  </w:style>
  <w:style w:type="character" w:customStyle="1" w:styleId="WW8Num30z1">
    <w:name w:val="WW8Num30z1"/>
    <w:rsid w:val="005201D9"/>
    <w:rPr>
      <w:rFonts w:ascii="Courier New" w:hAnsi="Courier New"/>
    </w:rPr>
  </w:style>
  <w:style w:type="character" w:customStyle="1" w:styleId="WW8Num30z2">
    <w:name w:val="WW8Num30z2"/>
    <w:rsid w:val="005201D9"/>
    <w:rPr>
      <w:rFonts w:ascii="Wingdings" w:hAnsi="Wingdings"/>
    </w:rPr>
  </w:style>
  <w:style w:type="character" w:customStyle="1" w:styleId="WW8Num33z0">
    <w:name w:val="WW8Num33z0"/>
    <w:rsid w:val="005201D9"/>
    <w:rPr>
      <w:sz w:val="24"/>
    </w:rPr>
  </w:style>
  <w:style w:type="character" w:customStyle="1" w:styleId="WW8Num39z0">
    <w:name w:val="WW8Num39z0"/>
    <w:rsid w:val="005201D9"/>
    <w:rPr>
      <w:sz w:val="24"/>
    </w:rPr>
  </w:style>
  <w:style w:type="character" w:customStyle="1" w:styleId="WW8Num42z0">
    <w:name w:val="WW8Num42z0"/>
    <w:rsid w:val="005201D9"/>
    <w:rPr>
      <w:rFonts w:ascii="Univers" w:hAnsi="Univers"/>
    </w:rPr>
  </w:style>
  <w:style w:type="character" w:customStyle="1" w:styleId="WW8Num43z0">
    <w:name w:val="WW8Num43z0"/>
    <w:rsid w:val="005201D9"/>
    <w:rPr>
      <w:rFonts w:ascii="Times New Roman" w:eastAsia="Times New Roman" w:hAnsi="Times New Roman" w:cs="Times New Roman"/>
    </w:rPr>
  </w:style>
  <w:style w:type="character" w:customStyle="1" w:styleId="WW8Num43z1">
    <w:name w:val="WW8Num43z1"/>
    <w:rsid w:val="005201D9"/>
    <w:rPr>
      <w:rFonts w:ascii="Courier New" w:hAnsi="Courier New" w:cs="Courier New"/>
    </w:rPr>
  </w:style>
  <w:style w:type="character" w:customStyle="1" w:styleId="WW8Num43z2">
    <w:name w:val="WW8Num43z2"/>
    <w:rsid w:val="005201D9"/>
    <w:rPr>
      <w:rFonts w:ascii="Wingdings" w:hAnsi="Wingdings"/>
    </w:rPr>
  </w:style>
  <w:style w:type="character" w:customStyle="1" w:styleId="WW8Num43z3">
    <w:name w:val="WW8Num43z3"/>
    <w:rsid w:val="005201D9"/>
    <w:rPr>
      <w:rFonts w:ascii="Symbol" w:hAnsi="Symbol"/>
    </w:rPr>
  </w:style>
  <w:style w:type="character" w:customStyle="1" w:styleId="WW8Num46z0">
    <w:name w:val="WW8Num46z0"/>
    <w:rsid w:val="005201D9"/>
    <w:rPr>
      <w:sz w:val="24"/>
    </w:rPr>
  </w:style>
  <w:style w:type="character" w:customStyle="1" w:styleId="WW8Num47z0">
    <w:name w:val="WW8Num47z0"/>
    <w:rsid w:val="005201D9"/>
    <w:rPr>
      <w:rFonts w:ascii="Wingdings" w:hAnsi="Wingdings"/>
    </w:rPr>
  </w:style>
  <w:style w:type="character" w:customStyle="1" w:styleId="WW8Num47z1">
    <w:name w:val="WW8Num47z1"/>
    <w:rsid w:val="005201D9"/>
    <w:rPr>
      <w:rFonts w:ascii="Courier New" w:hAnsi="Courier New" w:cs="Courier New"/>
    </w:rPr>
  </w:style>
  <w:style w:type="character" w:customStyle="1" w:styleId="WW8Num47z3">
    <w:name w:val="WW8Num47z3"/>
    <w:rsid w:val="005201D9"/>
    <w:rPr>
      <w:rFonts w:ascii="Symbol" w:hAnsi="Symbol"/>
    </w:rPr>
  </w:style>
  <w:style w:type="character" w:customStyle="1" w:styleId="13">
    <w:name w:val="Основной шрифт абзаца1"/>
    <w:rsid w:val="005201D9"/>
  </w:style>
  <w:style w:type="character" w:customStyle="1" w:styleId="af1">
    <w:name w:val="Основной текст с отступом Знак"/>
    <w:aliases w:val="Основной текст 1 Знак,Нумерованный список !! Знак,Надин стиль Знак,Основной текст без отступа Знак,Мой Заголовок 1 Знак,Основной текст с отступом Знак Знак Знак1,Основной текст с отступом Знак Знак Знак Знак"/>
    <w:rsid w:val="005201D9"/>
    <w:rPr>
      <w:rFonts w:ascii="Times New Roman" w:eastAsia="Times New Roman" w:hAnsi="Times New Roman" w:cs="Times New Roman"/>
      <w:i/>
      <w:sz w:val="20"/>
      <w:szCs w:val="20"/>
    </w:rPr>
  </w:style>
  <w:style w:type="character" w:customStyle="1" w:styleId="FontStyle28">
    <w:name w:val="Font Style28"/>
    <w:rsid w:val="005201D9"/>
    <w:rPr>
      <w:rFonts w:ascii="Times New Roman" w:hAnsi="Times New Roman" w:cs="Times New Roman"/>
      <w:sz w:val="24"/>
      <w:szCs w:val="24"/>
    </w:rPr>
  </w:style>
  <w:style w:type="character" w:styleId="af2">
    <w:name w:val="Hyperlink"/>
    <w:uiPriority w:val="99"/>
    <w:rsid w:val="005201D9"/>
    <w:rPr>
      <w:color w:val="0000FF"/>
      <w:u w:val="single"/>
    </w:rPr>
  </w:style>
  <w:style w:type="character" w:styleId="af3">
    <w:name w:val="Strong"/>
    <w:qFormat/>
    <w:rsid w:val="005201D9"/>
    <w:rPr>
      <w:b/>
      <w:bCs/>
    </w:rPr>
  </w:style>
  <w:style w:type="character" w:styleId="af4">
    <w:name w:val="Emphasis"/>
    <w:uiPriority w:val="20"/>
    <w:qFormat/>
    <w:rsid w:val="005201D9"/>
    <w:rPr>
      <w:i/>
      <w:iCs/>
    </w:rPr>
  </w:style>
  <w:style w:type="character" w:customStyle="1" w:styleId="af5">
    <w:name w:val="Красная строка Знак"/>
    <w:basedOn w:val="ad"/>
    <w:link w:val="af6"/>
    <w:rsid w:val="005201D9"/>
    <w:rPr>
      <w:rFonts w:ascii="Calibri" w:eastAsia="Times New Roman" w:hAnsi="Calibri" w:cs="Times New Roman"/>
    </w:rPr>
  </w:style>
  <w:style w:type="character" w:customStyle="1" w:styleId="23">
    <w:name w:val="Основной текст с отступом 2 Знак"/>
    <w:link w:val="24"/>
    <w:rsid w:val="005201D9"/>
    <w:rPr>
      <w:rFonts w:ascii="Calibri" w:eastAsia="Times New Roman" w:hAnsi="Calibri" w:cs="Times New Roman"/>
    </w:rPr>
  </w:style>
  <w:style w:type="character" w:customStyle="1" w:styleId="af7">
    <w:name w:val="Абзац списка Знак"/>
    <w:aliases w:val="Варианты ответов Знак,Абзац списка1 Знак,Абзац списка11 Знак"/>
    <w:uiPriority w:val="34"/>
    <w:rsid w:val="005201D9"/>
    <w:rPr>
      <w:rFonts w:ascii="Times New Roman" w:eastAsia="Times New Roman" w:hAnsi="Times New Roman" w:cs="Times New Roman"/>
      <w:sz w:val="24"/>
      <w:szCs w:val="24"/>
    </w:rPr>
  </w:style>
  <w:style w:type="character" w:customStyle="1" w:styleId="af8">
    <w:name w:val="Без интервала Знак"/>
    <w:rsid w:val="005201D9"/>
    <w:rPr>
      <w:sz w:val="22"/>
      <w:szCs w:val="22"/>
      <w:lang w:eastAsia="ar-SA" w:bidi="ar-SA"/>
    </w:rPr>
  </w:style>
  <w:style w:type="character" w:customStyle="1" w:styleId="ff2">
    <w:name w:val="ff2"/>
    <w:basedOn w:val="13"/>
    <w:rsid w:val="005201D9"/>
  </w:style>
  <w:style w:type="character" w:customStyle="1" w:styleId="af9">
    <w:name w:val="Обычный (веб) Знак"/>
    <w:aliases w:val="Знак Знак4 Знак,Обычный (Web) Знак Знак Знак,Обычный (Web) Знак Знак1,Обычный (Web) Знак1,Обычный (Web)1 Знак,Обычный (веб) Знак2,Обычный (веб) Знак Знак1,Обычный (веб) Знак1 Знак Знак,Обычный (веб) Знак Знак Знак Знак"/>
    <w:rsid w:val="005201D9"/>
    <w:rPr>
      <w:rFonts w:ascii="Times New Roman" w:hAnsi="Times New Roman"/>
      <w:sz w:val="24"/>
      <w:szCs w:val="24"/>
    </w:rPr>
  </w:style>
  <w:style w:type="character" w:customStyle="1" w:styleId="afa">
    <w:name w:val="Название Знак"/>
    <w:rsid w:val="005201D9"/>
    <w:rPr>
      <w:rFonts w:ascii="Times New Roman" w:hAnsi="Times New Roman"/>
      <w:b/>
      <w:bCs/>
      <w:sz w:val="24"/>
      <w:szCs w:val="24"/>
    </w:rPr>
  </w:style>
  <w:style w:type="paragraph" w:customStyle="1" w:styleId="14">
    <w:name w:val="Заголовок1"/>
    <w:basedOn w:val="a0"/>
    <w:next w:val="ac"/>
    <w:rsid w:val="005201D9"/>
    <w:pPr>
      <w:keepNext/>
      <w:suppressAutoHyphens/>
      <w:spacing w:before="240" w:after="120"/>
    </w:pPr>
    <w:rPr>
      <w:rFonts w:ascii="Arial" w:eastAsia="Microsoft YaHei" w:hAnsi="Arial" w:cs="Mangal"/>
      <w:sz w:val="28"/>
      <w:szCs w:val="28"/>
      <w:lang w:eastAsia="ar-SA"/>
    </w:rPr>
  </w:style>
  <w:style w:type="paragraph" w:styleId="afb">
    <w:name w:val="List"/>
    <w:basedOn w:val="ac"/>
    <w:rsid w:val="005201D9"/>
    <w:pPr>
      <w:widowControl/>
      <w:shd w:val="clear" w:color="auto" w:fill="auto"/>
      <w:suppressAutoHyphens/>
      <w:spacing w:after="120" w:line="276" w:lineRule="auto"/>
      <w:ind w:firstLine="0"/>
      <w:jc w:val="left"/>
    </w:pPr>
    <w:rPr>
      <w:rFonts w:ascii="Arial" w:eastAsia="Times New Roman" w:hAnsi="Arial" w:cs="Mangal"/>
      <w:color w:val="auto"/>
      <w:lang w:eastAsia="ar-SA"/>
    </w:rPr>
  </w:style>
  <w:style w:type="paragraph" w:customStyle="1" w:styleId="34">
    <w:name w:val="Название3"/>
    <w:basedOn w:val="a0"/>
    <w:rsid w:val="005201D9"/>
    <w:pPr>
      <w:suppressLineNumbers/>
      <w:suppressAutoHyphens/>
      <w:spacing w:before="120" w:after="120"/>
    </w:pPr>
    <w:rPr>
      <w:rFonts w:ascii="Arial" w:eastAsia="Times New Roman" w:hAnsi="Arial" w:cs="Mangal"/>
      <w:i/>
      <w:iCs/>
      <w:sz w:val="20"/>
      <w:szCs w:val="24"/>
      <w:lang w:eastAsia="ar-SA"/>
    </w:rPr>
  </w:style>
  <w:style w:type="paragraph" w:customStyle="1" w:styleId="35">
    <w:name w:val="Указатель3"/>
    <w:basedOn w:val="a0"/>
    <w:rsid w:val="005201D9"/>
    <w:pPr>
      <w:suppressLineNumbers/>
      <w:suppressAutoHyphens/>
    </w:pPr>
    <w:rPr>
      <w:rFonts w:ascii="Arial" w:eastAsia="Times New Roman" w:hAnsi="Arial" w:cs="Mangal"/>
      <w:lang w:eastAsia="ar-SA"/>
    </w:rPr>
  </w:style>
  <w:style w:type="paragraph" w:customStyle="1" w:styleId="25">
    <w:name w:val="Название2"/>
    <w:basedOn w:val="a0"/>
    <w:rsid w:val="005201D9"/>
    <w:pPr>
      <w:suppressLineNumbers/>
      <w:suppressAutoHyphens/>
      <w:spacing w:before="120" w:after="120"/>
    </w:pPr>
    <w:rPr>
      <w:rFonts w:ascii="Arial" w:eastAsia="Times New Roman" w:hAnsi="Arial" w:cs="Mangal"/>
      <w:i/>
      <w:iCs/>
      <w:sz w:val="20"/>
      <w:szCs w:val="24"/>
      <w:lang w:eastAsia="ar-SA"/>
    </w:rPr>
  </w:style>
  <w:style w:type="paragraph" w:customStyle="1" w:styleId="26">
    <w:name w:val="Указатель2"/>
    <w:basedOn w:val="a0"/>
    <w:rsid w:val="005201D9"/>
    <w:pPr>
      <w:suppressLineNumbers/>
      <w:suppressAutoHyphens/>
    </w:pPr>
    <w:rPr>
      <w:rFonts w:ascii="Arial" w:eastAsia="Times New Roman" w:hAnsi="Arial" w:cs="Mangal"/>
      <w:lang w:eastAsia="ar-SA"/>
    </w:rPr>
  </w:style>
  <w:style w:type="paragraph" w:customStyle="1" w:styleId="15">
    <w:name w:val="Название1"/>
    <w:basedOn w:val="a0"/>
    <w:rsid w:val="005201D9"/>
    <w:pPr>
      <w:suppressLineNumbers/>
      <w:suppressAutoHyphens/>
      <w:spacing w:before="120" w:after="120"/>
    </w:pPr>
    <w:rPr>
      <w:rFonts w:ascii="Arial" w:eastAsia="Times New Roman" w:hAnsi="Arial" w:cs="Mangal"/>
      <w:i/>
      <w:iCs/>
      <w:sz w:val="20"/>
      <w:szCs w:val="24"/>
      <w:lang w:eastAsia="ar-SA"/>
    </w:rPr>
  </w:style>
  <w:style w:type="paragraph" w:customStyle="1" w:styleId="16">
    <w:name w:val="Указатель1"/>
    <w:basedOn w:val="a0"/>
    <w:rsid w:val="005201D9"/>
    <w:pPr>
      <w:suppressLineNumbers/>
      <w:suppressAutoHyphens/>
    </w:pPr>
    <w:rPr>
      <w:rFonts w:ascii="Arial" w:eastAsia="Times New Roman" w:hAnsi="Arial" w:cs="Mangal"/>
      <w:lang w:eastAsia="ar-SA"/>
    </w:rPr>
  </w:style>
  <w:style w:type="paragraph" w:customStyle="1" w:styleId="afc">
    <w:name w:val="МОЙ СТИЛЬ"/>
    <w:basedOn w:val="a0"/>
    <w:rsid w:val="005201D9"/>
    <w:pPr>
      <w:suppressAutoHyphens/>
      <w:spacing w:after="0" w:line="240" w:lineRule="auto"/>
      <w:ind w:left="567"/>
    </w:pPr>
    <w:rPr>
      <w:rFonts w:ascii="Times New Roman" w:eastAsia="Times New Roman" w:hAnsi="Times New Roman" w:cs="Times New Roman"/>
      <w:b/>
      <w:sz w:val="24"/>
      <w:szCs w:val="28"/>
      <w:lang w:eastAsia="ar-SA"/>
    </w:rPr>
  </w:style>
  <w:style w:type="character" w:customStyle="1" w:styleId="17">
    <w:name w:val="Верхний колонтитул Знак1"/>
    <w:aliases w:val="ВерхКолонтитул Знак1,encabezado Знак1"/>
    <w:basedOn w:val="a1"/>
    <w:uiPriority w:val="99"/>
    <w:rsid w:val="005201D9"/>
    <w:rPr>
      <w:rFonts w:ascii="Calibri" w:eastAsia="Times New Roman" w:hAnsi="Calibri" w:cs="Calibri"/>
      <w:lang w:eastAsia="ar-SA"/>
    </w:rPr>
  </w:style>
  <w:style w:type="character" w:customStyle="1" w:styleId="18">
    <w:name w:val="Нижний колонтитул Знак1"/>
    <w:basedOn w:val="a1"/>
    <w:rsid w:val="005201D9"/>
    <w:rPr>
      <w:rFonts w:ascii="Calibri" w:eastAsia="Times New Roman" w:hAnsi="Calibri" w:cs="Times New Roman"/>
      <w:lang w:eastAsia="ar-SA"/>
    </w:rPr>
  </w:style>
  <w:style w:type="paragraph" w:customStyle="1" w:styleId="ConsPlusTextList">
    <w:name w:val="ConsPlusTextList"/>
    <w:rsid w:val="005201D9"/>
    <w:pPr>
      <w:widowControl w:val="0"/>
      <w:suppressAutoHyphens/>
      <w:autoSpaceDE w:val="0"/>
      <w:spacing w:after="0" w:line="240" w:lineRule="auto"/>
    </w:pPr>
    <w:rPr>
      <w:rFonts w:ascii="Arial" w:eastAsia="Arial" w:hAnsi="Arial" w:cs="Arial"/>
      <w:sz w:val="20"/>
      <w:szCs w:val="20"/>
      <w:lang w:eastAsia="ar-SA"/>
    </w:rPr>
  </w:style>
  <w:style w:type="character" w:customStyle="1" w:styleId="19">
    <w:name w:val="Текст выноски Знак1"/>
    <w:basedOn w:val="a1"/>
    <w:rsid w:val="005201D9"/>
    <w:rPr>
      <w:rFonts w:ascii="Tahoma" w:eastAsia="Times New Roman" w:hAnsi="Tahoma" w:cs="Tahoma"/>
      <w:sz w:val="16"/>
      <w:szCs w:val="16"/>
      <w:lang w:eastAsia="ar-SA"/>
    </w:rPr>
  </w:style>
  <w:style w:type="paragraph" w:customStyle="1" w:styleId="ConsPlusTitle">
    <w:name w:val="ConsPlusTitle"/>
    <w:rsid w:val="005201D9"/>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Default">
    <w:name w:val="Default"/>
    <w:rsid w:val="005201D9"/>
    <w:pPr>
      <w:suppressAutoHyphens/>
      <w:autoSpaceDE w:val="0"/>
      <w:spacing w:after="0" w:line="240" w:lineRule="auto"/>
    </w:pPr>
    <w:rPr>
      <w:rFonts w:ascii="Times New Roman PSMT" w:eastAsia="Arial" w:hAnsi="Times New Roman PSMT" w:cs="Times New Roman PSMT"/>
      <w:color w:val="000000"/>
      <w:sz w:val="24"/>
      <w:szCs w:val="24"/>
      <w:lang w:eastAsia="ar-SA"/>
    </w:rPr>
  </w:style>
  <w:style w:type="paragraph" w:customStyle="1" w:styleId="western">
    <w:name w:val="western"/>
    <w:basedOn w:val="a0"/>
    <w:rsid w:val="005201D9"/>
    <w:pPr>
      <w:suppressAutoHyphens/>
      <w:spacing w:before="280" w:after="280" w:line="240" w:lineRule="auto"/>
    </w:pPr>
    <w:rPr>
      <w:rFonts w:ascii="Times New Roman" w:eastAsia="Times New Roman" w:hAnsi="Times New Roman" w:cs="Times New Roman"/>
      <w:sz w:val="24"/>
      <w:szCs w:val="24"/>
      <w:lang w:eastAsia="ar-SA"/>
    </w:rPr>
  </w:style>
  <w:style w:type="paragraph" w:styleId="afd">
    <w:name w:val="Body Text Indent"/>
    <w:aliases w:val="Основной текст 1,Нумерованный список !!,Надин стиль,Основной текст без отступа,Мой Заголовок 1,Основной текст с отступом Знак Знак,Основной текст с отступом Знак Знак Знак"/>
    <w:basedOn w:val="a0"/>
    <w:link w:val="1a"/>
    <w:rsid w:val="005201D9"/>
    <w:pPr>
      <w:suppressAutoHyphens/>
      <w:spacing w:after="0" w:line="240" w:lineRule="auto"/>
      <w:ind w:left="482"/>
    </w:pPr>
    <w:rPr>
      <w:rFonts w:ascii="Times New Roman" w:eastAsia="Times New Roman" w:hAnsi="Times New Roman" w:cs="Times New Roman"/>
      <w:i/>
      <w:sz w:val="20"/>
      <w:szCs w:val="20"/>
      <w:lang w:eastAsia="ar-SA"/>
    </w:rPr>
  </w:style>
  <w:style w:type="character" w:customStyle="1" w:styleId="1a">
    <w:name w:val="Основной текст с отступом Знак1"/>
    <w:aliases w:val="Основной текст 1 Знак1,Нумерованный список !! Знак1,Надин стиль Знак1,Основной текст без отступа Знак1,Мой Заголовок 1 Знак1,Основной текст с отступом Знак Знак Знак2,Основной текст с отступом Знак Знак Знак Знак1"/>
    <w:basedOn w:val="a1"/>
    <w:link w:val="afd"/>
    <w:rsid w:val="005201D9"/>
    <w:rPr>
      <w:rFonts w:ascii="Times New Roman" w:eastAsia="Times New Roman" w:hAnsi="Times New Roman" w:cs="Times New Roman"/>
      <w:i/>
      <w:sz w:val="20"/>
      <w:szCs w:val="20"/>
      <w:lang w:eastAsia="ar-SA"/>
    </w:rPr>
  </w:style>
  <w:style w:type="paragraph" w:customStyle="1" w:styleId="afe">
    <w:name w:val="Знак Знак Знак Знак"/>
    <w:basedOn w:val="a0"/>
    <w:rsid w:val="005201D9"/>
    <w:pPr>
      <w:suppressAutoHyphens/>
      <w:spacing w:after="0" w:line="240" w:lineRule="auto"/>
    </w:pPr>
    <w:rPr>
      <w:rFonts w:ascii="Verdana" w:eastAsia="Times New Roman" w:hAnsi="Verdana" w:cs="Verdana"/>
      <w:sz w:val="20"/>
      <w:szCs w:val="20"/>
      <w:lang w:val="en-US" w:eastAsia="ar-SA"/>
    </w:rPr>
  </w:style>
  <w:style w:type="paragraph" w:customStyle="1" w:styleId="Style20">
    <w:name w:val="Style20"/>
    <w:basedOn w:val="a0"/>
    <w:rsid w:val="005201D9"/>
    <w:pPr>
      <w:widowControl w:val="0"/>
      <w:suppressAutoHyphens/>
      <w:autoSpaceDE w:val="0"/>
      <w:spacing w:after="0" w:line="274" w:lineRule="exact"/>
    </w:pPr>
    <w:rPr>
      <w:rFonts w:ascii="Times New Roman" w:eastAsia="Times New Roman" w:hAnsi="Times New Roman" w:cs="Times New Roman"/>
      <w:sz w:val="24"/>
      <w:szCs w:val="24"/>
      <w:lang w:eastAsia="ar-SA"/>
    </w:rPr>
  </w:style>
  <w:style w:type="paragraph" w:customStyle="1" w:styleId="1b">
    <w:name w:val="Без интервала1"/>
    <w:rsid w:val="005201D9"/>
    <w:pPr>
      <w:suppressAutoHyphens/>
      <w:spacing w:after="0" w:line="240" w:lineRule="auto"/>
    </w:pPr>
    <w:rPr>
      <w:rFonts w:ascii="Calibri" w:eastAsia="Arial" w:hAnsi="Calibri" w:cs="Calibri"/>
      <w:lang w:eastAsia="ar-SA"/>
    </w:rPr>
  </w:style>
  <w:style w:type="paragraph" w:customStyle="1" w:styleId="1c">
    <w:name w:val="Красная строка1"/>
    <w:basedOn w:val="ac"/>
    <w:rsid w:val="005201D9"/>
    <w:pPr>
      <w:widowControl/>
      <w:shd w:val="clear" w:color="auto" w:fill="auto"/>
      <w:suppressAutoHyphens/>
      <w:spacing w:after="200" w:line="276" w:lineRule="auto"/>
      <w:ind w:firstLine="360"/>
      <w:jc w:val="left"/>
    </w:pPr>
    <w:rPr>
      <w:rFonts w:ascii="Calibri" w:eastAsia="Times New Roman" w:hAnsi="Calibri"/>
      <w:color w:val="auto"/>
      <w:lang w:eastAsia="ar-SA"/>
    </w:rPr>
  </w:style>
  <w:style w:type="paragraph" w:customStyle="1" w:styleId="aff">
    <w:name w:val="Абзац_пост"/>
    <w:basedOn w:val="a0"/>
    <w:rsid w:val="005201D9"/>
    <w:pPr>
      <w:suppressAutoHyphens/>
      <w:spacing w:before="120" w:after="0" w:line="240" w:lineRule="auto"/>
      <w:ind w:firstLine="720"/>
      <w:jc w:val="both"/>
    </w:pPr>
    <w:rPr>
      <w:rFonts w:ascii="Times New Roman" w:eastAsia="Times New Roman" w:hAnsi="Times New Roman" w:cs="Times New Roman"/>
      <w:sz w:val="26"/>
      <w:szCs w:val="24"/>
      <w:lang w:eastAsia="ar-SA"/>
    </w:rPr>
  </w:style>
  <w:style w:type="paragraph" w:customStyle="1" w:styleId="220">
    <w:name w:val="Основной текст с отступом 22"/>
    <w:basedOn w:val="a0"/>
    <w:rsid w:val="005201D9"/>
    <w:pPr>
      <w:suppressAutoHyphens/>
      <w:spacing w:after="120" w:line="480" w:lineRule="auto"/>
      <w:ind w:left="283"/>
    </w:pPr>
    <w:rPr>
      <w:rFonts w:ascii="Calibri" w:eastAsia="Times New Roman" w:hAnsi="Calibri" w:cs="Times New Roman"/>
      <w:lang w:eastAsia="ar-SA"/>
    </w:rPr>
  </w:style>
  <w:style w:type="paragraph" w:customStyle="1" w:styleId="27">
    <w:name w:val="Основной текст (2)"/>
    <w:basedOn w:val="a0"/>
    <w:rsid w:val="005201D9"/>
    <w:pPr>
      <w:widowControl w:val="0"/>
      <w:shd w:val="clear" w:color="auto" w:fill="FFFFFF"/>
      <w:suppressAutoHyphens/>
      <w:spacing w:after="0" w:line="274" w:lineRule="exact"/>
    </w:pPr>
    <w:rPr>
      <w:rFonts w:ascii="Times New Roman" w:eastAsia="Times New Roman" w:hAnsi="Times New Roman" w:cs="Calibri"/>
      <w:color w:val="000000"/>
      <w:sz w:val="24"/>
      <w:szCs w:val="24"/>
      <w:lang w:bidi="ru-RU"/>
    </w:rPr>
  </w:style>
  <w:style w:type="paragraph" w:customStyle="1" w:styleId="voice">
    <w:name w:val="voice"/>
    <w:basedOn w:val="a0"/>
    <w:rsid w:val="005201D9"/>
    <w:pPr>
      <w:suppressAutoHyphens/>
      <w:spacing w:before="280" w:after="280" w:line="240" w:lineRule="auto"/>
    </w:pPr>
    <w:rPr>
      <w:rFonts w:ascii="Times New Roman" w:eastAsia="Times New Roman" w:hAnsi="Times New Roman" w:cs="Calibri"/>
      <w:sz w:val="24"/>
      <w:szCs w:val="24"/>
      <w:lang w:eastAsia="ar-SA"/>
    </w:rPr>
  </w:style>
  <w:style w:type="paragraph" w:customStyle="1" w:styleId="p17">
    <w:name w:val="p17"/>
    <w:basedOn w:val="a0"/>
    <w:rsid w:val="005201D9"/>
    <w:pPr>
      <w:suppressAutoHyphens/>
      <w:spacing w:before="280" w:after="280" w:line="240" w:lineRule="auto"/>
    </w:pPr>
    <w:rPr>
      <w:rFonts w:ascii="Times New Roman" w:eastAsia="Times New Roman" w:hAnsi="Times New Roman" w:cs="Calibri"/>
      <w:sz w:val="24"/>
      <w:szCs w:val="24"/>
      <w:lang w:eastAsia="ar-SA"/>
    </w:rPr>
  </w:style>
  <w:style w:type="paragraph" w:customStyle="1" w:styleId="p18">
    <w:name w:val="p18"/>
    <w:basedOn w:val="a0"/>
    <w:rsid w:val="005201D9"/>
    <w:pPr>
      <w:suppressAutoHyphens/>
      <w:spacing w:before="280" w:after="280" w:line="240" w:lineRule="auto"/>
    </w:pPr>
    <w:rPr>
      <w:rFonts w:ascii="Times New Roman" w:eastAsia="Times New Roman" w:hAnsi="Times New Roman" w:cs="Calibri"/>
      <w:sz w:val="24"/>
      <w:szCs w:val="24"/>
      <w:lang w:eastAsia="ar-SA"/>
    </w:rPr>
  </w:style>
  <w:style w:type="paragraph" w:customStyle="1" w:styleId="210">
    <w:name w:val="Основной текст с отступом 21"/>
    <w:basedOn w:val="a0"/>
    <w:rsid w:val="005201D9"/>
    <w:pPr>
      <w:suppressAutoHyphens/>
      <w:spacing w:after="120" w:line="480" w:lineRule="auto"/>
      <w:ind w:left="283"/>
    </w:pPr>
    <w:rPr>
      <w:rFonts w:ascii="Calibri" w:eastAsia="Times New Roman" w:hAnsi="Calibri" w:cs="Calibri"/>
      <w:kern w:val="1"/>
      <w:lang w:eastAsia="ar-SA"/>
    </w:rPr>
  </w:style>
  <w:style w:type="paragraph" w:customStyle="1" w:styleId="ConsPlusCell">
    <w:name w:val="ConsPlusCell"/>
    <w:rsid w:val="005201D9"/>
    <w:pPr>
      <w:widowControl w:val="0"/>
      <w:suppressAutoHyphens/>
      <w:autoSpaceDE w:val="0"/>
      <w:spacing w:after="0" w:line="240" w:lineRule="auto"/>
    </w:pPr>
    <w:rPr>
      <w:rFonts w:ascii="Arial" w:eastAsia="Arial" w:hAnsi="Arial" w:cs="Arial"/>
      <w:sz w:val="20"/>
      <w:szCs w:val="20"/>
      <w:lang w:eastAsia="ar-SA"/>
    </w:rPr>
  </w:style>
  <w:style w:type="paragraph" w:customStyle="1" w:styleId="aff0">
    <w:name w:val="Знак"/>
    <w:basedOn w:val="a0"/>
    <w:rsid w:val="005201D9"/>
    <w:pPr>
      <w:suppressAutoHyphens/>
      <w:spacing w:after="160" w:line="240" w:lineRule="exact"/>
    </w:pPr>
    <w:rPr>
      <w:rFonts w:ascii="Verdana" w:eastAsia="Times New Roman" w:hAnsi="Verdana" w:cs="Calibri"/>
      <w:sz w:val="20"/>
      <w:szCs w:val="20"/>
      <w:lang w:val="en-US" w:eastAsia="ar-SA"/>
    </w:rPr>
  </w:style>
  <w:style w:type="paragraph" w:customStyle="1" w:styleId="36">
    <w:name w:val="Основной текст3"/>
    <w:basedOn w:val="a0"/>
    <w:rsid w:val="005201D9"/>
    <w:pPr>
      <w:widowControl w:val="0"/>
      <w:suppressAutoHyphens/>
      <w:spacing w:after="0" w:line="413" w:lineRule="exact"/>
      <w:ind w:hanging="740"/>
    </w:pPr>
    <w:rPr>
      <w:rFonts w:ascii="Times New Roman" w:eastAsia="Times New Roman" w:hAnsi="Times New Roman" w:cs="Calibri"/>
      <w:sz w:val="23"/>
      <w:szCs w:val="23"/>
      <w:lang w:eastAsia="ar-SA"/>
    </w:rPr>
  </w:style>
  <w:style w:type="paragraph" w:customStyle="1" w:styleId="28">
    <w:name w:val="Основной текст2"/>
    <w:basedOn w:val="a0"/>
    <w:rsid w:val="005201D9"/>
    <w:pPr>
      <w:shd w:val="clear" w:color="auto" w:fill="FFFFFF"/>
      <w:suppressAutoHyphens/>
      <w:spacing w:after="0" w:line="274" w:lineRule="exact"/>
      <w:jc w:val="both"/>
    </w:pPr>
    <w:rPr>
      <w:rFonts w:ascii="Times New Roman" w:eastAsia="Times New Roman" w:hAnsi="Times New Roman" w:cs="Calibri"/>
      <w:color w:val="000000"/>
      <w:lang w:eastAsia="ar-SA"/>
    </w:rPr>
  </w:style>
  <w:style w:type="paragraph" w:styleId="aff1">
    <w:name w:val="No Spacing"/>
    <w:uiPriority w:val="1"/>
    <w:qFormat/>
    <w:rsid w:val="005201D9"/>
    <w:pPr>
      <w:suppressAutoHyphens/>
      <w:spacing w:after="0" w:line="240" w:lineRule="auto"/>
    </w:pPr>
    <w:rPr>
      <w:rFonts w:ascii="Calibri" w:eastAsia="Calibri" w:hAnsi="Calibri" w:cs="Calibri"/>
      <w:lang w:eastAsia="ar-SA"/>
    </w:rPr>
  </w:style>
  <w:style w:type="paragraph" w:styleId="aff2">
    <w:name w:val="Title"/>
    <w:basedOn w:val="a0"/>
    <w:next w:val="aff3"/>
    <w:link w:val="1d"/>
    <w:qFormat/>
    <w:rsid w:val="005201D9"/>
    <w:pPr>
      <w:suppressAutoHyphens/>
      <w:spacing w:after="0" w:line="240" w:lineRule="auto"/>
      <w:jc w:val="center"/>
    </w:pPr>
    <w:rPr>
      <w:rFonts w:ascii="Times New Roman" w:eastAsia="Times New Roman" w:hAnsi="Times New Roman" w:cs="Calibri"/>
      <w:b/>
      <w:bCs/>
      <w:sz w:val="24"/>
      <w:szCs w:val="24"/>
      <w:lang w:eastAsia="ar-SA"/>
    </w:rPr>
  </w:style>
  <w:style w:type="character" w:customStyle="1" w:styleId="1d">
    <w:name w:val="Название Знак1"/>
    <w:basedOn w:val="a1"/>
    <w:link w:val="aff2"/>
    <w:rsid w:val="005201D9"/>
    <w:rPr>
      <w:rFonts w:ascii="Times New Roman" w:eastAsia="Times New Roman" w:hAnsi="Times New Roman" w:cs="Calibri"/>
      <w:b/>
      <w:bCs/>
      <w:sz w:val="24"/>
      <w:szCs w:val="24"/>
      <w:lang w:eastAsia="ar-SA"/>
    </w:rPr>
  </w:style>
  <w:style w:type="paragraph" w:styleId="aff3">
    <w:name w:val="Subtitle"/>
    <w:basedOn w:val="14"/>
    <w:next w:val="ac"/>
    <w:link w:val="aff4"/>
    <w:qFormat/>
    <w:rsid w:val="005201D9"/>
    <w:pPr>
      <w:jc w:val="center"/>
    </w:pPr>
    <w:rPr>
      <w:rFonts w:cs="Times New Roman"/>
      <w:i/>
      <w:iCs/>
    </w:rPr>
  </w:style>
  <w:style w:type="character" w:customStyle="1" w:styleId="aff4">
    <w:name w:val="Подзаголовок Знак"/>
    <w:basedOn w:val="a1"/>
    <w:link w:val="aff3"/>
    <w:rsid w:val="005201D9"/>
    <w:rPr>
      <w:rFonts w:ascii="Arial" w:eastAsia="Microsoft YaHei" w:hAnsi="Arial" w:cs="Times New Roman"/>
      <w:i/>
      <w:iCs/>
      <w:sz w:val="28"/>
      <w:szCs w:val="28"/>
      <w:lang w:eastAsia="ar-SA"/>
    </w:rPr>
  </w:style>
  <w:style w:type="paragraph" w:customStyle="1" w:styleId="aff5">
    <w:name w:val="Содержимое таблицы"/>
    <w:basedOn w:val="a0"/>
    <w:rsid w:val="005201D9"/>
    <w:pPr>
      <w:suppressLineNumbers/>
      <w:suppressAutoHyphens/>
    </w:pPr>
    <w:rPr>
      <w:rFonts w:ascii="Calibri" w:eastAsia="Times New Roman" w:hAnsi="Calibri" w:cs="Calibri"/>
      <w:lang w:eastAsia="ar-SA"/>
    </w:rPr>
  </w:style>
  <w:style w:type="paragraph" w:customStyle="1" w:styleId="aff6">
    <w:name w:val="Заголовок таблицы"/>
    <w:basedOn w:val="aff5"/>
    <w:rsid w:val="005201D9"/>
    <w:pPr>
      <w:jc w:val="center"/>
    </w:pPr>
    <w:rPr>
      <w:b/>
      <w:bCs/>
    </w:rPr>
  </w:style>
  <w:style w:type="paragraph" w:customStyle="1" w:styleId="aff7">
    <w:name w:val="Содержимое врезки"/>
    <w:basedOn w:val="ac"/>
    <w:rsid w:val="005201D9"/>
    <w:pPr>
      <w:widowControl/>
      <w:shd w:val="clear" w:color="auto" w:fill="auto"/>
      <w:suppressAutoHyphens/>
      <w:spacing w:after="120" w:line="276" w:lineRule="auto"/>
      <w:ind w:firstLine="0"/>
      <w:jc w:val="left"/>
    </w:pPr>
    <w:rPr>
      <w:rFonts w:ascii="Calibri" w:eastAsia="Times New Roman" w:hAnsi="Calibri"/>
      <w:color w:val="auto"/>
      <w:lang w:eastAsia="ar-SA"/>
    </w:rPr>
  </w:style>
  <w:style w:type="paragraph" w:customStyle="1" w:styleId="msonormalmailrucssattributepostfixmailrucssattributepostfix">
    <w:name w:val="msonormal_mailru_css_attribute_postfix_mailru_css_attribute_postfix"/>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8">
    <w:name w:val="Основной текст_"/>
    <w:link w:val="51"/>
    <w:rsid w:val="005201D9"/>
    <w:rPr>
      <w:spacing w:val="3"/>
      <w:sz w:val="21"/>
      <w:szCs w:val="21"/>
      <w:shd w:val="clear" w:color="auto" w:fill="FFFFFF"/>
    </w:rPr>
  </w:style>
  <w:style w:type="character" w:customStyle="1" w:styleId="aff9">
    <w:name w:val="Основной текст + Полужирный"/>
    <w:aliases w:val="Основной текст + 10 pt,Не полужирный,Интервал 0 pt,Основной текст + 12 pt,Основной текст (2) + Не полужирный,Основной текст + Arial,7 pt"/>
    <w:uiPriority w:val="99"/>
    <w:rsid w:val="005201D9"/>
    <w:rPr>
      <w:rFonts w:ascii="Times New Roman" w:eastAsia="Times New Roman" w:hAnsi="Times New Roman" w:cs="Times New Roman"/>
      <w:b/>
      <w:bCs/>
      <w:i w:val="0"/>
      <w:iCs w:val="0"/>
      <w:smallCaps w:val="0"/>
      <w:strike w:val="0"/>
      <w:color w:val="000000"/>
      <w:spacing w:val="3"/>
      <w:w w:val="100"/>
      <w:position w:val="0"/>
      <w:sz w:val="21"/>
      <w:szCs w:val="21"/>
      <w:u w:val="none"/>
      <w:lang w:val="ru-RU"/>
    </w:rPr>
  </w:style>
  <w:style w:type="paragraph" w:customStyle="1" w:styleId="51">
    <w:name w:val="Основной текст5"/>
    <w:basedOn w:val="a0"/>
    <w:link w:val="aff8"/>
    <w:rsid w:val="005201D9"/>
    <w:pPr>
      <w:widowControl w:val="0"/>
      <w:shd w:val="clear" w:color="auto" w:fill="FFFFFF"/>
      <w:spacing w:before="420" w:after="0" w:line="317" w:lineRule="exact"/>
      <w:ind w:hanging="360"/>
      <w:jc w:val="both"/>
    </w:pPr>
    <w:rPr>
      <w:spacing w:val="3"/>
      <w:sz w:val="21"/>
      <w:szCs w:val="21"/>
    </w:rPr>
  </w:style>
  <w:style w:type="character" w:customStyle="1" w:styleId="Arial7pt0pt0">
    <w:name w:val="Основной текст + Arial;7 pt;Полужирный;Интервал 0 pt"/>
    <w:rsid w:val="005201D9"/>
    <w:rPr>
      <w:rFonts w:ascii="Arial" w:eastAsia="Arial" w:hAnsi="Arial" w:cs="Arial"/>
      <w:b/>
      <w:bCs/>
      <w:i w:val="0"/>
      <w:iCs w:val="0"/>
      <w:smallCaps w:val="0"/>
      <w:strike w:val="0"/>
      <w:color w:val="000000"/>
      <w:spacing w:val="0"/>
      <w:w w:val="100"/>
      <w:position w:val="0"/>
      <w:sz w:val="14"/>
      <w:szCs w:val="14"/>
      <w:u w:val="none"/>
      <w:lang w:val="ru-RU"/>
    </w:rPr>
  </w:style>
  <w:style w:type="table" w:customStyle="1" w:styleId="1e">
    <w:name w:val="Сетка таблицы1"/>
    <w:basedOn w:val="a2"/>
    <w:next w:val="aa"/>
    <w:uiPriority w:val="59"/>
    <w:rsid w:val="005201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
    <w:name w:val="Нет списка1"/>
    <w:next w:val="a3"/>
    <w:uiPriority w:val="99"/>
    <w:semiHidden/>
    <w:unhideWhenUsed/>
    <w:rsid w:val="005201D9"/>
  </w:style>
  <w:style w:type="table" w:customStyle="1" w:styleId="29">
    <w:name w:val="Сетка таблицы2"/>
    <w:basedOn w:val="a2"/>
    <w:next w:val="aa"/>
    <w:uiPriority w:val="59"/>
    <w:rsid w:val="005201D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3"/>
    <w:uiPriority w:val="99"/>
    <w:semiHidden/>
    <w:unhideWhenUsed/>
    <w:rsid w:val="005201D9"/>
  </w:style>
  <w:style w:type="character" w:customStyle="1" w:styleId="61">
    <w:name w:val="Основной текст (6)_"/>
    <w:link w:val="62"/>
    <w:uiPriority w:val="99"/>
    <w:rsid w:val="005201D9"/>
    <w:rPr>
      <w:b/>
      <w:bCs/>
      <w:sz w:val="32"/>
      <w:szCs w:val="32"/>
      <w:shd w:val="clear" w:color="auto" w:fill="FFFFFF"/>
    </w:rPr>
  </w:style>
  <w:style w:type="paragraph" w:customStyle="1" w:styleId="62">
    <w:name w:val="Основной текст (6)"/>
    <w:basedOn w:val="a0"/>
    <w:link w:val="61"/>
    <w:uiPriority w:val="99"/>
    <w:rsid w:val="005201D9"/>
    <w:pPr>
      <w:widowControl w:val="0"/>
      <w:shd w:val="clear" w:color="auto" w:fill="FFFFFF"/>
      <w:spacing w:after="320" w:line="240" w:lineRule="auto"/>
      <w:ind w:left="7000" w:right="960"/>
    </w:pPr>
    <w:rPr>
      <w:b/>
      <w:bCs/>
      <w:sz w:val="32"/>
      <w:szCs w:val="32"/>
    </w:rPr>
  </w:style>
  <w:style w:type="paragraph" w:customStyle="1" w:styleId="1f0">
    <w:name w:val="Обычный (веб)1"/>
    <w:basedOn w:val="a0"/>
    <w:rsid w:val="005201D9"/>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111">
    <w:name w:val="Основной текст + 111"/>
    <w:aliases w:val="5 pt1,Body text + 101,Bold1,Italic1,Основной текст + 12,Интервал 0 pt1,Основной текст (4) + Times New Roman1,Курсив"/>
    <w:uiPriority w:val="99"/>
    <w:rsid w:val="005201D9"/>
    <w:rPr>
      <w:rFonts w:ascii="Times New Roman" w:hAnsi="Times New Roman"/>
      <w:color w:val="000000"/>
      <w:spacing w:val="0"/>
      <w:w w:val="100"/>
      <w:position w:val="0"/>
      <w:sz w:val="23"/>
      <w:shd w:val="clear" w:color="auto" w:fill="FFFFFF"/>
      <w:lang w:val="ru-RU"/>
    </w:rPr>
  </w:style>
  <w:style w:type="paragraph" w:customStyle="1" w:styleId="1f1">
    <w:name w:val="Абзац списка1"/>
    <w:aliases w:val="Варианты ответов,Абзац списка11,Абзац списка111,ПАРАГРАФ,List Paragraph"/>
    <w:basedOn w:val="a0"/>
    <w:qFormat/>
    <w:rsid w:val="005201D9"/>
    <w:pPr>
      <w:suppressAutoHyphens/>
      <w:spacing w:after="0" w:line="240" w:lineRule="auto"/>
      <w:ind w:left="720"/>
    </w:pPr>
    <w:rPr>
      <w:rFonts w:ascii="Times New Roman" w:eastAsia="Times New Roman" w:hAnsi="Times New Roman" w:cs="Times New Roman"/>
      <w:kern w:val="1"/>
      <w:sz w:val="24"/>
      <w:szCs w:val="24"/>
      <w:lang w:eastAsia="ar-SA"/>
    </w:rPr>
  </w:style>
  <w:style w:type="character" w:styleId="affa">
    <w:name w:val="page number"/>
    <w:basedOn w:val="a1"/>
    <w:rsid w:val="005201D9"/>
  </w:style>
  <w:style w:type="paragraph" w:customStyle="1" w:styleId="TextBodyIndent">
    <w:name w:val="Text Body Indent"/>
    <w:basedOn w:val="a0"/>
    <w:rsid w:val="005201D9"/>
    <w:pPr>
      <w:suppressAutoHyphens/>
      <w:spacing w:after="120" w:line="240" w:lineRule="auto"/>
      <w:ind w:left="283"/>
    </w:pPr>
    <w:rPr>
      <w:rFonts w:ascii="Times New Roman" w:eastAsia="Times New Roman" w:hAnsi="Times New Roman" w:cs="Times New Roman"/>
      <w:sz w:val="20"/>
      <w:szCs w:val="20"/>
      <w:lang w:eastAsia="zh-CN"/>
    </w:rPr>
  </w:style>
  <w:style w:type="paragraph" w:customStyle="1" w:styleId="Lbullit">
    <w:name w:val="! L=bullit ! Знак Знак"/>
    <w:basedOn w:val="a0"/>
    <w:link w:val="Lbullit0"/>
    <w:rsid w:val="005201D9"/>
    <w:pPr>
      <w:numPr>
        <w:numId w:val="2"/>
      </w:numPr>
      <w:tabs>
        <w:tab w:val="clear" w:pos="567"/>
        <w:tab w:val="num" w:pos="360"/>
        <w:tab w:val="num" w:pos="720"/>
      </w:tabs>
      <w:spacing w:before="60" w:after="60" w:line="240" w:lineRule="auto"/>
      <w:ind w:left="0" w:firstLine="0"/>
      <w:jc w:val="both"/>
    </w:pPr>
    <w:rPr>
      <w:rFonts w:ascii="Times New Roman" w:eastAsia="Times New Roman" w:hAnsi="Times New Roman" w:cs="Times New Roman"/>
      <w:color w:val="000000"/>
      <w:sz w:val="24"/>
      <w:szCs w:val="16"/>
    </w:rPr>
  </w:style>
  <w:style w:type="character" w:customStyle="1" w:styleId="Lbullit0">
    <w:name w:val="! L=bullit ! Знак Знак Знак"/>
    <w:link w:val="Lbullit"/>
    <w:rsid w:val="005201D9"/>
    <w:rPr>
      <w:rFonts w:ascii="Times New Roman" w:eastAsia="Times New Roman" w:hAnsi="Times New Roman" w:cs="Times New Roman"/>
      <w:color w:val="000000"/>
      <w:sz w:val="24"/>
      <w:szCs w:val="16"/>
    </w:rPr>
  </w:style>
  <w:style w:type="paragraph" w:customStyle="1" w:styleId="pcenter">
    <w:name w:val="pcenter"/>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5201D9"/>
    <w:pPr>
      <w:suppressAutoHyphens/>
      <w:autoSpaceDN w:val="0"/>
      <w:textAlignment w:val="baseline"/>
    </w:pPr>
    <w:rPr>
      <w:rFonts w:ascii="Calibri" w:eastAsia="SimSun" w:hAnsi="Calibri" w:cs="Calibri"/>
      <w:kern w:val="3"/>
    </w:rPr>
  </w:style>
  <w:style w:type="paragraph" w:customStyle="1" w:styleId="Style1">
    <w:name w:val="Style1"/>
    <w:basedOn w:val="a0"/>
    <w:rsid w:val="005201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40">
    <w:name w:val="Font Style40"/>
    <w:rsid w:val="005201D9"/>
    <w:rPr>
      <w:rFonts w:ascii="Times New Roman" w:hAnsi="Times New Roman" w:cs="Times New Roman"/>
      <w:sz w:val="18"/>
      <w:szCs w:val="18"/>
    </w:rPr>
  </w:style>
  <w:style w:type="paragraph" w:customStyle="1" w:styleId="TableContents">
    <w:name w:val="Table Contents"/>
    <w:basedOn w:val="a0"/>
    <w:rsid w:val="005201D9"/>
    <w:pPr>
      <w:widowControl w:val="0"/>
      <w:autoSpaceDN w:val="0"/>
      <w:adjustRightInd w:val="0"/>
      <w:spacing w:after="0" w:line="240" w:lineRule="auto"/>
    </w:pPr>
    <w:rPr>
      <w:rFonts w:ascii="Times New Roman" w:eastAsia="Arial Unicode MS" w:hAnsi="Times New Roman" w:cs="Tahoma"/>
      <w:sz w:val="24"/>
      <w:szCs w:val="24"/>
    </w:rPr>
  </w:style>
  <w:style w:type="character" w:customStyle="1" w:styleId="2b">
    <w:name w:val="Основной текст (2)_"/>
    <w:link w:val="211"/>
    <w:uiPriority w:val="99"/>
    <w:locked/>
    <w:rsid w:val="005201D9"/>
    <w:rPr>
      <w:sz w:val="28"/>
      <w:shd w:val="clear" w:color="auto" w:fill="FFFFFF"/>
    </w:rPr>
  </w:style>
  <w:style w:type="paragraph" w:customStyle="1" w:styleId="211">
    <w:name w:val="Основной текст (2)1"/>
    <w:basedOn w:val="a0"/>
    <w:link w:val="2b"/>
    <w:uiPriority w:val="99"/>
    <w:rsid w:val="005201D9"/>
    <w:pPr>
      <w:widowControl w:val="0"/>
      <w:shd w:val="clear" w:color="auto" w:fill="FFFFFF"/>
      <w:spacing w:after="0" w:line="322" w:lineRule="exact"/>
    </w:pPr>
    <w:rPr>
      <w:sz w:val="28"/>
    </w:rPr>
  </w:style>
  <w:style w:type="character" w:customStyle="1" w:styleId="230">
    <w:name w:val="Основной текст (2)3"/>
    <w:uiPriority w:val="99"/>
    <w:rsid w:val="005201D9"/>
    <w:rPr>
      <w:rFonts w:cs="Times New Roman"/>
      <w:sz w:val="28"/>
      <w:szCs w:val="28"/>
      <w:shd w:val="clear" w:color="auto" w:fill="FFFFFF"/>
      <w:lang w:bidi="ar-SA"/>
    </w:rPr>
  </w:style>
  <w:style w:type="paragraph" w:customStyle="1" w:styleId="bl0">
    <w:name w:val="bl0"/>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7">
    <w:name w:val="Сетка таблицы3"/>
    <w:basedOn w:val="a2"/>
    <w:next w:val="aa"/>
    <w:uiPriority w:val="59"/>
    <w:rsid w:val="005201D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
    <w:basedOn w:val="a2"/>
    <w:next w:val="aa"/>
    <w:uiPriority w:val="39"/>
    <w:rsid w:val="005201D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a"/>
    <w:uiPriority w:val="59"/>
    <w:rsid w:val="005201D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next w:val="aa"/>
    <w:uiPriority w:val="59"/>
    <w:rsid w:val="005201D9"/>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styleId="111111">
    <w:name w:val="Outline List 2"/>
    <w:basedOn w:val="a3"/>
    <w:rsid w:val="005201D9"/>
    <w:pPr>
      <w:numPr>
        <w:numId w:val="3"/>
      </w:numPr>
    </w:pPr>
  </w:style>
  <w:style w:type="paragraph" w:customStyle="1" w:styleId="ConsPlusNonformat">
    <w:name w:val="ConsPlusNonformat"/>
    <w:rsid w:val="005201D9"/>
    <w:pPr>
      <w:autoSpaceDE w:val="0"/>
      <w:autoSpaceDN w:val="0"/>
      <w:adjustRightInd w:val="0"/>
      <w:spacing w:after="0" w:line="240" w:lineRule="auto"/>
    </w:pPr>
    <w:rPr>
      <w:rFonts w:ascii="Courier New" w:eastAsia="Times New Roman" w:hAnsi="Courier New" w:cs="Courier New"/>
      <w:sz w:val="20"/>
      <w:szCs w:val="20"/>
    </w:rPr>
  </w:style>
  <w:style w:type="character" w:styleId="affb">
    <w:name w:val="footnote reference"/>
    <w:uiPriority w:val="99"/>
    <w:semiHidden/>
    <w:rsid w:val="005201D9"/>
    <w:rPr>
      <w:vertAlign w:val="superscript"/>
    </w:rPr>
  </w:style>
  <w:style w:type="paragraph" w:styleId="affc">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0"/>
    <w:link w:val="affd"/>
    <w:uiPriority w:val="99"/>
    <w:rsid w:val="005201D9"/>
    <w:pPr>
      <w:spacing w:after="0" w:line="240" w:lineRule="auto"/>
    </w:pPr>
    <w:rPr>
      <w:rFonts w:ascii="Times New Roman" w:eastAsia="Times New Roman" w:hAnsi="Times New Roman" w:cs="Times New Roman"/>
      <w:sz w:val="20"/>
      <w:szCs w:val="20"/>
    </w:rPr>
  </w:style>
  <w:style w:type="character" w:customStyle="1" w:styleId="affd">
    <w:name w:val="Текст сноски Знак"/>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basedOn w:val="a1"/>
    <w:link w:val="affc"/>
    <w:uiPriority w:val="99"/>
    <w:rsid w:val="005201D9"/>
    <w:rPr>
      <w:rFonts w:ascii="Times New Roman" w:eastAsia="Times New Roman" w:hAnsi="Times New Roman" w:cs="Times New Roman"/>
      <w:sz w:val="20"/>
      <w:szCs w:val="20"/>
      <w:lang w:eastAsia="ru-RU"/>
    </w:rPr>
  </w:style>
  <w:style w:type="paragraph" w:customStyle="1" w:styleId="affe">
    <w:name w:val="Прижатый влево"/>
    <w:basedOn w:val="a0"/>
    <w:next w:val="a0"/>
    <w:uiPriority w:val="99"/>
    <w:rsid w:val="005201D9"/>
    <w:pPr>
      <w:autoSpaceDE w:val="0"/>
      <w:autoSpaceDN w:val="0"/>
      <w:adjustRightInd w:val="0"/>
      <w:spacing w:after="0" w:line="240" w:lineRule="auto"/>
    </w:pPr>
    <w:rPr>
      <w:rFonts w:ascii="Arial" w:eastAsia="Times New Roman" w:hAnsi="Arial" w:cs="Arial"/>
      <w:sz w:val="24"/>
      <w:szCs w:val="24"/>
    </w:rPr>
  </w:style>
  <w:style w:type="character" w:customStyle="1" w:styleId="afff">
    <w:name w:val="Цветовое выделение"/>
    <w:uiPriority w:val="99"/>
    <w:rsid w:val="005201D9"/>
    <w:rPr>
      <w:b/>
      <w:bCs/>
      <w:color w:val="000080"/>
    </w:rPr>
  </w:style>
  <w:style w:type="character" w:customStyle="1" w:styleId="FontStyle30">
    <w:name w:val="Font Style30"/>
    <w:rsid w:val="005201D9"/>
    <w:rPr>
      <w:rFonts w:ascii="Times New Roman" w:hAnsi="Times New Roman" w:cs="Times New Roman"/>
      <w:sz w:val="24"/>
      <w:szCs w:val="24"/>
    </w:rPr>
  </w:style>
  <w:style w:type="character" w:customStyle="1" w:styleId="afff0">
    <w:name w:val="Гипертекстовая ссылка"/>
    <w:uiPriority w:val="99"/>
    <w:rsid w:val="005201D9"/>
    <w:rPr>
      <w:b/>
      <w:bCs/>
      <w:color w:val="auto"/>
    </w:rPr>
  </w:style>
  <w:style w:type="paragraph" w:customStyle="1" w:styleId="afff1">
    <w:name w:val="Нормальный (таблица)"/>
    <w:basedOn w:val="a0"/>
    <w:next w:val="a0"/>
    <w:uiPriority w:val="99"/>
    <w:rsid w:val="005201D9"/>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FontStyle20">
    <w:name w:val="Font Style20"/>
    <w:uiPriority w:val="99"/>
    <w:rsid w:val="005201D9"/>
    <w:rPr>
      <w:rFonts w:ascii="Times New Roman" w:hAnsi="Times New Roman" w:cs="Times New Roman"/>
      <w:sz w:val="26"/>
      <w:szCs w:val="26"/>
    </w:rPr>
  </w:style>
  <w:style w:type="paragraph" w:styleId="afff2">
    <w:name w:val="Plain Text"/>
    <w:basedOn w:val="a0"/>
    <w:link w:val="afff3"/>
    <w:rsid w:val="005201D9"/>
    <w:pPr>
      <w:spacing w:after="0" w:line="240" w:lineRule="auto"/>
    </w:pPr>
    <w:rPr>
      <w:rFonts w:ascii="Courier New" w:eastAsia="Times New Roman" w:hAnsi="Courier New" w:cs="Times New Roman"/>
      <w:sz w:val="20"/>
      <w:szCs w:val="20"/>
    </w:rPr>
  </w:style>
  <w:style w:type="character" w:customStyle="1" w:styleId="afff3">
    <w:name w:val="Текст Знак"/>
    <w:basedOn w:val="a1"/>
    <w:link w:val="afff2"/>
    <w:rsid w:val="005201D9"/>
    <w:rPr>
      <w:rFonts w:ascii="Courier New" w:eastAsia="Times New Roman" w:hAnsi="Courier New" w:cs="Times New Roman"/>
      <w:sz w:val="20"/>
      <w:szCs w:val="20"/>
    </w:rPr>
  </w:style>
  <w:style w:type="paragraph" w:customStyle="1" w:styleId="consplusnormal1">
    <w:name w:val="consplusnormal"/>
    <w:basedOn w:val="a0"/>
    <w:uiPriority w:val="99"/>
    <w:rsid w:val="005201D9"/>
    <w:pPr>
      <w:spacing w:after="0" w:line="255" w:lineRule="atLeast"/>
      <w:ind w:left="75" w:right="75" w:firstLine="720"/>
      <w:jc w:val="both"/>
    </w:pPr>
    <w:rPr>
      <w:rFonts w:ascii="Verdana" w:eastAsia="Times New Roman" w:hAnsi="Verdana" w:cs="Verdana"/>
      <w:sz w:val="17"/>
      <w:szCs w:val="17"/>
    </w:rPr>
  </w:style>
  <w:style w:type="paragraph" w:styleId="HTML">
    <w:name w:val="HTML Preformatted"/>
    <w:basedOn w:val="a0"/>
    <w:link w:val="HTML0"/>
    <w:rsid w:val="00520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1"/>
    <w:link w:val="HTML"/>
    <w:rsid w:val="005201D9"/>
    <w:rPr>
      <w:rFonts w:ascii="Courier New" w:eastAsia="Times New Roman" w:hAnsi="Courier New" w:cs="Times New Roman"/>
      <w:sz w:val="20"/>
      <w:szCs w:val="20"/>
    </w:rPr>
  </w:style>
  <w:style w:type="paragraph" w:styleId="24">
    <w:name w:val="Body Text Indent 2"/>
    <w:basedOn w:val="a0"/>
    <w:link w:val="23"/>
    <w:rsid w:val="005201D9"/>
    <w:pPr>
      <w:spacing w:after="120" w:line="480" w:lineRule="auto"/>
      <w:ind w:left="283"/>
    </w:pPr>
    <w:rPr>
      <w:rFonts w:ascii="Calibri" w:eastAsia="Times New Roman" w:hAnsi="Calibri" w:cs="Times New Roman"/>
    </w:rPr>
  </w:style>
  <w:style w:type="character" w:customStyle="1" w:styleId="212">
    <w:name w:val="Основной текст с отступом 2 Знак1"/>
    <w:basedOn w:val="a1"/>
    <w:uiPriority w:val="99"/>
    <w:semiHidden/>
    <w:rsid w:val="005201D9"/>
  </w:style>
  <w:style w:type="paragraph" w:customStyle="1" w:styleId="afff4">
    <w:name w:val="Знак Знак Знак"/>
    <w:basedOn w:val="a0"/>
    <w:rsid w:val="005201D9"/>
    <w:pPr>
      <w:spacing w:after="160" w:line="240" w:lineRule="exact"/>
      <w:jc w:val="both"/>
    </w:pPr>
    <w:rPr>
      <w:rFonts w:ascii="Verdana" w:eastAsia="Times New Roman" w:hAnsi="Verdana" w:cs="Verdana"/>
      <w:sz w:val="20"/>
      <w:szCs w:val="20"/>
      <w:lang w:val="en-US"/>
    </w:rPr>
  </w:style>
  <w:style w:type="paragraph" w:styleId="2c">
    <w:name w:val="Body Text 2"/>
    <w:basedOn w:val="a0"/>
    <w:link w:val="2d"/>
    <w:rsid w:val="005201D9"/>
    <w:pPr>
      <w:spacing w:after="120" w:line="480" w:lineRule="auto"/>
    </w:pPr>
    <w:rPr>
      <w:rFonts w:ascii="Times New Roman" w:eastAsia="Times New Roman" w:hAnsi="Times New Roman" w:cs="Times New Roman"/>
      <w:sz w:val="28"/>
      <w:szCs w:val="28"/>
    </w:rPr>
  </w:style>
  <w:style w:type="character" w:customStyle="1" w:styleId="2d">
    <w:name w:val="Основной текст 2 Знак"/>
    <w:basedOn w:val="a1"/>
    <w:link w:val="2c"/>
    <w:rsid w:val="005201D9"/>
    <w:rPr>
      <w:rFonts w:ascii="Times New Roman" w:eastAsia="Times New Roman" w:hAnsi="Times New Roman" w:cs="Times New Roman"/>
      <w:sz w:val="28"/>
      <w:szCs w:val="28"/>
    </w:rPr>
  </w:style>
  <w:style w:type="paragraph" w:customStyle="1" w:styleId="310">
    <w:name w:val="Основной текст (3)1"/>
    <w:basedOn w:val="a0"/>
    <w:rsid w:val="005201D9"/>
    <w:pPr>
      <w:shd w:val="clear" w:color="auto" w:fill="FFFFFF"/>
      <w:spacing w:after="300" w:line="322" w:lineRule="exact"/>
      <w:ind w:hanging="1160"/>
    </w:pPr>
    <w:rPr>
      <w:sz w:val="27"/>
      <w:szCs w:val="27"/>
    </w:rPr>
  </w:style>
  <w:style w:type="paragraph" w:customStyle="1" w:styleId="1f2">
    <w:name w:val="Знак Знак1 Знак Знак Знак Знак"/>
    <w:basedOn w:val="a0"/>
    <w:rsid w:val="005201D9"/>
    <w:pPr>
      <w:spacing w:after="0" w:line="240" w:lineRule="auto"/>
    </w:pPr>
    <w:rPr>
      <w:rFonts w:ascii="Verdana" w:eastAsia="Times New Roman" w:hAnsi="Verdana" w:cs="Verdana"/>
      <w:sz w:val="20"/>
      <w:szCs w:val="20"/>
      <w:lang w:val="en-US"/>
    </w:rPr>
  </w:style>
  <w:style w:type="paragraph" w:customStyle="1" w:styleId="2e">
    <w:name w:val="Без интервала2"/>
    <w:rsid w:val="005201D9"/>
    <w:pPr>
      <w:spacing w:after="0" w:line="240" w:lineRule="auto"/>
    </w:pPr>
    <w:rPr>
      <w:rFonts w:ascii="Times New Roman" w:eastAsia="Times New Roman" w:hAnsi="Times New Roman" w:cs="Times New Roman"/>
      <w:sz w:val="24"/>
      <w:szCs w:val="24"/>
    </w:rPr>
  </w:style>
  <w:style w:type="paragraph" w:styleId="38">
    <w:name w:val="Body Text Indent 3"/>
    <w:basedOn w:val="a0"/>
    <w:link w:val="39"/>
    <w:rsid w:val="005201D9"/>
    <w:pPr>
      <w:spacing w:after="0" w:line="240" w:lineRule="auto"/>
      <w:ind w:firstLine="567"/>
      <w:jc w:val="both"/>
    </w:pPr>
    <w:rPr>
      <w:rFonts w:ascii="Calibri" w:eastAsia="Times New Roman" w:hAnsi="Calibri" w:cs="Times New Roman"/>
      <w:sz w:val="16"/>
      <w:szCs w:val="16"/>
    </w:rPr>
  </w:style>
  <w:style w:type="character" w:customStyle="1" w:styleId="39">
    <w:name w:val="Основной текст с отступом 3 Знак"/>
    <w:basedOn w:val="a1"/>
    <w:link w:val="38"/>
    <w:rsid w:val="005201D9"/>
    <w:rPr>
      <w:rFonts w:ascii="Calibri" w:eastAsia="Times New Roman" w:hAnsi="Calibri" w:cs="Times New Roman"/>
      <w:sz w:val="16"/>
      <w:szCs w:val="16"/>
    </w:rPr>
  </w:style>
  <w:style w:type="paragraph" w:customStyle="1" w:styleId="1f3">
    <w:name w:val="Обычный1"/>
    <w:link w:val="Normal"/>
    <w:rsid w:val="005201D9"/>
    <w:pPr>
      <w:widowControl w:val="0"/>
      <w:spacing w:after="0" w:line="280" w:lineRule="auto"/>
      <w:ind w:left="680" w:hanging="340"/>
    </w:pPr>
    <w:rPr>
      <w:rFonts w:ascii="Times New Roman" w:eastAsia="Times New Roman" w:hAnsi="Times New Roman" w:cs="Times New Roman"/>
      <w:snapToGrid w:val="0"/>
      <w:sz w:val="20"/>
      <w:szCs w:val="20"/>
    </w:rPr>
  </w:style>
  <w:style w:type="paragraph" w:customStyle="1" w:styleId="Style4">
    <w:name w:val="Style4"/>
    <w:basedOn w:val="a0"/>
    <w:rsid w:val="005201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53">
    <w:name w:val="Основной текст (5)_"/>
    <w:link w:val="54"/>
    <w:locked/>
    <w:rsid w:val="005201D9"/>
    <w:rPr>
      <w:rFonts w:ascii="Gungsuh" w:eastAsia="Gungsuh"/>
      <w:sz w:val="18"/>
      <w:szCs w:val="18"/>
      <w:shd w:val="clear" w:color="auto" w:fill="FFFFFF"/>
    </w:rPr>
  </w:style>
  <w:style w:type="paragraph" w:customStyle="1" w:styleId="54">
    <w:name w:val="Основной текст (5)"/>
    <w:basedOn w:val="a0"/>
    <w:link w:val="53"/>
    <w:rsid w:val="005201D9"/>
    <w:pPr>
      <w:shd w:val="clear" w:color="auto" w:fill="FFFFFF"/>
      <w:spacing w:after="0" w:line="240" w:lineRule="atLeast"/>
      <w:jc w:val="both"/>
    </w:pPr>
    <w:rPr>
      <w:rFonts w:ascii="Gungsuh" w:eastAsia="Gungsuh"/>
      <w:sz w:val="18"/>
      <w:szCs w:val="18"/>
    </w:rPr>
  </w:style>
  <w:style w:type="paragraph" w:customStyle="1" w:styleId="headertext">
    <w:name w:val="headertext"/>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4">
    <w:name w:val="Текст1"/>
    <w:basedOn w:val="a0"/>
    <w:rsid w:val="005201D9"/>
    <w:pPr>
      <w:suppressAutoHyphens/>
      <w:spacing w:after="0" w:line="340" w:lineRule="exact"/>
      <w:ind w:firstLine="289"/>
      <w:jc w:val="both"/>
    </w:pPr>
    <w:rPr>
      <w:rFonts w:ascii="Times New Roman" w:eastAsia="Times New Roman" w:hAnsi="Times New Roman" w:cs="Times New Roman"/>
      <w:sz w:val="26"/>
      <w:szCs w:val="20"/>
      <w:lang w:eastAsia="zh-CN"/>
    </w:rPr>
  </w:style>
  <w:style w:type="paragraph" w:customStyle="1" w:styleId="311">
    <w:name w:val="Основной текст 31"/>
    <w:basedOn w:val="a0"/>
    <w:rsid w:val="005201D9"/>
    <w:pPr>
      <w:suppressAutoHyphens/>
      <w:spacing w:after="120" w:line="240" w:lineRule="auto"/>
    </w:pPr>
    <w:rPr>
      <w:rFonts w:ascii="Times New Roman" w:eastAsia="Times New Roman" w:hAnsi="Times New Roman" w:cs="Times New Roman"/>
      <w:sz w:val="16"/>
      <w:szCs w:val="16"/>
      <w:lang w:eastAsia="zh-CN"/>
    </w:rPr>
  </w:style>
  <w:style w:type="paragraph" w:customStyle="1" w:styleId="610">
    <w:name w:val="Основной текст (6)1"/>
    <w:basedOn w:val="a0"/>
    <w:rsid w:val="005201D9"/>
    <w:pPr>
      <w:shd w:val="clear" w:color="auto" w:fill="FFFFFF"/>
      <w:spacing w:before="60" w:after="0" w:line="322" w:lineRule="exact"/>
      <w:ind w:firstLine="700"/>
      <w:jc w:val="both"/>
    </w:pPr>
    <w:rPr>
      <w:rFonts w:ascii="Times New Roman" w:eastAsia="Times New Roman" w:hAnsi="Times New Roman" w:cs="Times New Roman"/>
      <w:sz w:val="28"/>
      <w:szCs w:val="28"/>
    </w:rPr>
  </w:style>
  <w:style w:type="paragraph" w:styleId="afff5">
    <w:name w:val="caption"/>
    <w:aliases w:val="Знак4"/>
    <w:basedOn w:val="a0"/>
    <w:link w:val="afff6"/>
    <w:uiPriority w:val="99"/>
    <w:qFormat/>
    <w:rsid w:val="005201D9"/>
    <w:pPr>
      <w:spacing w:after="0" w:line="240" w:lineRule="auto"/>
      <w:jc w:val="center"/>
    </w:pPr>
    <w:rPr>
      <w:rFonts w:ascii="Times New Roman" w:eastAsia="Times New Roman" w:hAnsi="Times New Roman" w:cs="Times New Roman"/>
      <w:sz w:val="28"/>
      <w:szCs w:val="20"/>
    </w:rPr>
  </w:style>
  <w:style w:type="paragraph" w:customStyle="1" w:styleId="ConsNormal">
    <w:name w:val="ConsNormal"/>
    <w:rsid w:val="005201D9"/>
    <w:pPr>
      <w:widowControl w:val="0"/>
      <w:spacing w:after="0" w:line="240" w:lineRule="auto"/>
      <w:ind w:right="19772" w:firstLine="720"/>
    </w:pPr>
    <w:rPr>
      <w:rFonts w:ascii="Arial" w:eastAsia="Times New Roman" w:hAnsi="Arial" w:cs="Times New Roman"/>
      <w:snapToGrid w:val="0"/>
      <w:sz w:val="20"/>
      <w:szCs w:val="20"/>
    </w:rPr>
  </w:style>
  <w:style w:type="paragraph" w:customStyle="1" w:styleId="ConsCell">
    <w:name w:val="ConsCell"/>
    <w:rsid w:val="005201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ConsNonformat">
    <w:name w:val="ConsNonformat"/>
    <w:rsid w:val="005201D9"/>
    <w:pPr>
      <w:widowControl w:val="0"/>
      <w:spacing w:after="0" w:line="240" w:lineRule="auto"/>
    </w:pPr>
    <w:rPr>
      <w:rFonts w:ascii="Courier New" w:eastAsia="Times New Roman" w:hAnsi="Courier New" w:cs="Times New Roman"/>
      <w:snapToGrid w:val="0"/>
      <w:sz w:val="20"/>
      <w:szCs w:val="20"/>
    </w:rPr>
  </w:style>
  <w:style w:type="paragraph" w:customStyle="1" w:styleId="afff7">
    <w:name w:val="Знак Знак Знак Знак Знак Знак"/>
    <w:basedOn w:val="a0"/>
    <w:rsid w:val="005201D9"/>
    <w:pPr>
      <w:spacing w:after="160" w:line="240" w:lineRule="exact"/>
    </w:pPr>
    <w:rPr>
      <w:rFonts w:ascii="Verdana" w:eastAsia="Times New Roman" w:hAnsi="Verdana" w:cs="Times New Roman"/>
      <w:sz w:val="20"/>
      <w:szCs w:val="20"/>
      <w:lang w:val="en-US"/>
    </w:rPr>
  </w:style>
  <w:style w:type="paragraph" w:customStyle="1" w:styleId="55">
    <w:name w:val="Знак Знак5"/>
    <w:basedOn w:val="a0"/>
    <w:rsid w:val="005201D9"/>
    <w:pPr>
      <w:spacing w:after="160" w:line="240" w:lineRule="exact"/>
    </w:pPr>
    <w:rPr>
      <w:rFonts w:ascii="Verdana" w:eastAsia="Times New Roman" w:hAnsi="Verdana" w:cs="Times New Roman"/>
      <w:sz w:val="20"/>
      <w:szCs w:val="20"/>
      <w:lang w:val="en-US"/>
    </w:rPr>
  </w:style>
  <w:style w:type="paragraph" w:customStyle="1" w:styleId="afff8">
    <w:name w:val="Знак Знак Знак Знак Знак Знак Знак"/>
    <w:basedOn w:val="a0"/>
    <w:rsid w:val="005201D9"/>
    <w:pPr>
      <w:spacing w:after="160" w:line="240" w:lineRule="exact"/>
    </w:pPr>
    <w:rPr>
      <w:rFonts w:ascii="Verdana" w:eastAsia="Times New Roman" w:hAnsi="Verdana" w:cs="Times New Roman"/>
      <w:sz w:val="20"/>
      <w:szCs w:val="20"/>
      <w:lang w:val="en-US"/>
    </w:rPr>
  </w:style>
  <w:style w:type="character" w:customStyle="1" w:styleId="ConsPlusNormal0">
    <w:name w:val="ConsPlusNormal Знак"/>
    <w:link w:val="ConsPlusNormal"/>
    <w:uiPriority w:val="99"/>
    <w:rsid w:val="005201D9"/>
    <w:rPr>
      <w:rFonts w:ascii="Calibri" w:eastAsia="Times New Roman" w:hAnsi="Calibri" w:cs="Calibri"/>
      <w:szCs w:val="20"/>
      <w:lang w:eastAsia="ru-RU"/>
    </w:rPr>
  </w:style>
  <w:style w:type="paragraph" w:customStyle="1" w:styleId="14pt125">
    <w:name w:val="Стиль Основной текст + 14 pt по ширине Первая строка:  125 см"/>
    <w:basedOn w:val="ac"/>
    <w:autoRedefine/>
    <w:rsid w:val="005201D9"/>
    <w:pPr>
      <w:widowControl/>
      <w:shd w:val="clear" w:color="auto" w:fill="auto"/>
      <w:autoSpaceDE w:val="0"/>
      <w:autoSpaceDN w:val="0"/>
      <w:ind w:firstLine="720"/>
      <w:jc w:val="center"/>
    </w:pPr>
    <w:rPr>
      <w:rFonts w:eastAsia="Times New Roman"/>
      <w:b/>
      <w:snapToGrid w:val="0"/>
      <w:color w:val="auto"/>
      <w:sz w:val="32"/>
      <w:szCs w:val="32"/>
      <w:lang w:eastAsia="ar-SA"/>
    </w:rPr>
  </w:style>
  <w:style w:type="character" w:customStyle="1" w:styleId="42">
    <w:name w:val="Основной текст (4)_"/>
    <w:link w:val="410"/>
    <w:locked/>
    <w:rsid w:val="005201D9"/>
    <w:rPr>
      <w:sz w:val="23"/>
      <w:szCs w:val="23"/>
      <w:shd w:val="clear" w:color="auto" w:fill="FFFFFF"/>
    </w:rPr>
  </w:style>
  <w:style w:type="paragraph" w:customStyle="1" w:styleId="410">
    <w:name w:val="Основной текст (4)1"/>
    <w:basedOn w:val="a0"/>
    <w:link w:val="42"/>
    <w:rsid w:val="005201D9"/>
    <w:pPr>
      <w:shd w:val="clear" w:color="auto" w:fill="FFFFFF"/>
      <w:spacing w:after="0" w:line="269" w:lineRule="exact"/>
      <w:ind w:hanging="420"/>
      <w:jc w:val="center"/>
    </w:pPr>
    <w:rPr>
      <w:sz w:val="23"/>
      <w:szCs w:val="23"/>
    </w:rPr>
  </w:style>
  <w:style w:type="paragraph" w:customStyle="1" w:styleId="afff9">
    <w:name w:val="Знак Знак Знак Знак Знак Знак Знак Знак Знак Знак"/>
    <w:basedOn w:val="a0"/>
    <w:rsid w:val="005201D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3a">
    <w:name w:val="Body Text 3"/>
    <w:basedOn w:val="a0"/>
    <w:link w:val="3b"/>
    <w:rsid w:val="005201D9"/>
    <w:pPr>
      <w:spacing w:after="0" w:line="240" w:lineRule="auto"/>
      <w:jc w:val="both"/>
    </w:pPr>
    <w:rPr>
      <w:rFonts w:ascii="Times New Roman" w:eastAsia="Times New Roman" w:hAnsi="Times New Roman" w:cs="Times New Roman"/>
      <w:sz w:val="24"/>
      <w:szCs w:val="20"/>
    </w:rPr>
  </w:style>
  <w:style w:type="character" w:customStyle="1" w:styleId="3b">
    <w:name w:val="Основной текст 3 Знак"/>
    <w:basedOn w:val="a1"/>
    <w:link w:val="3a"/>
    <w:rsid w:val="005201D9"/>
    <w:rPr>
      <w:rFonts w:ascii="Times New Roman" w:eastAsia="Times New Roman" w:hAnsi="Times New Roman" w:cs="Times New Roman"/>
      <w:sz w:val="24"/>
      <w:szCs w:val="20"/>
    </w:rPr>
  </w:style>
  <w:style w:type="paragraph" w:customStyle="1" w:styleId="1f5">
    <w:name w:val="1 Знак Знак Знак Знак Знак Знак Знак"/>
    <w:basedOn w:val="a0"/>
    <w:rsid w:val="005201D9"/>
    <w:pPr>
      <w:spacing w:after="160" w:line="240" w:lineRule="exact"/>
    </w:pPr>
    <w:rPr>
      <w:rFonts w:ascii="Verdana" w:eastAsia="Times New Roman" w:hAnsi="Verdana" w:cs="Times New Roman"/>
      <w:sz w:val="24"/>
      <w:szCs w:val="24"/>
      <w:lang w:val="en-US"/>
    </w:rPr>
  </w:style>
  <w:style w:type="paragraph" w:customStyle="1" w:styleId="afffa">
    <w:name w:val="Знак Знак Знак Знак Знак Знак Знак Знак Знак Знак Знак Знак Знак"/>
    <w:basedOn w:val="a0"/>
    <w:rsid w:val="005201D9"/>
    <w:pPr>
      <w:spacing w:after="160" w:line="240" w:lineRule="exact"/>
    </w:pPr>
    <w:rPr>
      <w:rFonts w:ascii="Verdana" w:eastAsia="Times New Roman" w:hAnsi="Verdana" w:cs="Times New Roman"/>
      <w:sz w:val="20"/>
      <w:szCs w:val="20"/>
      <w:lang w:val="en-US"/>
    </w:rPr>
  </w:style>
  <w:style w:type="paragraph" w:customStyle="1" w:styleId="1f6">
    <w:name w:val="Знак Знак1 Знак Знак Знак Знак Знак Знак"/>
    <w:basedOn w:val="a0"/>
    <w:rsid w:val="005201D9"/>
    <w:pPr>
      <w:spacing w:after="0" w:line="240" w:lineRule="auto"/>
    </w:pPr>
    <w:rPr>
      <w:rFonts w:ascii="Verdana" w:eastAsia="Times New Roman" w:hAnsi="Verdana" w:cs="Verdana"/>
      <w:sz w:val="20"/>
      <w:szCs w:val="20"/>
      <w:lang w:val="en-US"/>
    </w:rPr>
  </w:style>
  <w:style w:type="paragraph" w:customStyle="1" w:styleId="1f7">
    <w:name w:val="Знак Знак1 Знак Знак Знак Знак Знак Знак Знак Знак"/>
    <w:basedOn w:val="a0"/>
    <w:rsid w:val="005201D9"/>
    <w:pPr>
      <w:spacing w:after="0" w:line="240" w:lineRule="auto"/>
    </w:pPr>
    <w:rPr>
      <w:rFonts w:ascii="Verdana" w:eastAsia="Times New Roman" w:hAnsi="Verdana" w:cs="Verdana"/>
      <w:sz w:val="20"/>
      <w:szCs w:val="20"/>
      <w:lang w:val="en-US"/>
    </w:rPr>
  </w:style>
  <w:style w:type="paragraph" w:customStyle="1" w:styleId="CharChar">
    <w:name w:val="Char Char"/>
    <w:basedOn w:val="a0"/>
    <w:rsid w:val="005201D9"/>
    <w:pPr>
      <w:spacing w:after="160" w:line="240" w:lineRule="exact"/>
    </w:pPr>
    <w:rPr>
      <w:rFonts w:ascii="Verdana" w:eastAsia="Times New Roman" w:hAnsi="Verdana" w:cs="Times New Roman"/>
      <w:sz w:val="20"/>
      <w:szCs w:val="20"/>
      <w:lang w:val="en-US"/>
    </w:rPr>
  </w:style>
  <w:style w:type="character" w:customStyle="1" w:styleId="320">
    <w:name w:val="Заголовок №3 (2)"/>
    <w:link w:val="321"/>
    <w:rsid w:val="005201D9"/>
    <w:rPr>
      <w:b/>
      <w:bCs/>
      <w:sz w:val="28"/>
      <w:szCs w:val="28"/>
      <w:shd w:val="clear" w:color="auto" w:fill="FFFFFF"/>
    </w:rPr>
  </w:style>
  <w:style w:type="paragraph" w:customStyle="1" w:styleId="321">
    <w:name w:val="Заголовок №3 (2)1"/>
    <w:basedOn w:val="a0"/>
    <w:link w:val="320"/>
    <w:rsid w:val="005201D9"/>
    <w:pPr>
      <w:shd w:val="clear" w:color="auto" w:fill="FFFFFF"/>
      <w:spacing w:before="840" w:after="300" w:line="331" w:lineRule="exact"/>
      <w:jc w:val="center"/>
      <w:outlineLvl w:val="2"/>
    </w:pPr>
    <w:rPr>
      <w:b/>
      <w:bCs/>
      <w:sz w:val="28"/>
      <w:szCs w:val="28"/>
    </w:rPr>
  </w:style>
  <w:style w:type="character" w:customStyle="1" w:styleId="3c">
    <w:name w:val="Заголовок №3"/>
    <w:link w:val="312"/>
    <w:rsid w:val="005201D9"/>
    <w:rPr>
      <w:b/>
      <w:bCs/>
      <w:sz w:val="28"/>
      <w:szCs w:val="28"/>
      <w:shd w:val="clear" w:color="auto" w:fill="FFFFFF"/>
    </w:rPr>
  </w:style>
  <w:style w:type="paragraph" w:customStyle="1" w:styleId="312">
    <w:name w:val="Заголовок №31"/>
    <w:basedOn w:val="a0"/>
    <w:link w:val="3c"/>
    <w:rsid w:val="005201D9"/>
    <w:pPr>
      <w:shd w:val="clear" w:color="auto" w:fill="FFFFFF"/>
      <w:spacing w:before="300" w:after="420" w:line="240" w:lineRule="atLeast"/>
      <w:outlineLvl w:val="2"/>
    </w:pPr>
    <w:rPr>
      <w:b/>
      <w:bCs/>
      <w:sz w:val="28"/>
      <w:szCs w:val="28"/>
    </w:rPr>
  </w:style>
  <w:style w:type="character" w:customStyle="1" w:styleId="91">
    <w:name w:val="Основной текст (9)"/>
    <w:link w:val="910"/>
    <w:rsid w:val="005201D9"/>
    <w:rPr>
      <w:sz w:val="28"/>
      <w:szCs w:val="28"/>
      <w:shd w:val="clear" w:color="auto" w:fill="FFFFFF"/>
    </w:rPr>
  </w:style>
  <w:style w:type="paragraph" w:customStyle="1" w:styleId="910">
    <w:name w:val="Основной текст (9)1"/>
    <w:basedOn w:val="a0"/>
    <w:link w:val="91"/>
    <w:rsid w:val="005201D9"/>
    <w:pPr>
      <w:shd w:val="clear" w:color="auto" w:fill="FFFFFF"/>
      <w:spacing w:after="0" w:line="326" w:lineRule="exact"/>
      <w:jc w:val="both"/>
    </w:pPr>
    <w:rPr>
      <w:sz w:val="28"/>
      <w:szCs w:val="28"/>
    </w:rPr>
  </w:style>
  <w:style w:type="character" w:customStyle="1" w:styleId="330">
    <w:name w:val="Заголовок №3 (3)"/>
    <w:link w:val="331"/>
    <w:rsid w:val="005201D9"/>
    <w:rPr>
      <w:b/>
      <w:bCs/>
      <w:sz w:val="28"/>
      <w:szCs w:val="28"/>
      <w:shd w:val="clear" w:color="auto" w:fill="FFFFFF"/>
    </w:rPr>
  </w:style>
  <w:style w:type="character" w:customStyle="1" w:styleId="100">
    <w:name w:val="Основной текст (10)"/>
    <w:link w:val="101"/>
    <w:rsid w:val="005201D9"/>
    <w:rPr>
      <w:sz w:val="28"/>
      <w:szCs w:val="28"/>
      <w:shd w:val="clear" w:color="auto" w:fill="FFFFFF"/>
    </w:rPr>
  </w:style>
  <w:style w:type="character" w:customStyle="1" w:styleId="340">
    <w:name w:val="Заголовок №3 (4)"/>
    <w:link w:val="341"/>
    <w:rsid w:val="005201D9"/>
    <w:rPr>
      <w:b/>
      <w:bCs/>
      <w:sz w:val="28"/>
      <w:szCs w:val="28"/>
      <w:shd w:val="clear" w:color="auto" w:fill="FFFFFF"/>
    </w:rPr>
  </w:style>
  <w:style w:type="character" w:customStyle="1" w:styleId="350">
    <w:name w:val="Заголовок №3 (5)"/>
    <w:link w:val="351"/>
    <w:rsid w:val="005201D9"/>
    <w:rPr>
      <w:b/>
      <w:bCs/>
      <w:sz w:val="28"/>
      <w:szCs w:val="28"/>
      <w:shd w:val="clear" w:color="auto" w:fill="FFFFFF"/>
    </w:rPr>
  </w:style>
  <w:style w:type="character" w:customStyle="1" w:styleId="611">
    <w:name w:val="Основной текст (6) + Полужирный1"/>
    <w:rsid w:val="005201D9"/>
    <w:rPr>
      <w:rFonts w:ascii="Times New Roman" w:hAnsi="Times New Roman" w:cs="Times New Roman"/>
      <w:b/>
      <w:bCs/>
      <w:sz w:val="28"/>
      <w:szCs w:val="28"/>
      <w:lang w:bidi="ar-SA"/>
    </w:rPr>
  </w:style>
  <w:style w:type="paragraph" w:customStyle="1" w:styleId="331">
    <w:name w:val="Заголовок №3 (3)1"/>
    <w:basedOn w:val="a0"/>
    <w:link w:val="330"/>
    <w:rsid w:val="005201D9"/>
    <w:pPr>
      <w:shd w:val="clear" w:color="auto" w:fill="FFFFFF"/>
      <w:spacing w:before="240" w:after="240" w:line="322" w:lineRule="exact"/>
      <w:ind w:firstLine="1100"/>
      <w:outlineLvl w:val="2"/>
    </w:pPr>
    <w:rPr>
      <w:b/>
      <w:bCs/>
      <w:sz w:val="28"/>
      <w:szCs w:val="28"/>
    </w:rPr>
  </w:style>
  <w:style w:type="paragraph" w:customStyle="1" w:styleId="101">
    <w:name w:val="Основной текст (10)1"/>
    <w:basedOn w:val="a0"/>
    <w:link w:val="100"/>
    <w:rsid w:val="005201D9"/>
    <w:pPr>
      <w:shd w:val="clear" w:color="auto" w:fill="FFFFFF"/>
      <w:spacing w:after="0" w:line="322" w:lineRule="exact"/>
      <w:ind w:hanging="360"/>
    </w:pPr>
    <w:rPr>
      <w:sz w:val="28"/>
      <w:szCs w:val="28"/>
    </w:rPr>
  </w:style>
  <w:style w:type="paragraph" w:customStyle="1" w:styleId="341">
    <w:name w:val="Заголовок №3 (4)1"/>
    <w:basedOn w:val="a0"/>
    <w:link w:val="340"/>
    <w:rsid w:val="005201D9"/>
    <w:pPr>
      <w:shd w:val="clear" w:color="auto" w:fill="FFFFFF"/>
      <w:spacing w:before="300" w:after="300" w:line="326" w:lineRule="exact"/>
      <w:ind w:hanging="360"/>
      <w:outlineLvl w:val="2"/>
    </w:pPr>
    <w:rPr>
      <w:b/>
      <w:bCs/>
      <w:sz w:val="28"/>
      <w:szCs w:val="28"/>
    </w:rPr>
  </w:style>
  <w:style w:type="paragraph" w:customStyle="1" w:styleId="351">
    <w:name w:val="Заголовок №3 (5)1"/>
    <w:basedOn w:val="a0"/>
    <w:link w:val="350"/>
    <w:rsid w:val="005201D9"/>
    <w:pPr>
      <w:shd w:val="clear" w:color="auto" w:fill="FFFFFF"/>
      <w:spacing w:before="300" w:after="300" w:line="322" w:lineRule="exact"/>
      <w:jc w:val="right"/>
      <w:outlineLvl w:val="2"/>
    </w:pPr>
    <w:rPr>
      <w:b/>
      <w:bCs/>
      <w:sz w:val="28"/>
      <w:szCs w:val="28"/>
    </w:rPr>
  </w:style>
  <w:style w:type="character" w:customStyle="1" w:styleId="120">
    <w:name w:val="Основной текст (12)"/>
    <w:link w:val="121"/>
    <w:rsid w:val="005201D9"/>
    <w:rPr>
      <w:shd w:val="clear" w:color="auto" w:fill="FFFFFF"/>
    </w:rPr>
  </w:style>
  <w:style w:type="character" w:customStyle="1" w:styleId="130">
    <w:name w:val="Основной текст (13)"/>
    <w:link w:val="131"/>
    <w:rsid w:val="005201D9"/>
    <w:rPr>
      <w:shd w:val="clear" w:color="auto" w:fill="FFFFFF"/>
    </w:rPr>
  </w:style>
  <w:style w:type="character" w:customStyle="1" w:styleId="140">
    <w:name w:val="Основной текст (14)"/>
    <w:link w:val="141"/>
    <w:rsid w:val="005201D9"/>
    <w:rPr>
      <w:shd w:val="clear" w:color="auto" w:fill="FFFFFF"/>
    </w:rPr>
  </w:style>
  <w:style w:type="character" w:customStyle="1" w:styleId="150">
    <w:name w:val="Основной текст (15)"/>
    <w:link w:val="151"/>
    <w:rsid w:val="005201D9"/>
    <w:rPr>
      <w:b/>
      <w:bCs/>
      <w:shd w:val="clear" w:color="auto" w:fill="FFFFFF"/>
    </w:rPr>
  </w:style>
  <w:style w:type="paragraph" w:customStyle="1" w:styleId="121">
    <w:name w:val="Основной текст (12)1"/>
    <w:basedOn w:val="a0"/>
    <w:link w:val="120"/>
    <w:rsid w:val="005201D9"/>
    <w:pPr>
      <w:shd w:val="clear" w:color="auto" w:fill="FFFFFF"/>
      <w:spacing w:after="0" w:line="240" w:lineRule="atLeast"/>
      <w:jc w:val="both"/>
    </w:pPr>
  </w:style>
  <w:style w:type="paragraph" w:customStyle="1" w:styleId="131">
    <w:name w:val="Основной текст (13)1"/>
    <w:basedOn w:val="a0"/>
    <w:link w:val="130"/>
    <w:rsid w:val="005201D9"/>
    <w:pPr>
      <w:shd w:val="clear" w:color="auto" w:fill="FFFFFF"/>
      <w:spacing w:after="0" w:line="240" w:lineRule="atLeast"/>
      <w:jc w:val="center"/>
    </w:pPr>
  </w:style>
  <w:style w:type="paragraph" w:customStyle="1" w:styleId="141">
    <w:name w:val="Основной текст (14)1"/>
    <w:basedOn w:val="a0"/>
    <w:link w:val="140"/>
    <w:rsid w:val="005201D9"/>
    <w:pPr>
      <w:shd w:val="clear" w:color="auto" w:fill="FFFFFF"/>
      <w:spacing w:after="0" w:line="240" w:lineRule="atLeast"/>
      <w:jc w:val="right"/>
    </w:pPr>
  </w:style>
  <w:style w:type="paragraph" w:customStyle="1" w:styleId="151">
    <w:name w:val="Основной текст (15)1"/>
    <w:basedOn w:val="a0"/>
    <w:link w:val="150"/>
    <w:rsid w:val="005201D9"/>
    <w:pPr>
      <w:shd w:val="clear" w:color="auto" w:fill="FFFFFF"/>
      <w:spacing w:after="0" w:line="240" w:lineRule="atLeast"/>
    </w:pPr>
    <w:rPr>
      <w:b/>
      <w:bCs/>
    </w:rPr>
  </w:style>
  <w:style w:type="character" w:customStyle="1" w:styleId="92">
    <w:name w:val="Знак Знак9"/>
    <w:rsid w:val="005201D9"/>
    <w:rPr>
      <w:b/>
      <w:bCs/>
      <w:sz w:val="28"/>
      <w:szCs w:val="24"/>
      <w:lang w:val="ru-RU" w:eastAsia="ru-RU" w:bidi="ar-SA"/>
    </w:rPr>
  </w:style>
  <w:style w:type="paragraph" w:customStyle="1" w:styleId="43">
    <w:name w:val="çàãîëîâîê 4"/>
    <w:basedOn w:val="a0"/>
    <w:next w:val="a0"/>
    <w:rsid w:val="005201D9"/>
    <w:pPr>
      <w:keepNext/>
      <w:autoSpaceDE w:val="0"/>
      <w:autoSpaceDN w:val="0"/>
      <w:adjustRightInd w:val="0"/>
      <w:spacing w:after="0" w:line="240" w:lineRule="auto"/>
      <w:jc w:val="both"/>
    </w:pPr>
    <w:rPr>
      <w:rFonts w:ascii="Times New Roman" w:eastAsia="Times New Roman" w:hAnsi="Times New Roman" w:cs="Times New Roman"/>
      <w:sz w:val="28"/>
      <w:szCs w:val="28"/>
    </w:rPr>
  </w:style>
  <w:style w:type="paragraph" w:customStyle="1" w:styleId="64">
    <w:name w:val="çàãîëîâîê 6"/>
    <w:basedOn w:val="a0"/>
    <w:next w:val="a0"/>
    <w:rsid w:val="005201D9"/>
    <w:pPr>
      <w:keepNext/>
      <w:autoSpaceDE w:val="0"/>
      <w:autoSpaceDN w:val="0"/>
      <w:adjustRightInd w:val="0"/>
      <w:spacing w:after="0" w:line="240" w:lineRule="auto"/>
      <w:jc w:val="center"/>
    </w:pPr>
    <w:rPr>
      <w:rFonts w:ascii="Times New Roman" w:eastAsia="Times New Roman" w:hAnsi="Times New Roman" w:cs="Times New Roman"/>
      <w:sz w:val="28"/>
      <w:szCs w:val="28"/>
    </w:rPr>
  </w:style>
  <w:style w:type="paragraph" w:customStyle="1" w:styleId="81">
    <w:name w:val="çàãîëîâîê 8"/>
    <w:basedOn w:val="a0"/>
    <w:next w:val="a0"/>
    <w:uiPriority w:val="99"/>
    <w:rsid w:val="005201D9"/>
    <w:pPr>
      <w:keepNext/>
      <w:autoSpaceDE w:val="0"/>
      <w:autoSpaceDN w:val="0"/>
      <w:adjustRightInd w:val="0"/>
      <w:spacing w:after="0" w:line="240" w:lineRule="auto"/>
      <w:jc w:val="center"/>
    </w:pPr>
    <w:rPr>
      <w:rFonts w:ascii="Times New Roman" w:eastAsia="Times New Roman" w:hAnsi="Times New Roman" w:cs="Times New Roman"/>
      <w:b/>
      <w:bCs/>
      <w:sz w:val="28"/>
      <w:szCs w:val="28"/>
    </w:rPr>
  </w:style>
  <w:style w:type="paragraph" w:styleId="afffb">
    <w:name w:val="Document Map"/>
    <w:basedOn w:val="a0"/>
    <w:link w:val="afffc"/>
    <w:unhideWhenUsed/>
    <w:rsid w:val="005201D9"/>
    <w:pPr>
      <w:suppressAutoHyphens/>
    </w:pPr>
    <w:rPr>
      <w:rFonts w:ascii="Tahoma" w:eastAsia="Times New Roman" w:hAnsi="Tahoma" w:cs="Times New Roman"/>
      <w:sz w:val="16"/>
      <w:szCs w:val="16"/>
      <w:lang w:eastAsia="ar-SA"/>
    </w:rPr>
  </w:style>
  <w:style w:type="character" w:customStyle="1" w:styleId="afffc">
    <w:name w:val="Схема документа Знак"/>
    <w:basedOn w:val="a1"/>
    <w:link w:val="afffb"/>
    <w:rsid w:val="005201D9"/>
    <w:rPr>
      <w:rFonts w:ascii="Tahoma" w:eastAsia="Times New Roman" w:hAnsi="Tahoma" w:cs="Times New Roman"/>
      <w:sz w:val="16"/>
      <w:szCs w:val="16"/>
      <w:lang w:eastAsia="ar-SA"/>
    </w:rPr>
  </w:style>
  <w:style w:type="character" w:styleId="afffd">
    <w:name w:val="FollowedHyperlink"/>
    <w:unhideWhenUsed/>
    <w:rsid w:val="005201D9"/>
    <w:rPr>
      <w:color w:val="800080"/>
      <w:u w:val="single"/>
    </w:rPr>
  </w:style>
  <w:style w:type="paragraph" w:customStyle="1" w:styleId="afffe">
    <w:name w:val="текст стратег"/>
    <w:basedOn w:val="a0"/>
    <w:rsid w:val="005201D9"/>
    <w:pPr>
      <w:spacing w:after="0" w:line="360" w:lineRule="auto"/>
      <w:ind w:firstLine="567"/>
      <w:jc w:val="both"/>
    </w:pPr>
    <w:rPr>
      <w:rFonts w:ascii="Times New Roman" w:eastAsia="Times New Roman" w:hAnsi="Times New Roman" w:cs="Times New Roman"/>
      <w:sz w:val="26"/>
    </w:rPr>
  </w:style>
  <w:style w:type="paragraph" w:customStyle="1" w:styleId="Iauiue">
    <w:name w:val="Iau?iue"/>
    <w:rsid w:val="005201D9"/>
    <w:pPr>
      <w:widowControl w:val="0"/>
      <w:spacing w:after="0" w:line="240" w:lineRule="auto"/>
      <w:ind w:firstLine="567"/>
      <w:jc w:val="both"/>
    </w:pPr>
    <w:rPr>
      <w:rFonts w:ascii="Peterburg" w:eastAsia="Cambria" w:hAnsi="Peterburg" w:cs="Times New Roman"/>
      <w:sz w:val="24"/>
      <w:szCs w:val="20"/>
    </w:rPr>
  </w:style>
  <w:style w:type="table" w:styleId="affff">
    <w:name w:val="Table Contemporary"/>
    <w:basedOn w:val="a2"/>
    <w:rsid w:val="005201D9"/>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0">
    <w:name w:val="Верхний колонтитул с тенью"/>
    <w:basedOn w:val="a0"/>
    <w:uiPriority w:val="99"/>
    <w:rsid w:val="005201D9"/>
    <w:pPr>
      <w:pBdr>
        <w:top w:val="single" w:sz="2" w:space="6" w:color="7E97AD"/>
        <w:left w:val="single" w:sz="2" w:space="20" w:color="7E97AD"/>
        <w:bottom w:val="single" w:sz="2" w:space="6" w:color="7E97AD"/>
        <w:right w:val="single" w:sz="2" w:space="20" w:color="7E97AD"/>
      </w:pBdr>
      <w:shd w:val="clear" w:color="auto" w:fill="7E97AD"/>
      <w:spacing w:before="40" w:after="0" w:line="240" w:lineRule="auto"/>
      <w:ind w:firstLine="567"/>
      <w:jc w:val="both"/>
    </w:pPr>
    <w:rPr>
      <w:rFonts w:ascii="Calibri" w:eastAsia="Times New Roman" w:hAnsi="Calibri" w:cs="Times New Roman"/>
      <w:caps/>
      <w:color w:val="FFFFFF"/>
      <w:kern w:val="20"/>
      <w:sz w:val="40"/>
      <w:szCs w:val="20"/>
    </w:rPr>
  </w:style>
  <w:style w:type="paragraph" w:styleId="1f8">
    <w:name w:val="toc 1"/>
    <w:basedOn w:val="a0"/>
    <w:next w:val="a0"/>
    <w:link w:val="1f9"/>
    <w:autoRedefine/>
    <w:qFormat/>
    <w:rsid w:val="00647758"/>
    <w:pPr>
      <w:keepNext/>
      <w:keepLines/>
      <w:widowControl w:val="0"/>
      <w:tabs>
        <w:tab w:val="right" w:leader="dot" w:pos="9628"/>
      </w:tabs>
      <w:spacing w:after="0" w:line="240" w:lineRule="auto"/>
      <w:jc w:val="center"/>
    </w:pPr>
    <w:rPr>
      <w:rFonts w:ascii="Times New Roman" w:eastAsia="Times New Roman" w:hAnsi="Times New Roman" w:cs="Times New Roman"/>
      <w:bCs/>
      <w:caps/>
      <w:color w:val="000000" w:themeColor="text1"/>
      <w:lang w:val="en-US"/>
    </w:rPr>
  </w:style>
  <w:style w:type="paragraph" w:styleId="2f">
    <w:name w:val="toc 2"/>
    <w:basedOn w:val="a0"/>
    <w:next w:val="a0"/>
    <w:autoRedefine/>
    <w:uiPriority w:val="39"/>
    <w:qFormat/>
    <w:rsid w:val="005201D9"/>
    <w:pPr>
      <w:tabs>
        <w:tab w:val="right" w:leader="dot" w:pos="9628"/>
      </w:tabs>
      <w:spacing w:after="0" w:line="240" w:lineRule="auto"/>
      <w:jc w:val="both"/>
    </w:pPr>
    <w:rPr>
      <w:rFonts w:ascii="Times New Roman" w:eastAsia="Times New Roman" w:hAnsi="Times New Roman" w:cs="Times New Roman"/>
      <w:bCs/>
      <w:noProof/>
      <w:sz w:val="28"/>
      <w:szCs w:val="28"/>
    </w:rPr>
  </w:style>
  <w:style w:type="paragraph" w:customStyle="1" w:styleId="213">
    <w:name w:val="Основной текст 21"/>
    <w:basedOn w:val="a0"/>
    <w:rsid w:val="005201D9"/>
    <w:pPr>
      <w:spacing w:after="0" w:line="240" w:lineRule="auto"/>
      <w:ind w:firstLine="720"/>
      <w:jc w:val="both"/>
    </w:pPr>
    <w:rPr>
      <w:rFonts w:ascii="Times New Roman" w:eastAsia="Times New Roman" w:hAnsi="Times New Roman" w:cs="Times New Roman"/>
      <w:sz w:val="28"/>
      <w:szCs w:val="20"/>
    </w:rPr>
  </w:style>
  <w:style w:type="paragraph" w:customStyle="1" w:styleId="231">
    <w:name w:val="Основной текст с отступом 23"/>
    <w:basedOn w:val="a0"/>
    <w:rsid w:val="005201D9"/>
    <w:pPr>
      <w:widowControl w:val="0"/>
      <w:spacing w:before="680" w:after="0" w:line="240" w:lineRule="auto"/>
      <w:ind w:right="200" w:firstLine="720"/>
      <w:jc w:val="both"/>
    </w:pPr>
    <w:rPr>
      <w:rFonts w:ascii="Times New Roman" w:eastAsia="Times New Roman" w:hAnsi="Times New Roman" w:cs="Times New Roman"/>
      <w:sz w:val="28"/>
      <w:szCs w:val="20"/>
    </w:rPr>
  </w:style>
  <w:style w:type="paragraph" w:customStyle="1" w:styleId="affff1">
    <w:name w:val="текст сноски"/>
    <w:basedOn w:val="a0"/>
    <w:rsid w:val="005201D9"/>
    <w:pPr>
      <w:autoSpaceDE w:val="0"/>
      <w:autoSpaceDN w:val="0"/>
      <w:spacing w:after="0" w:line="240" w:lineRule="auto"/>
      <w:ind w:firstLine="567"/>
      <w:jc w:val="both"/>
    </w:pPr>
    <w:rPr>
      <w:rFonts w:ascii="Times New Roman" w:eastAsia="Times New Roman" w:hAnsi="Times New Roman" w:cs="Times New Roman"/>
      <w:sz w:val="20"/>
      <w:szCs w:val="20"/>
    </w:rPr>
  </w:style>
  <w:style w:type="paragraph" w:customStyle="1" w:styleId="2f0">
    <w:name w:val="заголовок 2"/>
    <w:basedOn w:val="a0"/>
    <w:next w:val="a0"/>
    <w:rsid w:val="005201D9"/>
    <w:pPr>
      <w:keepNext/>
      <w:autoSpaceDE w:val="0"/>
      <w:autoSpaceDN w:val="0"/>
      <w:spacing w:after="0" w:line="240" w:lineRule="auto"/>
      <w:ind w:firstLine="567"/>
      <w:jc w:val="center"/>
    </w:pPr>
    <w:rPr>
      <w:rFonts w:ascii="Arial" w:eastAsia="Times New Roman" w:hAnsi="Arial" w:cs="Arial"/>
      <w:b/>
      <w:bCs/>
      <w:sz w:val="20"/>
      <w:szCs w:val="20"/>
    </w:rPr>
  </w:style>
  <w:style w:type="paragraph" w:customStyle="1" w:styleId="56">
    <w:name w:val="заголовок 5"/>
    <w:basedOn w:val="a0"/>
    <w:next w:val="a0"/>
    <w:rsid w:val="005201D9"/>
    <w:pPr>
      <w:keepNext/>
      <w:autoSpaceDE w:val="0"/>
      <w:autoSpaceDN w:val="0"/>
      <w:spacing w:after="0" w:line="240" w:lineRule="auto"/>
      <w:ind w:firstLine="567"/>
      <w:jc w:val="both"/>
      <w:outlineLvl w:val="4"/>
    </w:pPr>
    <w:rPr>
      <w:rFonts w:ascii="Arial" w:eastAsia="Times New Roman" w:hAnsi="Arial" w:cs="Arial"/>
      <w:i/>
      <w:iCs/>
      <w:sz w:val="20"/>
      <w:szCs w:val="20"/>
    </w:rPr>
  </w:style>
  <w:style w:type="paragraph" w:customStyle="1" w:styleId="affff2">
    <w:name w:val="пун"/>
    <w:basedOn w:val="a0"/>
    <w:rsid w:val="005201D9"/>
    <w:pPr>
      <w:tabs>
        <w:tab w:val="num" w:pos="720"/>
      </w:tabs>
      <w:spacing w:after="0" w:line="240" w:lineRule="auto"/>
      <w:ind w:left="720" w:hanging="360"/>
      <w:jc w:val="both"/>
    </w:pPr>
    <w:rPr>
      <w:rFonts w:ascii="Times New Roman" w:eastAsia="Times New Roman" w:hAnsi="Times New Roman" w:cs="Times New Roman"/>
      <w:sz w:val="20"/>
      <w:szCs w:val="20"/>
    </w:rPr>
  </w:style>
  <w:style w:type="paragraph" w:customStyle="1" w:styleId="-">
    <w:name w:val="Табл-номер"/>
    <w:basedOn w:val="afff2"/>
    <w:rsid w:val="005201D9"/>
    <w:pPr>
      <w:spacing w:before="120" w:after="120" w:line="340" w:lineRule="exact"/>
      <w:ind w:firstLine="289"/>
      <w:jc w:val="right"/>
    </w:pPr>
    <w:rPr>
      <w:rFonts w:ascii="Times New Roman" w:hAnsi="Times New Roman"/>
      <w:spacing w:val="40"/>
      <w:sz w:val="26"/>
    </w:rPr>
  </w:style>
  <w:style w:type="paragraph" w:customStyle="1" w:styleId="-0">
    <w:name w:val="табл-заг"/>
    <w:basedOn w:val="a0"/>
    <w:rsid w:val="005201D9"/>
    <w:pPr>
      <w:widowControl w:val="0"/>
      <w:spacing w:before="120" w:after="120" w:line="240" w:lineRule="auto"/>
      <w:ind w:firstLine="567"/>
      <w:jc w:val="center"/>
    </w:pPr>
    <w:rPr>
      <w:rFonts w:ascii="Times New Roman" w:eastAsia="Times New Roman" w:hAnsi="Times New Roman" w:cs="Times New Roman"/>
      <w:snapToGrid w:val="0"/>
      <w:sz w:val="26"/>
      <w:szCs w:val="20"/>
    </w:rPr>
  </w:style>
  <w:style w:type="paragraph" w:customStyle="1" w:styleId="-1">
    <w:name w:val="Табл-шапка"/>
    <w:basedOn w:val="afff2"/>
    <w:rsid w:val="005201D9"/>
    <w:pPr>
      <w:jc w:val="center"/>
    </w:pPr>
    <w:rPr>
      <w:rFonts w:ascii="Times New Roman" w:hAnsi="Times New Roman"/>
      <w:b/>
      <w:sz w:val="22"/>
    </w:rPr>
  </w:style>
  <w:style w:type="paragraph" w:customStyle="1" w:styleId="affff3">
    <w:name w:val="пунк"/>
    <w:basedOn w:val="affff4"/>
    <w:rsid w:val="005201D9"/>
    <w:pPr>
      <w:ind w:left="720" w:hanging="720"/>
    </w:pPr>
    <w:rPr>
      <w:sz w:val="23"/>
    </w:rPr>
  </w:style>
  <w:style w:type="paragraph" w:customStyle="1" w:styleId="affff4">
    <w:name w:val="Буклет"/>
    <w:basedOn w:val="a0"/>
    <w:rsid w:val="005201D9"/>
    <w:pPr>
      <w:spacing w:after="120" w:line="240" w:lineRule="auto"/>
      <w:ind w:firstLine="284"/>
      <w:jc w:val="both"/>
    </w:pPr>
    <w:rPr>
      <w:rFonts w:ascii="Arial" w:eastAsia="Times New Roman" w:hAnsi="Arial" w:cs="Times New Roman"/>
      <w:sz w:val="24"/>
      <w:szCs w:val="20"/>
    </w:rPr>
  </w:style>
  <w:style w:type="paragraph" w:customStyle="1" w:styleId="-2">
    <w:name w:val="табл-шапка"/>
    <w:basedOn w:val="affff5"/>
    <w:rsid w:val="005201D9"/>
    <w:pPr>
      <w:spacing w:line="240" w:lineRule="auto"/>
      <w:ind w:firstLine="0"/>
      <w:jc w:val="center"/>
    </w:pPr>
    <w:rPr>
      <w:rFonts w:ascii="Times New Roman" w:hAnsi="Times New Roman"/>
      <w:b/>
      <w:sz w:val="20"/>
    </w:rPr>
  </w:style>
  <w:style w:type="paragraph" w:customStyle="1" w:styleId="affff5">
    <w:name w:val="Абзац"/>
    <w:basedOn w:val="a0"/>
    <w:link w:val="affff6"/>
    <w:qFormat/>
    <w:rsid w:val="005201D9"/>
    <w:pPr>
      <w:spacing w:after="0" w:line="360" w:lineRule="exact"/>
      <w:ind w:firstLine="567"/>
      <w:jc w:val="both"/>
    </w:pPr>
    <w:rPr>
      <w:rFonts w:ascii="Arial" w:eastAsia="Times New Roman" w:hAnsi="Arial" w:cs="Times New Roman"/>
      <w:sz w:val="26"/>
      <w:szCs w:val="20"/>
    </w:rPr>
  </w:style>
  <w:style w:type="paragraph" w:customStyle="1" w:styleId="2f1">
    <w:name w:val="Назвакние2"/>
    <w:basedOn w:val="1"/>
    <w:rsid w:val="005201D9"/>
    <w:pPr>
      <w:suppressAutoHyphens w:val="0"/>
      <w:spacing w:before="360" w:after="120" w:line="240" w:lineRule="exact"/>
      <w:ind w:firstLine="567"/>
      <w:jc w:val="center"/>
    </w:pPr>
    <w:rPr>
      <w:rFonts w:ascii="Times New Roman" w:hAnsi="Times New Roman"/>
      <w:b w:val="0"/>
      <w:bCs w:val="0"/>
      <w:kern w:val="0"/>
      <w:sz w:val="28"/>
      <w:szCs w:val="20"/>
      <w:u w:val="single"/>
    </w:rPr>
  </w:style>
  <w:style w:type="paragraph" w:customStyle="1" w:styleId="-3">
    <w:name w:val="Табл-основной текст"/>
    <w:basedOn w:val="ac"/>
    <w:rsid w:val="005201D9"/>
    <w:pPr>
      <w:widowControl/>
      <w:shd w:val="clear" w:color="auto" w:fill="auto"/>
      <w:ind w:firstLine="567"/>
    </w:pPr>
    <w:rPr>
      <w:rFonts w:eastAsia="Times New Roman"/>
      <w:b/>
      <w:color w:val="auto"/>
      <w:sz w:val="24"/>
      <w:szCs w:val="20"/>
      <w:lang w:eastAsia="ar-SA"/>
    </w:rPr>
  </w:style>
  <w:style w:type="paragraph" w:customStyle="1" w:styleId="-4">
    <w:name w:val="Табл-цифровой текст"/>
    <w:basedOn w:val="1"/>
    <w:rsid w:val="005201D9"/>
    <w:pPr>
      <w:suppressAutoHyphens w:val="0"/>
      <w:spacing w:before="0" w:after="0" w:line="240" w:lineRule="exact"/>
      <w:ind w:firstLine="567"/>
      <w:jc w:val="center"/>
    </w:pPr>
    <w:rPr>
      <w:rFonts w:ascii="Times New Roman" w:hAnsi="Times New Roman"/>
      <w:bCs w:val="0"/>
      <w:kern w:val="0"/>
      <w:sz w:val="24"/>
      <w:szCs w:val="20"/>
    </w:rPr>
  </w:style>
  <w:style w:type="paragraph" w:customStyle="1" w:styleId="-5">
    <w:name w:val="Табл-название"/>
    <w:basedOn w:val="1"/>
    <w:rsid w:val="005201D9"/>
    <w:pPr>
      <w:suppressAutoHyphens w:val="0"/>
      <w:spacing w:before="360" w:after="120" w:line="240" w:lineRule="exact"/>
      <w:ind w:firstLine="567"/>
      <w:jc w:val="center"/>
    </w:pPr>
    <w:rPr>
      <w:rFonts w:ascii="Times New Roman" w:hAnsi="Times New Roman"/>
      <w:bCs w:val="0"/>
      <w:kern w:val="0"/>
      <w:sz w:val="28"/>
      <w:szCs w:val="20"/>
    </w:rPr>
  </w:style>
  <w:style w:type="paragraph" w:customStyle="1" w:styleId="affff7">
    <w:name w:val="Абзац с отступом"/>
    <w:basedOn w:val="affff5"/>
    <w:rsid w:val="005201D9"/>
    <w:pPr>
      <w:spacing w:line="340" w:lineRule="exact"/>
      <w:ind w:firstLine="0"/>
    </w:pPr>
    <w:rPr>
      <w:rFonts w:ascii="Times New Roman" w:hAnsi="Times New Roman"/>
    </w:rPr>
  </w:style>
  <w:style w:type="paragraph" w:customStyle="1" w:styleId="affff8">
    <w:name w:val="вопр"/>
    <w:basedOn w:val="ac"/>
    <w:rsid w:val="005201D9"/>
    <w:pPr>
      <w:widowControl/>
      <w:shd w:val="clear" w:color="auto" w:fill="auto"/>
      <w:spacing w:after="120"/>
      <w:ind w:left="426" w:hanging="426"/>
    </w:pPr>
    <w:rPr>
      <w:rFonts w:ascii="Arial" w:eastAsia="Times New Roman" w:hAnsi="Arial"/>
      <w:b/>
      <w:color w:val="auto"/>
      <w:sz w:val="30"/>
      <w:szCs w:val="20"/>
      <w:lang w:eastAsia="ar-SA"/>
    </w:rPr>
  </w:style>
  <w:style w:type="paragraph" w:customStyle="1" w:styleId="affff9">
    <w:name w:val="текст"/>
    <w:basedOn w:val="a0"/>
    <w:rsid w:val="005201D9"/>
    <w:pPr>
      <w:spacing w:after="120" w:line="240" w:lineRule="auto"/>
      <w:ind w:firstLine="624"/>
      <w:jc w:val="both"/>
    </w:pPr>
    <w:rPr>
      <w:rFonts w:ascii="Arial" w:eastAsia="Times New Roman" w:hAnsi="Arial" w:cs="Times New Roman"/>
      <w:sz w:val="32"/>
      <w:szCs w:val="20"/>
    </w:rPr>
  </w:style>
  <w:style w:type="paragraph" w:customStyle="1" w:styleId="Bullet">
    <w:name w:val="Bullet"/>
    <w:basedOn w:val="afd"/>
    <w:rsid w:val="005201D9"/>
    <w:pPr>
      <w:tabs>
        <w:tab w:val="num" w:pos="360"/>
        <w:tab w:val="left" w:pos="567"/>
      </w:tabs>
      <w:suppressAutoHyphens w:val="0"/>
      <w:spacing w:before="120" w:line="360" w:lineRule="auto"/>
      <w:ind w:left="360" w:hanging="360"/>
      <w:jc w:val="both"/>
    </w:pPr>
    <w:rPr>
      <w:i w:val="0"/>
      <w:sz w:val="24"/>
    </w:rPr>
  </w:style>
  <w:style w:type="paragraph" w:customStyle="1" w:styleId="Blockquote">
    <w:name w:val="Blockquote"/>
    <w:basedOn w:val="a0"/>
    <w:rsid w:val="005201D9"/>
    <w:pPr>
      <w:tabs>
        <w:tab w:val="num" w:pos="0"/>
      </w:tabs>
      <w:spacing w:before="100" w:after="100" w:line="240" w:lineRule="auto"/>
      <w:ind w:left="360" w:right="360"/>
      <w:jc w:val="both"/>
    </w:pPr>
    <w:rPr>
      <w:rFonts w:ascii="Times New Roman" w:eastAsia="Times New Roman" w:hAnsi="Times New Roman" w:cs="Times New Roman"/>
      <w:snapToGrid w:val="0"/>
      <w:sz w:val="24"/>
      <w:szCs w:val="20"/>
    </w:rPr>
  </w:style>
  <w:style w:type="paragraph" w:customStyle="1" w:styleId="810">
    <w:name w:val="çàãîëîâîê 81"/>
    <w:basedOn w:val="a0"/>
    <w:next w:val="a0"/>
    <w:rsid w:val="005201D9"/>
    <w:pPr>
      <w:keepNext/>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i/>
      <w:color w:val="0000FF"/>
      <w:sz w:val="20"/>
      <w:szCs w:val="20"/>
    </w:rPr>
  </w:style>
  <w:style w:type="paragraph" w:customStyle="1" w:styleId="214">
    <w:name w:val="çàãîëîâîê 21"/>
    <w:basedOn w:val="a0"/>
    <w:next w:val="a0"/>
    <w:rsid w:val="005201D9"/>
    <w:pPr>
      <w:keepNext/>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color w:val="000000"/>
      <w:sz w:val="20"/>
      <w:szCs w:val="20"/>
    </w:rPr>
  </w:style>
  <w:style w:type="paragraph" w:customStyle="1" w:styleId="612">
    <w:name w:val="çàãîëîâîê 61"/>
    <w:basedOn w:val="a0"/>
    <w:next w:val="a0"/>
    <w:rsid w:val="005201D9"/>
    <w:pPr>
      <w:keepNext/>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sz w:val="20"/>
      <w:szCs w:val="20"/>
    </w:rPr>
  </w:style>
  <w:style w:type="paragraph" w:customStyle="1" w:styleId="313">
    <w:name w:val="çàãîëîâîê 31"/>
    <w:basedOn w:val="a0"/>
    <w:next w:val="a0"/>
    <w:rsid w:val="005201D9"/>
    <w:pPr>
      <w:keepNext/>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color w:val="000000"/>
      <w:sz w:val="20"/>
      <w:szCs w:val="20"/>
      <w:u w:val="single"/>
    </w:rPr>
  </w:style>
  <w:style w:type="paragraph" w:customStyle="1" w:styleId="65">
    <w:name w:val="заголовок 6"/>
    <w:basedOn w:val="a0"/>
    <w:next w:val="a0"/>
    <w:rsid w:val="005201D9"/>
    <w:pPr>
      <w:keepNext/>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b/>
      <w:sz w:val="24"/>
      <w:szCs w:val="20"/>
    </w:rPr>
  </w:style>
  <w:style w:type="paragraph" w:styleId="affffa">
    <w:name w:val="Block Text"/>
    <w:basedOn w:val="a0"/>
    <w:rsid w:val="005201D9"/>
    <w:pPr>
      <w:spacing w:after="0" w:line="240" w:lineRule="auto"/>
      <w:ind w:left="-125" w:right="-185" w:firstLine="567"/>
      <w:jc w:val="both"/>
    </w:pPr>
    <w:rPr>
      <w:rFonts w:ascii="Times New Roman" w:eastAsia="Times New Roman" w:hAnsi="Times New Roman" w:cs="Times New Roman"/>
      <w:color w:val="FF0000"/>
      <w:sz w:val="20"/>
      <w:szCs w:val="24"/>
    </w:rPr>
  </w:style>
  <w:style w:type="paragraph" w:customStyle="1" w:styleId="Heading">
    <w:name w:val="Heading"/>
    <w:rsid w:val="005201D9"/>
    <w:pPr>
      <w:widowControl w:val="0"/>
      <w:autoSpaceDE w:val="0"/>
      <w:autoSpaceDN w:val="0"/>
      <w:adjustRightInd w:val="0"/>
      <w:spacing w:after="0" w:line="240" w:lineRule="auto"/>
      <w:ind w:firstLine="567"/>
      <w:jc w:val="both"/>
    </w:pPr>
    <w:rPr>
      <w:rFonts w:ascii="Arial" w:eastAsia="Times New Roman" w:hAnsi="Arial" w:cs="Arial"/>
      <w:b/>
      <w:bCs/>
    </w:rPr>
  </w:style>
  <w:style w:type="paragraph" w:customStyle="1" w:styleId="411">
    <w:name w:val="Заголовок 4_1_1"/>
    <w:basedOn w:val="a0"/>
    <w:autoRedefine/>
    <w:rsid w:val="005201D9"/>
    <w:pPr>
      <w:keepNext/>
      <w:tabs>
        <w:tab w:val="num" w:pos="0"/>
      </w:tabs>
      <w:spacing w:after="0" w:line="240" w:lineRule="auto"/>
      <w:ind w:right="992" w:firstLine="1789"/>
      <w:jc w:val="center"/>
      <w:outlineLvl w:val="1"/>
    </w:pPr>
    <w:rPr>
      <w:rFonts w:ascii="Times New Roman" w:eastAsia="Times New Roman" w:hAnsi="Times New Roman" w:cs="Times New Roman"/>
      <w:iCs/>
      <w:w w:val="85"/>
      <w:sz w:val="24"/>
      <w:szCs w:val="24"/>
    </w:rPr>
  </w:style>
  <w:style w:type="paragraph" w:customStyle="1" w:styleId="3d">
    <w:name w:val="Стиль3"/>
    <w:basedOn w:val="a0"/>
    <w:rsid w:val="005201D9"/>
    <w:pPr>
      <w:spacing w:after="0" w:line="240" w:lineRule="auto"/>
      <w:ind w:firstLine="540"/>
      <w:jc w:val="both"/>
    </w:pPr>
    <w:rPr>
      <w:rFonts w:ascii="Arial" w:eastAsia="Times New Roman" w:hAnsi="Arial" w:cs="Times New Roman"/>
      <w:sz w:val="24"/>
      <w:szCs w:val="24"/>
    </w:rPr>
  </w:style>
  <w:style w:type="character" w:customStyle="1" w:styleId="affffb">
    <w:name w:val="Направление расшифрофка Знак"/>
    <w:rsid w:val="005201D9"/>
    <w:rPr>
      <w:rFonts w:ascii="Arial" w:hAnsi="Arial" w:cs="Arial" w:hint="default"/>
      <w:b/>
      <w:bCs/>
      <w:i/>
      <w:iCs/>
      <w:sz w:val="24"/>
      <w:szCs w:val="24"/>
      <w:lang w:val="ru-RU" w:eastAsia="ru-RU" w:bidi="ar-SA"/>
    </w:rPr>
  </w:style>
  <w:style w:type="paragraph" w:customStyle="1" w:styleId="affffc">
    <w:name w:val="Маркер Смыслов"/>
    <w:basedOn w:val="a0"/>
    <w:rsid w:val="005201D9"/>
    <w:pPr>
      <w:tabs>
        <w:tab w:val="num" w:pos="0"/>
        <w:tab w:val="left" w:pos="284"/>
      </w:tabs>
      <w:spacing w:before="40" w:after="0" w:line="240" w:lineRule="auto"/>
      <w:ind w:left="709" w:hanging="425"/>
      <w:jc w:val="both"/>
    </w:pPr>
    <w:rPr>
      <w:rFonts w:ascii="Times New Roman" w:eastAsia="Times New Roman" w:hAnsi="Times New Roman" w:cs="Times New Roman"/>
      <w:sz w:val="24"/>
      <w:szCs w:val="20"/>
    </w:rPr>
  </w:style>
  <w:style w:type="paragraph" w:customStyle="1" w:styleId="Left">
    <w:name w:val="Обычный_Left"/>
    <w:basedOn w:val="a0"/>
    <w:rsid w:val="005201D9"/>
    <w:pPr>
      <w:spacing w:before="240" w:after="240" w:line="240" w:lineRule="auto"/>
      <w:ind w:firstLine="567"/>
      <w:jc w:val="both"/>
    </w:pPr>
    <w:rPr>
      <w:rFonts w:ascii="Times New Roman" w:eastAsia="Times New Roman" w:hAnsi="Times New Roman" w:cs="Times New Roman"/>
      <w:sz w:val="28"/>
      <w:szCs w:val="24"/>
    </w:rPr>
  </w:style>
  <w:style w:type="character" w:customStyle="1" w:styleId="affffd">
    <w:name w:val="Основные задачи Знак Знак Знак"/>
    <w:rsid w:val="005201D9"/>
    <w:rPr>
      <w:rFonts w:ascii="Arial" w:hAnsi="Arial" w:cs="Arial" w:hint="default"/>
      <w:b/>
      <w:bCs/>
      <w:sz w:val="24"/>
      <w:szCs w:val="24"/>
      <w:lang w:val="ru-RU" w:eastAsia="ru-RU" w:bidi="ar-SA"/>
    </w:rPr>
  </w:style>
  <w:style w:type="paragraph" w:styleId="2f2">
    <w:name w:val="List Bullet 2"/>
    <w:basedOn w:val="a0"/>
    <w:autoRedefine/>
    <w:rsid w:val="001211A0"/>
    <w:pPr>
      <w:snapToGrid w:val="0"/>
      <w:spacing w:after="0" w:line="240" w:lineRule="auto"/>
    </w:pPr>
    <w:rPr>
      <w:rFonts w:ascii="Times New Roman" w:eastAsia="Times New Roman" w:hAnsi="Times New Roman" w:cs="Times New Roman"/>
    </w:rPr>
  </w:style>
  <w:style w:type="paragraph" w:customStyle="1" w:styleId="613">
    <w:name w:val="Стиль По ширине Перед:  6 пт1"/>
    <w:basedOn w:val="a0"/>
    <w:rsid w:val="005201D9"/>
    <w:pPr>
      <w:tabs>
        <w:tab w:val="num" w:pos="0"/>
      </w:tabs>
      <w:spacing w:before="120" w:after="0" w:line="240" w:lineRule="auto"/>
      <w:ind w:left="785" w:hanging="360"/>
      <w:jc w:val="both"/>
    </w:pPr>
    <w:rPr>
      <w:rFonts w:ascii="Times New Roman" w:eastAsia="Times New Roman" w:hAnsi="Times New Roman" w:cs="Times New Roman"/>
      <w:sz w:val="26"/>
      <w:szCs w:val="24"/>
    </w:rPr>
  </w:style>
  <w:style w:type="paragraph" w:customStyle="1" w:styleId="1fa">
    <w:name w:val="заголовок 1"/>
    <w:basedOn w:val="a0"/>
    <w:next w:val="a0"/>
    <w:rsid w:val="005201D9"/>
    <w:pPr>
      <w:keepNext/>
      <w:spacing w:after="0" w:line="240" w:lineRule="auto"/>
      <w:ind w:firstLine="567"/>
      <w:jc w:val="both"/>
    </w:pPr>
    <w:rPr>
      <w:rFonts w:ascii="Times New Roman" w:eastAsia="Times New Roman" w:hAnsi="Times New Roman" w:cs="Times New Roman"/>
      <w:sz w:val="24"/>
      <w:szCs w:val="20"/>
    </w:rPr>
  </w:style>
  <w:style w:type="paragraph" w:customStyle="1" w:styleId="Iniiaiieoaeno2">
    <w:name w:val="Iniiaiie oaeno 2"/>
    <w:basedOn w:val="Iauiue"/>
    <w:rsid w:val="005201D9"/>
    <w:pPr>
      <w:widowControl/>
    </w:pPr>
    <w:rPr>
      <w:rFonts w:ascii="Times New Roman" w:eastAsia="Times New Roman" w:hAnsi="Times New Roman"/>
    </w:rPr>
  </w:style>
  <w:style w:type="paragraph" w:customStyle="1" w:styleId="322">
    <w:name w:val="Основной текст 32"/>
    <w:basedOn w:val="a0"/>
    <w:rsid w:val="005201D9"/>
    <w:pPr>
      <w:spacing w:after="0" w:line="240" w:lineRule="atLeast"/>
      <w:ind w:firstLine="567"/>
      <w:jc w:val="both"/>
    </w:pPr>
    <w:rPr>
      <w:rFonts w:ascii="Times New Roman" w:eastAsia="Times New Roman" w:hAnsi="Times New Roman" w:cs="Times New Roman"/>
      <w:sz w:val="24"/>
      <w:szCs w:val="20"/>
    </w:rPr>
  </w:style>
  <w:style w:type="paragraph" w:styleId="af6">
    <w:name w:val="Body Text First Indent"/>
    <w:basedOn w:val="ac"/>
    <w:link w:val="af5"/>
    <w:rsid w:val="005201D9"/>
    <w:pPr>
      <w:widowControl/>
      <w:shd w:val="clear" w:color="auto" w:fill="auto"/>
      <w:spacing w:after="120"/>
      <w:ind w:firstLine="210"/>
    </w:pPr>
    <w:rPr>
      <w:rFonts w:ascii="Calibri" w:eastAsia="Times New Roman" w:hAnsi="Calibri"/>
      <w:color w:val="auto"/>
    </w:rPr>
  </w:style>
  <w:style w:type="character" w:customStyle="1" w:styleId="1fb">
    <w:name w:val="Красная строка Знак1"/>
    <w:basedOn w:val="11"/>
    <w:uiPriority w:val="99"/>
    <w:semiHidden/>
    <w:rsid w:val="005201D9"/>
    <w:rPr>
      <w:rFonts w:ascii="Times New Roman" w:hAnsi="Times New Roman" w:cs="Times New Roman"/>
      <w:color w:val="323232"/>
      <w:shd w:val="clear" w:color="auto" w:fill="FFFFFF"/>
    </w:rPr>
  </w:style>
  <w:style w:type="paragraph" w:styleId="2f3">
    <w:name w:val="Body Text First Indent 2"/>
    <w:basedOn w:val="afd"/>
    <w:link w:val="2f4"/>
    <w:rsid w:val="005201D9"/>
    <w:pPr>
      <w:suppressAutoHyphens w:val="0"/>
      <w:spacing w:after="120"/>
      <w:ind w:left="283" w:firstLine="210"/>
      <w:jc w:val="both"/>
    </w:pPr>
    <w:rPr>
      <w:sz w:val="24"/>
      <w:szCs w:val="24"/>
    </w:rPr>
  </w:style>
  <w:style w:type="character" w:customStyle="1" w:styleId="2f4">
    <w:name w:val="Красная строка 2 Знак"/>
    <w:basedOn w:val="1a"/>
    <w:link w:val="2f3"/>
    <w:rsid w:val="005201D9"/>
    <w:rPr>
      <w:rFonts w:ascii="Times New Roman" w:eastAsia="Times New Roman" w:hAnsi="Times New Roman" w:cs="Times New Roman"/>
      <w:i/>
      <w:sz w:val="24"/>
      <w:szCs w:val="24"/>
      <w:lang w:eastAsia="ar-SA"/>
    </w:rPr>
  </w:style>
  <w:style w:type="paragraph" w:customStyle="1" w:styleId="2f5">
    <w:name w:val="Стиль2"/>
    <w:basedOn w:val="1fc"/>
    <w:rsid w:val="005201D9"/>
    <w:rPr>
      <w:b w:val="0"/>
    </w:rPr>
  </w:style>
  <w:style w:type="paragraph" w:customStyle="1" w:styleId="1fc">
    <w:name w:val="Стиль1"/>
    <w:basedOn w:val="a0"/>
    <w:rsid w:val="005201D9"/>
    <w:pPr>
      <w:spacing w:after="0" w:line="240" w:lineRule="auto"/>
      <w:ind w:firstLine="567"/>
      <w:jc w:val="center"/>
    </w:pPr>
    <w:rPr>
      <w:rFonts w:ascii="Arial" w:eastAsia="Times New Roman" w:hAnsi="Arial" w:cs="Times New Roman"/>
      <w:b/>
      <w:bCs/>
      <w:i/>
      <w:iCs/>
      <w:sz w:val="28"/>
      <w:szCs w:val="24"/>
    </w:rPr>
  </w:style>
  <w:style w:type="paragraph" w:customStyle="1" w:styleId="FR2">
    <w:name w:val="FR2"/>
    <w:rsid w:val="005201D9"/>
    <w:pPr>
      <w:widowControl w:val="0"/>
      <w:snapToGrid w:val="0"/>
      <w:spacing w:after="0" w:line="240" w:lineRule="auto"/>
      <w:ind w:firstLine="567"/>
      <w:jc w:val="both"/>
    </w:pPr>
    <w:rPr>
      <w:rFonts w:ascii="Arial" w:eastAsia="Times New Roman" w:hAnsi="Arial" w:cs="Times New Roman"/>
      <w:sz w:val="28"/>
      <w:szCs w:val="20"/>
    </w:rPr>
  </w:style>
  <w:style w:type="paragraph" w:customStyle="1" w:styleId="FR3">
    <w:name w:val="FR3"/>
    <w:rsid w:val="005201D9"/>
    <w:pPr>
      <w:widowControl w:val="0"/>
      <w:snapToGrid w:val="0"/>
      <w:spacing w:before="60" w:after="0" w:line="240" w:lineRule="auto"/>
      <w:ind w:firstLine="567"/>
      <w:jc w:val="both"/>
    </w:pPr>
    <w:rPr>
      <w:rFonts w:ascii="Courier New" w:eastAsia="Times New Roman" w:hAnsi="Courier New" w:cs="Times New Roman"/>
      <w:sz w:val="24"/>
      <w:szCs w:val="20"/>
    </w:rPr>
  </w:style>
  <w:style w:type="paragraph" w:customStyle="1" w:styleId="font5">
    <w:name w:val="font5"/>
    <w:basedOn w:val="a0"/>
    <w:rsid w:val="005201D9"/>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65">
    <w:name w:val="xl65"/>
    <w:basedOn w:val="a0"/>
    <w:rsid w:val="005201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b/>
      <w:bCs/>
      <w:sz w:val="24"/>
      <w:szCs w:val="24"/>
    </w:rPr>
  </w:style>
  <w:style w:type="paragraph" w:customStyle="1" w:styleId="xl66">
    <w:name w:val="xl66"/>
    <w:basedOn w:val="a0"/>
    <w:rsid w:val="005201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u w:val="single"/>
    </w:rPr>
  </w:style>
  <w:style w:type="paragraph" w:customStyle="1" w:styleId="xl67">
    <w:name w:val="xl67"/>
    <w:basedOn w:val="a0"/>
    <w:rsid w:val="005201D9"/>
    <w:pPr>
      <w:pBdr>
        <w:left w:val="single" w:sz="8" w:space="0" w:color="auto"/>
        <w:bottom w:val="single" w:sz="4" w:space="0" w:color="auto"/>
        <w:right w:val="single" w:sz="4" w:space="0" w:color="auto"/>
      </w:pBdr>
      <w:spacing w:before="100" w:beforeAutospacing="1" w:after="100" w:afterAutospacing="1" w:line="240" w:lineRule="auto"/>
      <w:ind w:firstLine="567"/>
      <w:jc w:val="both"/>
    </w:pPr>
    <w:rPr>
      <w:rFonts w:ascii="Arial" w:eastAsia="Times New Roman" w:hAnsi="Arial" w:cs="Arial"/>
      <w:b/>
      <w:bCs/>
      <w:sz w:val="24"/>
      <w:szCs w:val="24"/>
    </w:rPr>
  </w:style>
  <w:style w:type="paragraph" w:customStyle="1" w:styleId="xl68">
    <w:name w:val="xl68"/>
    <w:basedOn w:val="a0"/>
    <w:rsid w:val="005201D9"/>
    <w:pPr>
      <w:pBdr>
        <w:top w:val="single" w:sz="4" w:space="0" w:color="auto"/>
        <w:left w:val="single" w:sz="8" w:space="0" w:color="auto"/>
        <w:right w:val="single" w:sz="4" w:space="0" w:color="auto"/>
      </w:pBdr>
      <w:spacing w:before="100" w:beforeAutospacing="1" w:after="100" w:afterAutospacing="1" w:line="240" w:lineRule="auto"/>
      <w:ind w:firstLine="567"/>
      <w:jc w:val="both"/>
    </w:pPr>
    <w:rPr>
      <w:rFonts w:ascii="Arial" w:eastAsia="Times New Roman" w:hAnsi="Arial" w:cs="Arial"/>
      <w:b/>
      <w:bCs/>
      <w:sz w:val="24"/>
      <w:szCs w:val="24"/>
    </w:rPr>
  </w:style>
  <w:style w:type="paragraph" w:customStyle="1" w:styleId="xl69">
    <w:name w:val="xl69"/>
    <w:basedOn w:val="a0"/>
    <w:rsid w:val="005201D9"/>
    <w:pPr>
      <w:pBdr>
        <w:left w:val="single" w:sz="4" w:space="0" w:color="auto"/>
        <w:bottom w:val="single" w:sz="4" w:space="0" w:color="auto"/>
        <w:right w:val="single" w:sz="8"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u w:val="single"/>
    </w:rPr>
  </w:style>
  <w:style w:type="paragraph" w:customStyle="1" w:styleId="xl70">
    <w:name w:val="xl70"/>
    <w:basedOn w:val="a0"/>
    <w:rsid w:val="005201D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u w:val="single"/>
    </w:rPr>
  </w:style>
  <w:style w:type="paragraph" w:customStyle="1" w:styleId="xl71">
    <w:name w:val="xl71"/>
    <w:basedOn w:val="a0"/>
    <w:rsid w:val="005201D9"/>
    <w:pPr>
      <w:pBdr>
        <w:top w:val="single" w:sz="4" w:space="0" w:color="auto"/>
        <w:left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72">
    <w:name w:val="xl72"/>
    <w:basedOn w:val="a0"/>
    <w:rsid w:val="005201D9"/>
    <w:pPr>
      <w:pBdr>
        <w:top w:val="single" w:sz="4" w:space="0" w:color="auto"/>
        <w:left w:val="single" w:sz="4" w:space="0" w:color="auto"/>
        <w:right w:val="single" w:sz="8"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73">
    <w:name w:val="xl73"/>
    <w:basedOn w:val="a0"/>
    <w:rsid w:val="005201D9"/>
    <w:pPr>
      <w:pBdr>
        <w:top w:val="single" w:sz="4" w:space="0" w:color="auto"/>
        <w:left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74">
    <w:name w:val="xl74"/>
    <w:basedOn w:val="a0"/>
    <w:rsid w:val="005201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u w:val="single"/>
    </w:rPr>
  </w:style>
  <w:style w:type="paragraph" w:customStyle="1" w:styleId="xl75">
    <w:name w:val="xl75"/>
    <w:basedOn w:val="a0"/>
    <w:rsid w:val="005201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76">
    <w:name w:val="xl76"/>
    <w:basedOn w:val="a0"/>
    <w:rsid w:val="005201D9"/>
    <w:pPr>
      <w:spacing w:before="100" w:beforeAutospacing="1" w:after="100" w:afterAutospacing="1" w:line="240" w:lineRule="auto"/>
      <w:ind w:firstLine="567"/>
      <w:jc w:val="both"/>
    </w:pPr>
    <w:rPr>
      <w:rFonts w:ascii="Times New Roman" w:eastAsia="Times New Roman" w:hAnsi="Times New Roman" w:cs="Times New Roman"/>
      <w:b/>
      <w:bCs/>
      <w:sz w:val="24"/>
      <w:szCs w:val="24"/>
    </w:rPr>
  </w:style>
  <w:style w:type="paragraph" w:customStyle="1" w:styleId="xl77">
    <w:name w:val="xl77"/>
    <w:basedOn w:val="a0"/>
    <w:rsid w:val="005201D9"/>
    <w:pP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79">
    <w:name w:val="xl79"/>
    <w:basedOn w:val="a0"/>
    <w:rsid w:val="005201D9"/>
    <w:pPr>
      <w:pBdr>
        <w:bottom w:val="single" w:sz="8" w:space="0" w:color="auto"/>
      </w:pBdr>
      <w:spacing w:before="100" w:beforeAutospacing="1" w:after="100" w:afterAutospacing="1" w:line="240" w:lineRule="auto"/>
      <w:ind w:firstLine="567"/>
      <w:jc w:val="both"/>
    </w:pPr>
    <w:rPr>
      <w:rFonts w:ascii="Times New Roman" w:eastAsia="Times New Roman" w:hAnsi="Times New Roman" w:cs="Times New Roman"/>
      <w:sz w:val="24"/>
      <w:szCs w:val="24"/>
    </w:rPr>
  </w:style>
  <w:style w:type="paragraph" w:customStyle="1" w:styleId="xl80">
    <w:name w:val="xl80"/>
    <w:basedOn w:val="a0"/>
    <w:rsid w:val="005201D9"/>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567"/>
      <w:jc w:val="center"/>
    </w:pPr>
    <w:rPr>
      <w:rFonts w:ascii="Bookman Old Style" w:eastAsia="Times New Roman" w:hAnsi="Bookman Old Style" w:cs="Times New Roman"/>
      <w:sz w:val="24"/>
      <w:szCs w:val="24"/>
    </w:rPr>
  </w:style>
  <w:style w:type="paragraph" w:customStyle="1" w:styleId="xl81">
    <w:name w:val="xl81"/>
    <w:basedOn w:val="a0"/>
    <w:rsid w:val="005201D9"/>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567"/>
      <w:jc w:val="center"/>
    </w:pPr>
    <w:rPr>
      <w:rFonts w:ascii="Bookman Old Style" w:eastAsia="Times New Roman" w:hAnsi="Bookman Old Style" w:cs="Times New Roman"/>
      <w:sz w:val="24"/>
      <w:szCs w:val="24"/>
    </w:rPr>
  </w:style>
  <w:style w:type="paragraph" w:customStyle="1" w:styleId="xl82">
    <w:name w:val="xl82"/>
    <w:basedOn w:val="a0"/>
    <w:rsid w:val="005201D9"/>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567"/>
      <w:jc w:val="center"/>
    </w:pPr>
    <w:rPr>
      <w:rFonts w:ascii="Bookman Old Style" w:eastAsia="Times New Roman" w:hAnsi="Bookman Old Style" w:cs="Times New Roman"/>
      <w:sz w:val="24"/>
      <w:szCs w:val="24"/>
    </w:rPr>
  </w:style>
  <w:style w:type="paragraph" w:customStyle="1" w:styleId="xl83">
    <w:name w:val="xl83"/>
    <w:basedOn w:val="a0"/>
    <w:rsid w:val="005201D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84">
    <w:name w:val="xl84"/>
    <w:basedOn w:val="a0"/>
    <w:rsid w:val="005201D9"/>
    <w:pPr>
      <w:pBdr>
        <w:top w:val="single" w:sz="4" w:space="0" w:color="auto"/>
        <w:left w:val="single" w:sz="4" w:space="0" w:color="auto"/>
        <w:right w:val="single" w:sz="8"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85">
    <w:name w:val="xl85"/>
    <w:basedOn w:val="a0"/>
    <w:rsid w:val="005201D9"/>
    <w:pPr>
      <w:pBdr>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u w:val="single"/>
    </w:rPr>
  </w:style>
  <w:style w:type="paragraph" w:customStyle="1" w:styleId="xl86">
    <w:name w:val="xl86"/>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87">
    <w:name w:val="xl87"/>
    <w:basedOn w:val="a0"/>
    <w:rsid w:val="005201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88">
    <w:name w:val="xl88"/>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u w:val="single"/>
    </w:rPr>
  </w:style>
  <w:style w:type="paragraph" w:customStyle="1" w:styleId="xl89">
    <w:name w:val="xl89"/>
    <w:basedOn w:val="a0"/>
    <w:rsid w:val="005201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u w:val="single"/>
    </w:rPr>
  </w:style>
  <w:style w:type="paragraph" w:customStyle="1" w:styleId="xl90">
    <w:name w:val="xl90"/>
    <w:basedOn w:val="a0"/>
    <w:rsid w:val="005201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rPr>
  </w:style>
  <w:style w:type="paragraph" w:customStyle="1" w:styleId="xl91">
    <w:name w:val="xl91"/>
    <w:basedOn w:val="a0"/>
    <w:rsid w:val="005201D9"/>
    <w:pPr>
      <w:spacing w:before="100" w:beforeAutospacing="1" w:after="100" w:afterAutospacing="1" w:line="240" w:lineRule="auto"/>
      <w:ind w:firstLine="567"/>
      <w:jc w:val="both"/>
    </w:pPr>
    <w:rPr>
      <w:rFonts w:ascii="Times New Roman" w:eastAsia="Times New Roman" w:hAnsi="Times New Roman" w:cs="Times New Roman"/>
      <w:sz w:val="24"/>
      <w:szCs w:val="24"/>
      <w:u w:val="single"/>
    </w:rPr>
  </w:style>
  <w:style w:type="paragraph" w:customStyle="1" w:styleId="xl92">
    <w:name w:val="xl92"/>
    <w:basedOn w:val="a0"/>
    <w:rsid w:val="005201D9"/>
    <w:pPr>
      <w:spacing w:before="100" w:beforeAutospacing="1" w:after="100" w:afterAutospacing="1" w:line="240" w:lineRule="auto"/>
      <w:ind w:firstLine="567"/>
      <w:jc w:val="both"/>
    </w:pPr>
    <w:rPr>
      <w:rFonts w:ascii="Times New Roman" w:eastAsia="Times New Roman" w:hAnsi="Times New Roman" w:cs="Times New Roman"/>
      <w:sz w:val="24"/>
      <w:szCs w:val="24"/>
      <w:u w:val="single"/>
    </w:rPr>
  </w:style>
  <w:style w:type="paragraph" w:customStyle="1" w:styleId="xl94">
    <w:name w:val="xl94"/>
    <w:basedOn w:val="a0"/>
    <w:rsid w:val="005201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sz w:val="24"/>
      <w:szCs w:val="24"/>
    </w:rPr>
  </w:style>
  <w:style w:type="paragraph" w:customStyle="1" w:styleId="xl95">
    <w:name w:val="xl95"/>
    <w:basedOn w:val="a0"/>
    <w:rsid w:val="005201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center"/>
    </w:pPr>
    <w:rPr>
      <w:rFonts w:ascii="Times New Roman" w:eastAsia="Times New Roman" w:hAnsi="Times New Roman" w:cs="Times New Roman"/>
      <w:b/>
      <w:bCs/>
      <w:sz w:val="24"/>
      <w:szCs w:val="24"/>
    </w:rPr>
  </w:style>
  <w:style w:type="paragraph" w:customStyle="1" w:styleId="xl96">
    <w:name w:val="xl96"/>
    <w:basedOn w:val="a0"/>
    <w:rsid w:val="005201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97">
    <w:name w:val="xl97"/>
    <w:basedOn w:val="a0"/>
    <w:rsid w:val="005201D9"/>
    <w:pPr>
      <w:pBdr>
        <w:top w:val="single" w:sz="4" w:space="0" w:color="auto"/>
        <w:left w:val="single" w:sz="8"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98">
    <w:name w:val="xl98"/>
    <w:basedOn w:val="a0"/>
    <w:rsid w:val="005201D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99">
    <w:name w:val="xl99"/>
    <w:basedOn w:val="a0"/>
    <w:rsid w:val="005201D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100">
    <w:name w:val="xl100"/>
    <w:basedOn w:val="a0"/>
    <w:rsid w:val="005201D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101">
    <w:name w:val="xl101"/>
    <w:basedOn w:val="a0"/>
    <w:rsid w:val="005201D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102">
    <w:name w:val="xl102"/>
    <w:basedOn w:val="a0"/>
    <w:rsid w:val="005201D9"/>
    <w:pPr>
      <w:pBdr>
        <w:left w:val="single" w:sz="8" w:space="0" w:color="auto"/>
        <w:bottom w:val="single" w:sz="4" w:space="0" w:color="auto"/>
        <w:right w:val="single" w:sz="4" w:space="0" w:color="auto"/>
      </w:pBdr>
      <w:spacing w:before="100" w:beforeAutospacing="1" w:after="100" w:afterAutospacing="1" w:line="240" w:lineRule="auto"/>
      <w:ind w:firstLine="567"/>
      <w:jc w:val="center"/>
    </w:pPr>
    <w:rPr>
      <w:rFonts w:ascii="Arial" w:eastAsia="Times New Roman" w:hAnsi="Arial" w:cs="Arial"/>
      <w:b/>
      <w:bCs/>
      <w:sz w:val="24"/>
      <w:szCs w:val="24"/>
    </w:rPr>
  </w:style>
  <w:style w:type="paragraph" w:customStyle="1" w:styleId="xl103">
    <w:name w:val="xl103"/>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104">
    <w:name w:val="xl104"/>
    <w:basedOn w:val="a0"/>
    <w:rsid w:val="005201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105">
    <w:name w:val="xl105"/>
    <w:basedOn w:val="a0"/>
    <w:rsid w:val="005201D9"/>
    <w:pPr>
      <w:pBdr>
        <w:bottom w:val="single" w:sz="8" w:space="0" w:color="auto"/>
      </w:pBdr>
      <w:spacing w:before="100" w:beforeAutospacing="1" w:after="100" w:afterAutospacing="1" w:line="240" w:lineRule="auto"/>
      <w:ind w:firstLine="567"/>
      <w:jc w:val="center"/>
    </w:pPr>
    <w:rPr>
      <w:rFonts w:ascii="Times New Roman" w:eastAsia="Times New Roman" w:hAnsi="Times New Roman" w:cs="Times New Roman"/>
      <w:sz w:val="24"/>
      <w:szCs w:val="24"/>
      <w:u w:val="single"/>
    </w:rPr>
  </w:style>
  <w:style w:type="paragraph" w:customStyle="1" w:styleId="xl106">
    <w:name w:val="xl106"/>
    <w:basedOn w:val="a0"/>
    <w:rsid w:val="005201D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107">
    <w:name w:val="xl107"/>
    <w:basedOn w:val="a0"/>
    <w:rsid w:val="005201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108">
    <w:name w:val="xl108"/>
    <w:basedOn w:val="a0"/>
    <w:rsid w:val="005201D9"/>
    <w:pPr>
      <w:pBdr>
        <w:top w:val="single" w:sz="4" w:space="0" w:color="auto"/>
        <w:left w:val="single" w:sz="8" w:space="0" w:color="auto"/>
        <w:right w:val="single" w:sz="4"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109">
    <w:name w:val="xl109"/>
    <w:basedOn w:val="a0"/>
    <w:rsid w:val="005201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xl110">
    <w:name w:val="xl110"/>
    <w:basedOn w:val="a0"/>
    <w:rsid w:val="005201D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567"/>
      <w:jc w:val="center"/>
      <w:textAlignment w:val="top"/>
    </w:pPr>
    <w:rPr>
      <w:rFonts w:ascii="Times New Roman" w:eastAsia="Times New Roman" w:hAnsi="Times New Roman" w:cs="Times New Roman"/>
      <w:b/>
      <w:bCs/>
      <w:sz w:val="24"/>
      <w:szCs w:val="24"/>
    </w:rPr>
  </w:style>
  <w:style w:type="paragraph" w:customStyle="1" w:styleId="text">
    <w:name w:val="text"/>
    <w:basedOn w:val="a0"/>
    <w:rsid w:val="005201D9"/>
    <w:pPr>
      <w:spacing w:before="100" w:beforeAutospacing="1" w:after="100" w:afterAutospacing="1" w:line="240" w:lineRule="auto"/>
      <w:ind w:firstLine="150"/>
      <w:jc w:val="both"/>
    </w:pPr>
    <w:rPr>
      <w:rFonts w:ascii="Times New Roman" w:eastAsia="Times New Roman" w:hAnsi="Times New Roman" w:cs="Times New Roman"/>
      <w:sz w:val="24"/>
      <w:szCs w:val="24"/>
    </w:rPr>
  </w:style>
  <w:style w:type="paragraph" w:customStyle="1" w:styleId="affffe">
    <w:name w:val="Стратегия"/>
    <w:basedOn w:val="a0"/>
    <w:link w:val="afffff"/>
    <w:qFormat/>
    <w:rsid w:val="005201D9"/>
    <w:pPr>
      <w:keepNext/>
      <w:spacing w:after="0" w:line="240" w:lineRule="auto"/>
      <w:ind w:firstLine="709"/>
      <w:contextualSpacing/>
      <w:jc w:val="center"/>
      <w:outlineLvl w:val="0"/>
    </w:pPr>
    <w:rPr>
      <w:rFonts w:ascii="Times New Roman" w:eastAsia="Times New Roman" w:hAnsi="Times New Roman" w:cs="Times New Roman"/>
      <w:b/>
      <w:caps/>
      <w:sz w:val="32"/>
      <w:szCs w:val="32"/>
    </w:rPr>
  </w:style>
  <w:style w:type="character" w:customStyle="1" w:styleId="afffff">
    <w:name w:val="Стратегия Знак"/>
    <w:link w:val="affffe"/>
    <w:rsid w:val="005201D9"/>
    <w:rPr>
      <w:rFonts w:ascii="Times New Roman" w:eastAsia="Times New Roman" w:hAnsi="Times New Roman" w:cs="Times New Roman"/>
      <w:b/>
      <w:caps/>
      <w:sz w:val="32"/>
      <w:szCs w:val="32"/>
    </w:rPr>
  </w:style>
  <w:style w:type="paragraph" w:customStyle="1" w:styleId="2f6">
    <w:name w:val="Стратегия2"/>
    <w:basedOn w:val="a0"/>
    <w:link w:val="2f7"/>
    <w:qFormat/>
    <w:rsid w:val="005201D9"/>
    <w:pPr>
      <w:spacing w:after="0" w:line="240" w:lineRule="auto"/>
      <w:ind w:firstLine="709"/>
      <w:jc w:val="center"/>
      <w:outlineLvl w:val="1"/>
    </w:pPr>
    <w:rPr>
      <w:rFonts w:ascii="Times New Roman" w:eastAsia="Times New Roman" w:hAnsi="Times New Roman" w:cs="Times New Roman"/>
      <w:sz w:val="32"/>
      <w:szCs w:val="28"/>
    </w:rPr>
  </w:style>
  <w:style w:type="character" w:customStyle="1" w:styleId="2f7">
    <w:name w:val="Стратегия2 Знак"/>
    <w:link w:val="2f6"/>
    <w:rsid w:val="005201D9"/>
    <w:rPr>
      <w:rFonts w:ascii="Times New Roman" w:eastAsia="Times New Roman" w:hAnsi="Times New Roman" w:cs="Times New Roman"/>
      <w:sz w:val="32"/>
      <w:szCs w:val="28"/>
    </w:rPr>
  </w:style>
  <w:style w:type="paragraph" w:customStyle="1" w:styleId="3e">
    <w:name w:val="Стратегия3"/>
    <w:basedOn w:val="a0"/>
    <w:link w:val="3f"/>
    <w:qFormat/>
    <w:rsid w:val="005201D9"/>
    <w:pPr>
      <w:spacing w:after="0" w:line="240" w:lineRule="auto"/>
      <w:ind w:firstLine="709"/>
      <w:jc w:val="both"/>
      <w:outlineLvl w:val="2"/>
    </w:pPr>
    <w:rPr>
      <w:rFonts w:ascii="Times New Roman" w:eastAsia="Times New Roman" w:hAnsi="Times New Roman" w:cs="Times New Roman"/>
      <w:i/>
      <w:sz w:val="28"/>
      <w:szCs w:val="28"/>
    </w:rPr>
  </w:style>
  <w:style w:type="character" w:customStyle="1" w:styleId="3f">
    <w:name w:val="Стратегия3 Знак"/>
    <w:link w:val="3e"/>
    <w:rsid w:val="005201D9"/>
    <w:rPr>
      <w:rFonts w:ascii="Times New Roman" w:eastAsia="Times New Roman" w:hAnsi="Times New Roman" w:cs="Times New Roman"/>
      <w:i/>
      <w:sz w:val="28"/>
      <w:szCs w:val="28"/>
    </w:rPr>
  </w:style>
  <w:style w:type="paragraph" w:styleId="afffff0">
    <w:name w:val="TOC Heading"/>
    <w:basedOn w:val="1"/>
    <w:next w:val="a0"/>
    <w:uiPriority w:val="39"/>
    <w:qFormat/>
    <w:rsid w:val="005201D9"/>
    <w:pPr>
      <w:keepLines/>
      <w:suppressAutoHyphens w:val="0"/>
      <w:spacing w:before="480" w:after="0"/>
      <w:outlineLvl w:val="9"/>
    </w:pPr>
    <w:rPr>
      <w:color w:val="365F91"/>
      <w:kern w:val="0"/>
      <w:sz w:val="28"/>
      <w:szCs w:val="28"/>
      <w:lang w:eastAsia="en-US"/>
    </w:rPr>
  </w:style>
  <w:style w:type="paragraph" w:styleId="3f0">
    <w:name w:val="toc 3"/>
    <w:basedOn w:val="a0"/>
    <w:next w:val="a0"/>
    <w:autoRedefine/>
    <w:uiPriority w:val="39"/>
    <w:qFormat/>
    <w:rsid w:val="005201D9"/>
    <w:pPr>
      <w:tabs>
        <w:tab w:val="right" w:leader="dot" w:pos="9628"/>
      </w:tabs>
      <w:spacing w:after="0" w:line="240" w:lineRule="auto"/>
      <w:ind w:firstLine="709"/>
      <w:jc w:val="both"/>
    </w:pPr>
    <w:rPr>
      <w:rFonts w:ascii="Calibri" w:eastAsia="Times New Roman" w:hAnsi="Calibri" w:cs="Times New Roman"/>
      <w:sz w:val="20"/>
      <w:szCs w:val="20"/>
    </w:rPr>
  </w:style>
  <w:style w:type="paragraph" w:styleId="44">
    <w:name w:val="toc 4"/>
    <w:basedOn w:val="a0"/>
    <w:next w:val="a0"/>
    <w:autoRedefine/>
    <w:uiPriority w:val="39"/>
    <w:rsid w:val="005201D9"/>
    <w:pPr>
      <w:spacing w:after="0" w:line="240" w:lineRule="auto"/>
      <w:ind w:left="480" w:firstLine="567"/>
    </w:pPr>
    <w:rPr>
      <w:rFonts w:ascii="Calibri" w:eastAsia="Times New Roman" w:hAnsi="Calibri" w:cs="Times New Roman"/>
      <w:sz w:val="20"/>
      <w:szCs w:val="20"/>
    </w:rPr>
  </w:style>
  <w:style w:type="paragraph" w:styleId="57">
    <w:name w:val="toc 5"/>
    <w:basedOn w:val="a0"/>
    <w:next w:val="a0"/>
    <w:autoRedefine/>
    <w:uiPriority w:val="39"/>
    <w:rsid w:val="005201D9"/>
    <w:pPr>
      <w:spacing w:after="0" w:line="240" w:lineRule="auto"/>
      <w:ind w:left="720" w:firstLine="567"/>
    </w:pPr>
    <w:rPr>
      <w:rFonts w:ascii="Calibri" w:eastAsia="Times New Roman" w:hAnsi="Calibri" w:cs="Times New Roman"/>
      <w:sz w:val="20"/>
      <w:szCs w:val="20"/>
    </w:rPr>
  </w:style>
  <w:style w:type="paragraph" w:styleId="66">
    <w:name w:val="toc 6"/>
    <w:basedOn w:val="a0"/>
    <w:next w:val="a0"/>
    <w:autoRedefine/>
    <w:uiPriority w:val="39"/>
    <w:rsid w:val="005201D9"/>
    <w:pPr>
      <w:spacing w:after="0" w:line="240" w:lineRule="auto"/>
      <w:ind w:left="960" w:firstLine="567"/>
    </w:pPr>
    <w:rPr>
      <w:rFonts w:ascii="Calibri" w:eastAsia="Times New Roman" w:hAnsi="Calibri" w:cs="Times New Roman"/>
      <w:sz w:val="20"/>
      <w:szCs w:val="20"/>
    </w:rPr>
  </w:style>
  <w:style w:type="paragraph" w:styleId="71">
    <w:name w:val="toc 7"/>
    <w:basedOn w:val="a0"/>
    <w:next w:val="a0"/>
    <w:autoRedefine/>
    <w:uiPriority w:val="39"/>
    <w:rsid w:val="005201D9"/>
    <w:pPr>
      <w:spacing w:after="0" w:line="240" w:lineRule="auto"/>
      <w:ind w:left="1200" w:firstLine="567"/>
    </w:pPr>
    <w:rPr>
      <w:rFonts w:ascii="Calibri" w:eastAsia="Times New Roman" w:hAnsi="Calibri" w:cs="Times New Roman"/>
      <w:sz w:val="20"/>
      <w:szCs w:val="20"/>
    </w:rPr>
  </w:style>
  <w:style w:type="paragraph" w:styleId="82">
    <w:name w:val="toc 8"/>
    <w:basedOn w:val="a0"/>
    <w:next w:val="a0"/>
    <w:autoRedefine/>
    <w:uiPriority w:val="39"/>
    <w:rsid w:val="005201D9"/>
    <w:pPr>
      <w:spacing w:after="0" w:line="240" w:lineRule="auto"/>
      <w:ind w:left="1440" w:firstLine="567"/>
    </w:pPr>
    <w:rPr>
      <w:rFonts w:ascii="Calibri" w:eastAsia="Times New Roman" w:hAnsi="Calibri" w:cs="Times New Roman"/>
      <w:sz w:val="20"/>
      <w:szCs w:val="20"/>
    </w:rPr>
  </w:style>
  <w:style w:type="paragraph" w:styleId="93">
    <w:name w:val="toc 9"/>
    <w:basedOn w:val="a0"/>
    <w:next w:val="a0"/>
    <w:autoRedefine/>
    <w:uiPriority w:val="39"/>
    <w:rsid w:val="005201D9"/>
    <w:pPr>
      <w:spacing w:after="0" w:line="240" w:lineRule="auto"/>
      <w:ind w:left="1680" w:firstLine="567"/>
    </w:pPr>
    <w:rPr>
      <w:rFonts w:ascii="Calibri" w:eastAsia="Times New Roman" w:hAnsi="Calibri" w:cs="Times New Roman"/>
      <w:sz w:val="20"/>
      <w:szCs w:val="20"/>
    </w:rPr>
  </w:style>
  <w:style w:type="character" w:customStyle="1" w:styleId="1f9">
    <w:name w:val="Оглавление 1 Знак"/>
    <w:link w:val="1f8"/>
    <w:rsid w:val="00647758"/>
    <w:rPr>
      <w:rFonts w:ascii="Times New Roman" w:eastAsia="Times New Roman" w:hAnsi="Times New Roman" w:cs="Times New Roman"/>
      <w:bCs/>
      <w:caps/>
      <w:color w:val="000000" w:themeColor="text1"/>
      <w:lang w:val="en-US"/>
    </w:rPr>
  </w:style>
  <w:style w:type="paragraph" w:customStyle="1" w:styleId="afffff1">
    <w:name w:val="Стратегия текст"/>
    <w:basedOn w:val="a0"/>
    <w:link w:val="afffff2"/>
    <w:qFormat/>
    <w:rsid w:val="005201D9"/>
    <w:pPr>
      <w:spacing w:after="0" w:line="240" w:lineRule="auto"/>
      <w:ind w:firstLine="709"/>
      <w:jc w:val="both"/>
    </w:pPr>
    <w:rPr>
      <w:rFonts w:ascii="Times New Roman" w:eastAsia="Times New Roman" w:hAnsi="Times New Roman" w:cs="Times New Roman"/>
      <w:sz w:val="28"/>
      <w:szCs w:val="28"/>
    </w:rPr>
  </w:style>
  <w:style w:type="character" w:customStyle="1" w:styleId="afffff2">
    <w:name w:val="Стратегия текст Знак"/>
    <w:link w:val="afffff1"/>
    <w:rsid w:val="005201D9"/>
    <w:rPr>
      <w:rFonts w:ascii="Times New Roman" w:eastAsia="Times New Roman" w:hAnsi="Times New Roman" w:cs="Times New Roman"/>
      <w:sz w:val="28"/>
      <w:szCs w:val="28"/>
    </w:rPr>
  </w:style>
  <w:style w:type="character" w:customStyle="1" w:styleId="Normal">
    <w:name w:val="Normal Знак"/>
    <w:link w:val="1f3"/>
    <w:uiPriority w:val="99"/>
    <w:locked/>
    <w:rsid w:val="005201D9"/>
    <w:rPr>
      <w:rFonts w:ascii="Times New Roman" w:eastAsia="Times New Roman" w:hAnsi="Times New Roman" w:cs="Times New Roman"/>
      <w:snapToGrid w:val="0"/>
      <w:sz w:val="20"/>
      <w:szCs w:val="20"/>
      <w:lang w:eastAsia="ru-RU"/>
    </w:rPr>
  </w:style>
  <w:style w:type="character" w:customStyle="1" w:styleId="s4">
    <w:name w:val="s4"/>
    <w:rsid w:val="005201D9"/>
    <w:rPr>
      <w:rFonts w:cs="Times New Roman"/>
    </w:rPr>
  </w:style>
  <w:style w:type="character" w:customStyle="1" w:styleId="Candara">
    <w:name w:val="Основной текст + Candara"/>
    <w:aliases w:val="10,5 pt,Не полужирный2,Основной текст + 10,Основной текст + Times New Roman,12,Основной текст + Times New Roman1,5 pt2,Интервал 0 pt3,11 pt,Основной текст + Times New Roman6,5 pt3,Интервал 0 pt4,Основной текст + Times New Roman2"/>
    <w:rsid w:val="005201D9"/>
    <w:rPr>
      <w:rFonts w:ascii="Candara" w:hAnsi="Candara" w:cs="Candara"/>
      <w:b/>
      <w:bCs/>
      <w:noProof/>
      <w:sz w:val="21"/>
      <w:szCs w:val="21"/>
      <w:u w:val="none"/>
      <w:lang w:bidi="ar-SA"/>
    </w:rPr>
  </w:style>
  <w:style w:type="character" w:customStyle="1" w:styleId="0pt">
    <w:name w:val="Основной текст + Интервал 0 pt"/>
    <w:rsid w:val="005201D9"/>
    <w:rPr>
      <w:rFonts w:ascii="Times New Roman" w:hAnsi="Times New Roman" w:cs="Times New Roman"/>
      <w:b/>
      <w:bCs/>
      <w:spacing w:val="9"/>
      <w:sz w:val="19"/>
      <w:szCs w:val="19"/>
      <w:u w:val="none"/>
      <w:lang w:bidi="ar-SA"/>
    </w:rPr>
  </w:style>
  <w:style w:type="character" w:customStyle="1" w:styleId="TimesNewRoman7">
    <w:name w:val="Основной текст + Times New Roman7"/>
    <w:aliases w:val="11 pt3,Интервал 0 pt6,Основной текст + Franklin Gothic Book,9 pt"/>
    <w:rsid w:val="005201D9"/>
    <w:rPr>
      <w:rFonts w:ascii="Times New Roman" w:hAnsi="Times New Roman" w:cs="Times New Roman"/>
      <w:b/>
      <w:bCs/>
      <w:spacing w:val="1"/>
      <w:sz w:val="22"/>
      <w:szCs w:val="22"/>
      <w:u w:val="none"/>
      <w:lang w:bidi="ar-SA"/>
    </w:rPr>
  </w:style>
  <w:style w:type="character" w:customStyle="1" w:styleId="1210">
    <w:name w:val="Основной текст + 121"/>
    <w:aliases w:val="5 pt4"/>
    <w:rsid w:val="005201D9"/>
    <w:rPr>
      <w:rFonts w:ascii="Times New Roman" w:hAnsi="Times New Roman" w:cs="Times New Roman"/>
      <w:b/>
      <w:bCs/>
      <w:spacing w:val="2"/>
      <w:sz w:val="25"/>
      <w:szCs w:val="25"/>
      <w:u w:val="none"/>
      <w:lang w:bidi="ar-SA"/>
    </w:rPr>
  </w:style>
  <w:style w:type="character" w:customStyle="1" w:styleId="LucidaSansUnicode2">
    <w:name w:val="Основной текст + Lucida Sans Unicode2"/>
    <w:aliases w:val="6 pt,Интервал 0 pt2,Основной текст (4) + Times New Roman2,Полужирный1"/>
    <w:rsid w:val="005201D9"/>
    <w:rPr>
      <w:rFonts w:ascii="Lucida Sans Unicode" w:hAnsi="Lucida Sans Unicode" w:cs="Lucida Sans Unicode"/>
      <w:b/>
      <w:bCs/>
      <w:spacing w:val="-6"/>
      <w:sz w:val="12"/>
      <w:szCs w:val="12"/>
      <w:u w:val="none"/>
      <w:lang w:bidi="ar-SA"/>
    </w:rPr>
  </w:style>
  <w:style w:type="character" w:customStyle="1" w:styleId="style8">
    <w:name w:val="style8"/>
    <w:basedOn w:val="a1"/>
    <w:rsid w:val="005201D9"/>
  </w:style>
  <w:style w:type="paragraph" w:customStyle="1" w:styleId="afffff3">
    <w:name w:val="Базовый"/>
    <w:rsid w:val="005201D9"/>
    <w:pPr>
      <w:tabs>
        <w:tab w:val="left" w:pos="709"/>
      </w:tabs>
      <w:suppressAutoHyphens/>
      <w:spacing w:after="0" w:line="276" w:lineRule="atLeast"/>
    </w:pPr>
    <w:rPr>
      <w:rFonts w:ascii="Calibri" w:eastAsia="SimSun" w:hAnsi="Calibri" w:cs="Calibri"/>
      <w:sz w:val="20"/>
      <w:szCs w:val="20"/>
    </w:rPr>
  </w:style>
  <w:style w:type="paragraph" w:customStyle="1" w:styleId="afffff4">
    <w:name w:val="ГЛАВА"/>
    <w:basedOn w:val="a0"/>
    <w:link w:val="afffff5"/>
    <w:autoRedefine/>
    <w:qFormat/>
    <w:rsid w:val="005201D9"/>
    <w:pPr>
      <w:keepLines/>
      <w:widowControl w:val="0"/>
      <w:spacing w:after="0" w:line="240" w:lineRule="auto"/>
      <w:jc w:val="center"/>
    </w:pPr>
    <w:rPr>
      <w:rFonts w:ascii="Times New Roman" w:eastAsia="Times New Roman" w:hAnsi="Times New Roman" w:cs="Times New Roman"/>
      <w:b/>
      <w:color w:val="000000"/>
      <w:kern w:val="28"/>
      <w:sz w:val="28"/>
      <w:szCs w:val="24"/>
      <w:lang w:eastAsia="zh-CN"/>
    </w:rPr>
  </w:style>
  <w:style w:type="character" w:customStyle="1" w:styleId="afffff5">
    <w:name w:val="ГЛАВА Знак"/>
    <w:link w:val="afffff4"/>
    <w:rsid w:val="005201D9"/>
    <w:rPr>
      <w:rFonts w:ascii="Times New Roman" w:eastAsia="Times New Roman" w:hAnsi="Times New Roman" w:cs="Times New Roman"/>
      <w:b/>
      <w:color w:val="000000"/>
      <w:kern w:val="28"/>
      <w:sz w:val="28"/>
      <w:szCs w:val="24"/>
      <w:lang w:eastAsia="zh-CN"/>
    </w:rPr>
  </w:style>
  <w:style w:type="character" w:customStyle="1" w:styleId="11pt">
    <w:name w:val="Основной текст + 11 pt;Не полужирный"/>
    <w:rsid w:val="005201D9"/>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paragraph" w:customStyle="1" w:styleId="xl78">
    <w:name w:val="xl78"/>
    <w:basedOn w:val="a0"/>
    <w:rsid w:val="005201D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93">
    <w:name w:val="xl93"/>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11">
    <w:name w:val="xl111"/>
    <w:basedOn w:val="a0"/>
    <w:rsid w:val="005201D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12">
    <w:name w:val="xl112"/>
    <w:basedOn w:val="a0"/>
    <w:rsid w:val="005201D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13">
    <w:name w:val="xl113"/>
    <w:basedOn w:val="a0"/>
    <w:rsid w:val="005201D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4">
    <w:name w:val="xl114"/>
    <w:basedOn w:val="a0"/>
    <w:rsid w:val="005201D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15">
    <w:name w:val="xl115"/>
    <w:basedOn w:val="a0"/>
    <w:rsid w:val="005201D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16">
    <w:name w:val="xl116"/>
    <w:basedOn w:val="a0"/>
    <w:rsid w:val="005201D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17">
    <w:name w:val="xl117"/>
    <w:basedOn w:val="a0"/>
    <w:rsid w:val="005201D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8">
    <w:name w:val="xl118"/>
    <w:basedOn w:val="a0"/>
    <w:rsid w:val="005201D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9">
    <w:name w:val="xl119"/>
    <w:basedOn w:val="a0"/>
    <w:rsid w:val="005201D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20">
    <w:name w:val="xl120"/>
    <w:basedOn w:val="a0"/>
    <w:rsid w:val="005201D9"/>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21">
    <w:name w:val="xl121"/>
    <w:basedOn w:val="a0"/>
    <w:rsid w:val="005201D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22">
    <w:name w:val="xl122"/>
    <w:basedOn w:val="a0"/>
    <w:rsid w:val="005201D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23">
    <w:name w:val="xl123"/>
    <w:basedOn w:val="a0"/>
    <w:rsid w:val="005201D9"/>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5201D9"/>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5201D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6">
    <w:name w:val="xl126"/>
    <w:basedOn w:val="a0"/>
    <w:rsid w:val="005201D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7">
    <w:name w:val="xl127"/>
    <w:basedOn w:val="a0"/>
    <w:rsid w:val="005201D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8">
    <w:name w:val="xl128"/>
    <w:basedOn w:val="a0"/>
    <w:rsid w:val="005201D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29">
    <w:name w:val="xl129"/>
    <w:basedOn w:val="a0"/>
    <w:rsid w:val="005201D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30">
    <w:name w:val="xl130"/>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31">
    <w:name w:val="xl131"/>
    <w:basedOn w:val="a0"/>
    <w:rsid w:val="005201D9"/>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32">
    <w:name w:val="xl132"/>
    <w:basedOn w:val="a0"/>
    <w:rsid w:val="005201D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33">
    <w:name w:val="xl133"/>
    <w:basedOn w:val="a0"/>
    <w:rsid w:val="005201D9"/>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134">
    <w:name w:val="xl134"/>
    <w:basedOn w:val="a0"/>
    <w:rsid w:val="005201D9"/>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35">
    <w:name w:val="xl135"/>
    <w:basedOn w:val="a0"/>
    <w:rsid w:val="005201D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font6">
    <w:name w:val="font6"/>
    <w:basedOn w:val="a0"/>
    <w:rsid w:val="005201D9"/>
    <w:pPr>
      <w:spacing w:before="100" w:beforeAutospacing="1" w:after="100" w:afterAutospacing="1" w:line="240" w:lineRule="auto"/>
    </w:pPr>
    <w:rPr>
      <w:rFonts w:ascii="Times New Roman" w:eastAsia="Times New Roman" w:hAnsi="Times New Roman" w:cs="Times New Roman"/>
      <w:b/>
      <w:bCs/>
    </w:rPr>
  </w:style>
  <w:style w:type="paragraph" w:customStyle="1" w:styleId="font7">
    <w:name w:val="font7"/>
    <w:basedOn w:val="a0"/>
    <w:rsid w:val="005201D9"/>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ont8">
    <w:name w:val="font8"/>
    <w:basedOn w:val="a0"/>
    <w:rsid w:val="005201D9"/>
    <w:pPr>
      <w:spacing w:before="100" w:beforeAutospacing="1" w:after="100" w:afterAutospacing="1" w:line="240" w:lineRule="auto"/>
    </w:pPr>
    <w:rPr>
      <w:rFonts w:ascii="Calibri" w:eastAsia="Times New Roman" w:hAnsi="Calibri" w:cs="Times New Roman"/>
    </w:rPr>
  </w:style>
  <w:style w:type="paragraph" w:customStyle="1" w:styleId="xl136">
    <w:name w:val="xl136"/>
    <w:basedOn w:val="a0"/>
    <w:rsid w:val="005201D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37">
    <w:name w:val="xl137"/>
    <w:basedOn w:val="a0"/>
    <w:rsid w:val="005201D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rPr>
  </w:style>
  <w:style w:type="paragraph" w:customStyle="1" w:styleId="xl138">
    <w:name w:val="xl138"/>
    <w:basedOn w:val="a0"/>
    <w:rsid w:val="005201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139">
    <w:name w:val="xl139"/>
    <w:basedOn w:val="a0"/>
    <w:rsid w:val="005201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rPr>
  </w:style>
  <w:style w:type="paragraph" w:customStyle="1" w:styleId="xl140">
    <w:name w:val="xl140"/>
    <w:basedOn w:val="a0"/>
    <w:rsid w:val="005201D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rPr>
  </w:style>
  <w:style w:type="paragraph" w:customStyle="1" w:styleId="xl141">
    <w:name w:val="xl141"/>
    <w:basedOn w:val="a0"/>
    <w:rsid w:val="005201D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ConsPlusDocList">
    <w:name w:val="ConsPlusDocList"/>
    <w:rsid w:val="005201D9"/>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5201D9"/>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5201D9"/>
    <w:pPr>
      <w:widowControl w:val="0"/>
      <w:autoSpaceDE w:val="0"/>
      <w:autoSpaceDN w:val="0"/>
      <w:spacing w:after="0" w:line="240" w:lineRule="auto"/>
    </w:pPr>
    <w:rPr>
      <w:rFonts w:ascii="Tahoma" w:eastAsia="Times New Roman" w:hAnsi="Tahoma" w:cs="Tahoma"/>
      <w:sz w:val="26"/>
      <w:szCs w:val="20"/>
    </w:rPr>
  </w:style>
  <w:style w:type="paragraph" w:customStyle="1" w:styleId="xl63">
    <w:name w:val="xl63"/>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4">
    <w:name w:val="xl64"/>
    <w:basedOn w:val="a0"/>
    <w:rsid w:val="005201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rPr>
  </w:style>
  <w:style w:type="character" w:customStyle="1" w:styleId="extended-textshort">
    <w:name w:val="extended-text__short"/>
    <w:basedOn w:val="a1"/>
    <w:rsid w:val="005201D9"/>
  </w:style>
  <w:style w:type="character" w:customStyle="1" w:styleId="graytitle">
    <w:name w:val="graytitle"/>
    <w:basedOn w:val="a1"/>
    <w:rsid w:val="005201D9"/>
  </w:style>
  <w:style w:type="paragraph" w:customStyle="1" w:styleId="2f8">
    <w:name w:val="Знак Знак Знак2 Знак Знак Знак Знак"/>
    <w:basedOn w:val="a0"/>
    <w:rsid w:val="005201D9"/>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f6">
    <w:name w:val="Перечисление"/>
    <w:basedOn w:val="a0"/>
    <w:qFormat/>
    <w:rsid w:val="005201D9"/>
    <w:pPr>
      <w:spacing w:after="0" w:line="312" w:lineRule="auto"/>
      <w:ind w:left="993" w:hanging="284"/>
      <w:jc w:val="both"/>
    </w:pPr>
    <w:rPr>
      <w:rFonts w:ascii="Times New Roman" w:eastAsia="Calibri" w:hAnsi="Times New Roman" w:cs="Times New Roman"/>
      <w:sz w:val="24"/>
    </w:rPr>
  </w:style>
  <w:style w:type="paragraph" w:customStyle="1" w:styleId="0">
    <w:name w:val="Стиль Слева:  0"/>
    <w:aliases w:val="5 см"/>
    <w:basedOn w:val="a0"/>
    <w:rsid w:val="005201D9"/>
    <w:pPr>
      <w:spacing w:after="0" w:line="312" w:lineRule="auto"/>
      <w:ind w:left="284" w:firstLine="709"/>
      <w:jc w:val="both"/>
    </w:pPr>
    <w:rPr>
      <w:rFonts w:ascii="Times New Roman" w:eastAsia="Times New Roman" w:hAnsi="Times New Roman" w:cs="Times New Roman"/>
      <w:sz w:val="24"/>
      <w:szCs w:val="20"/>
    </w:rPr>
  </w:style>
  <w:style w:type="paragraph" w:styleId="afffff7">
    <w:name w:val="Note Heading"/>
    <w:basedOn w:val="a0"/>
    <w:next w:val="a0"/>
    <w:link w:val="afffff8"/>
    <w:rsid w:val="005201D9"/>
    <w:pPr>
      <w:spacing w:after="0" w:line="240" w:lineRule="auto"/>
      <w:jc w:val="center"/>
    </w:pPr>
    <w:rPr>
      <w:rFonts w:ascii="Arial" w:eastAsia="Times New Roman" w:hAnsi="Arial" w:cs="Times New Roman"/>
      <w:b/>
      <w:sz w:val="32"/>
      <w:szCs w:val="24"/>
    </w:rPr>
  </w:style>
  <w:style w:type="character" w:customStyle="1" w:styleId="afffff8">
    <w:name w:val="Заголовок записки Знак"/>
    <w:basedOn w:val="a1"/>
    <w:link w:val="afffff7"/>
    <w:rsid w:val="005201D9"/>
    <w:rPr>
      <w:rFonts w:ascii="Arial" w:eastAsia="Times New Roman" w:hAnsi="Arial" w:cs="Times New Roman"/>
      <w:b/>
      <w:sz w:val="32"/>
      <w:szCs w:val="24"/>
      <w:lang w:eastAsia="ru-RU"/>
    </w:rPr>
  </w:style>
  <w:style w:type="character" w:customStyle="1" w:styleId="plainlinksneverexpand1">
    <w:name w:val="plainlinksneverexpand1"/>
    <w:basedOn w:val="a1"/>
    <w:rsid w:val="005201D9"/>
  </w:style>
  <w:style w:type="character" w:customStyle="1" w:styleId="geo-lat1">
    <w:name w:val="geo-lat1"/>
    <w:basedOn w:val="a1"/>
    <w:rsid w:val="005201D9"/>
  </w:style>
  <w:style w:type="character" w:customStyle="1" w:styleId="geo-lon1">
    <w:name w:val="geo-lon1"/>
    <w:basedOn w:val="a1"/>
    <w:rsid w:val="005201D9"/>
  </w:style>
  <w:style w:type="character" w:customStyle="1" w:styleId="geo-multi-punct1">
    <w:name w:val="geo-multi-punct1"/>
    <w:rsid w:val="005201D9"/>
    <w:rPr>
      <w:vanish/>
      <w:webHidden w:val="0"/>
      <w:specVanish w:val="0"/>
    </w:rPr>
  </w:style>
  <w:style w:type="character" w:customStyle="1" w:styleId="geo">
    <w:name w:val="geo"/>
    <w:basedOn w:val="a1"/>
    <w:rsid w:val="005201D9"/>
  </w:style>
  <w:style w:type="character" w:customStyle="1" w:styleId="latitude">
    <w:name w:val="latitude"/>
    <w:basedOn w:val="a1"/>
    <w:rsid w:val="005201D9"/>
  </w:style>
  <w:style w:type="character" w:customStyle="1" w:styleId="longitude">
    <w:name w:val="longitude"/>
    <w:basedOn w:val="a1"/>
    <w:rsid w:val="005201D9"/>
  </w:style>
  <w:style w:type="character" w:customStyle="1" w:styleId="coordinatesplainlinksneverexpand">
    <w:name w:val="coordinates plainlinksneverexpand"/>
    <w:basedOn w:val="a1"/>
    <w:rsid w:val="005201D9"/>
  </w:style>
  <w:style w:type="character" w:customStyle="1" w:styleId="HeaderChar">
    <w:name w:val="Header Char"/>
    <w:locked/>
    <w:rsid w:val="005201D9"/>
    <w:rPr>
      <w:rFonts w:eastAsia="Calibri"/>
      <w:sz w:val="24"/>
      <w:szCs w:val="24"/>
      <w:lang w:val="ru-RU" w:eastAsia="ru-RU" w:bidi="ar-SA"/>
    </w:rPr>
  </w:style>
  <w:style w:type="paragraph" w:styleId="afffff9">
    <w:name w:val="List Bullet"/>
    <w:basedOn w:val="a0"/>
    <w:uiPriority w:val="99"/>
    <w:unhideWhenUsed/>
    <w:rsid w:val="005201D9"/>
    <w:pPr>
      <w:tabs>
        <w:tab w:val="num" w:pos="360"/>
      </w:tabs>
      <w:spacing w:after="0" w:line="240" w:lineRule="auto"/>
      <w:ind w:left="360" w:hanging="360"/>
      <w:contextualSpacing/>
    </w:pPr>
    <w:rPr>
      <w:rFonts w:ascii="Times New Roman" w:eastAsia="Times New Roman" w:hAnsi="Times New Roman" w:cs="Times New Roman"/>
      <w:sz w:val="24"/>
      <w:szCs w:val="24"/>
    </w:rPr>
  </w:style>
  <w:style w:type="paragraph" w:customStyle="1" w:styleId="afffffa">
    <w:name w:val="титул"/>
    <w:basedOn w:val="a0"/>
    <w:uiPriority w:val="99"/>
    <w:rsid w:val="005201D9"/>
    <w:pPr>
      <w:spacing w:after="0" w:line="240" w:lineRule="auto"/>
      <w:jc w:val="right"/>
    </w:pPr>
    <w:rPr>
      <w:rFonts w:ascii="Times New Roman" w:eastAsia="Times New Roman" w:hAnsi="Times New Roman" w:cs="Times New Roman"/>
      <w:color w:val="000000"/>
      <w:sz w:val="24"/>
      <w:szCs w:val="20"/>
    </w:rPr>
  </w:style>
  <w:style w:type="paragraph" w:customStyle="1" w:styleId="afffffb">
    <w:name w:val=".."/>
    <w:basedOn w:val="a0"/>
    <w:uiPriority w:val="99"/>
    <w:rsid w:val="005201D9"/>
    <w:pPr>
      <w:spacing w:after="0" w:line="360" w:lineRule="atLeast"/>
      <w:ind w:firstLine="567"/>
      <w:jc w:val="both"/>
    </w:pPr>
    <w:rPr>
      <w:rFonts w:ascii="Times New Roman" w:eastAsia="Times New Roman" w:hAnsi="Times New Roman" w:cs="Times New Roman"/>
      <w:color w:val="000000"/>
      <w:sz w:val="24"/>
      <w:szCs w:val="20"/>
    </w:rPr>
  </w:style>
  <w:style w:type="paragraph" w:customStyle="1" w:styleId="moy">
    <w:name w:val="moy"/>
    <w:basedOn w:val="a0"/>
    <w:uiPriority w:val="99"/>
    <w:rsid w:val="005201D9"/>
    <w:pPr>
      <w:widowControl w:val="0"/>
      <w:spacing w:after="0" w:line="240" w:lineRule="auto"/>
      <w:ind w:firstLine="397"/>
      <w:jc w:val="both"/>
    </w:pPr>
    <w:rPr>
      <w:rFonts w:ascii="Times New Roman" w:eastAsia="Times New Roman" w:hAnsi="Times New Roman" w:cs="Times New Roman"/>
      <w:color w:val="000000"/>
      <w:sz w:val="20"/>
      <w:szCs w:val="20"/>
    </w:rPr>
  </w:style>
  <w:style w:type="paragraph" w:styleId="afffffc">
    <w:name w:val="endnote text"/>
    <w:basedOn w:val="a0"/>
    <w:link w:val="afffffd"/>
    <w:uiPriority w:val="99"/>
    <w:semiHidden/>
    <w:rsid w:val="005201D9"/>
    <w:pPr>
      <w:spacing w:after="0" w:line="240" w:lineRule="auto"/>
    </w:pPr>
    <w:rPr>
      <w:rFonts w:ascii="Times New Roman" w:eastAsia="Times New Roman" w:hAnsi="Times New Roman" w:cs="Times New Roman"/>
      <w:color w:val="000000"/>
      <w:sz w:val="20"/>
      <w:szCs w:val="20"/>
    </w:rPr>
  </w:style>
  <w:style w:type="character" w:customStyle="1" w:styleId="afffffd">
    <w:name w:val="Текст концевой сноски Знак"/>
    <w:basedOn w:val="a1"/>
    <w:link w:val="afffffc"/>
    <w:uiPriority w:val="99"/>
    <w:semiHidden/>
    <w:rsid w:val="005201D9"/>
    <w:rPr>
      <w:rFonts w:ascii="Times New Roman" w:eastAsia="Times New Roman" w:hAnsi="Times New Roman" w:cs="Times New Roman"/>
      <w:color w:val="000000"/>
      <w:sz w:val="20"/>
      <w:szCs w:val="20"/>
    </w:rPr>
  </w:style>
  <w:style w:type="character" w:styleId="afffffe">
    <w:name w:val="endnote reference"/>
    <w:semiHidden/>
    <w:rsid w:val="005201D9"/>
    <w:rPr>
      <w:vertAlign w:val="superscript"/>
    </w:rPr>
  </w:style>
  <w:style w:type="character" w:customStyle="1" w:styleId="grame">
    <w:name w:val="grame"/>
    <w:basedOn w:val="a1"/>
    <w:uiPriority w:val="99"/>
    <w:rsid w:val="005201D9"/>
  </w:style>
  <w:style w:type="paragraph" w:customStyle="1" w:styleId="332">
    <w:name w:val="Основной текст 33"/>
    <w:basedOn w:val="a0"/>
    <w:rsid w:val="005201D9"/>
    <w:pPr>
      <w:spacing w:after="0" w:line="240" w:lineRule="auto"/>
      <w:jc w:val="both"/>
    </w:pPr>
    <w:rPr>
      <w:rFonts w:ascii="Times New Roman" w:eastAsia="Times New Roman" w:hAnsi="Times New Roman" w:cs="Times New Roman"/>
      <w:i/>
      <w:color w:val="000000"/>
      <w:szCs w:val="20"/>
    </w:rPr>
  </w:style>
  <w:style w:type="character" w:customStyle="1" w:styleId="1fd">
    <w:name w:val="Текст сноски Знак1"/>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uiPriority w:val="99"/>
    <w:locked/>
    <w:rsid w:val="005201D9"/>
    <w:rPr>
      <w:color w:val="000000"/>
      <w:lang w:val="ru-RU" w:eastAsia="ru-RU" w:bidi="ar-SA"/>
    </w:rPr>
  </w:style>
  <w:style w:type="paragraph" w:customStyle="1" w:styleId="Noeeu1">
    <w:name w:val="Noeeu1"/>
    <w:basedOn w:val="a0"/>
    <w:uiPriority w:val="99"/>
    <w:rsid w:val="005201D9"/>
    <w:pPr>
      <w:spacing w:before="240" w:after="0" w:line="240" w:lineRule="auto"/>
      <w:ind w:left="284"/>
      <w:jc w:val="both"/>
    </w:pPr>
    <w:rPr>
      <w:rFonts w:ascii="Cyrvetica" w:eastAsia="Times New Roman" w:hAnsi="Cyrvetica" w:cs="Times New Roman"/>
      <w:color w:val="000000"/>
      <w:szCs w:val="20"/>
    </w:rPr>
  </w:style>
  <w:style w:type="paragraph" w:customStyle="1" w:styleId="text19">
    <w:name w:val="text19"/>
    <w:basedOn w:val="a0"/>
    <w:uiPriority w:val="99"/>
    <w:rsid w:val="005201D9"/>
    <w:pPr>
      <w:spacing w:after="216" w:line="312" w:lineRule="auto"/>
    </w:pPr>
    <w:rPr>
      <w:rFonts w:ascii="Arial" w:eastAsia="Times New Roman" w:hAnsi="Arial" w:cs="Arial"/>
      <w:color w:val="000000"/>
      <w:sz w:val="18"/>
      <w:szCs w:val="18"/>
    </w:rPr>
  </w:style>
  <w:style w:type="paragraph" w:customStyle="1" w:styleId="affffff">
    <w:name w:val="Òàáëè÷íûé"/>
    <w:basedOn w:val="a0"/>
    <w:uiPriority w:val="99"/>
    <w:rsid w:val="005201D9"/>
    <w:pPr>
      <w:spacing w:after="120" w:line="240" w:lineRule="auto"/>
      <w:jc w:val="both"/>
    </w:pPr>
    <w:rPr>
      <w:rFonts w:ascii="T_LR_Baltica" w:eastAsia="Times New Roman" w:hAnsi="T_LR_Baltica" w:cs="Times New Roman"/>
      <w:color w:val="000000"/>
      <w:sz w:val="24"/>
      <w:szCs w:val="20"/>
    </w:rPr>
  </w:style>
  <w:style w:type="paragraph" w:customStyle="1" w:styleId="221">
    <w:name w:val="Основной текст 22"/>
    <w:basedOn w:val="a0"/>
    <w:rsid w:val="005201D9"/>
    <w:pPr>
      <w:spacing w:after="0" w:line="240" w:lineRule="auto"/>
      <w:ind w:firstLine="720"/>
      <w:jc w:val="both"/>
    </w:pPr>
    <w:rPr>
      <w:rFonts w:ascii="Arial" w:eastAsia="Times New Roman" w:hAnsi="Arial" w:cs="Times New Roman"/>
      <w:color w:val="000000"/>
      <w:sz w:val="24"/>
      <w:szCs w:val="20"/>
    </w:rPr>
  </w:style>
  <w:style w:type="paragraph" w:customStyle="1" w:styleId="2f9">
    <w:name w:val="Обычный2"/>
    <w:rsid w:val="005201D9"/>
    <w:pPr>
      <w:widowControl w:val="0"/>
      <w:spacing w:after="0" w:line="280" w:lineRule="auto"/>
      <w:ind w:firstLine="460"/>
      <w:jc w:val="both"/>
    </w:pPr>
    <w:rPr>
      <w:rFonts w:ascii="Times New Roman" w:eastAsia="Times New Roman" w:hAnsi="Times New Roman" w:cs="Times New Roman"/>
      <w:snapToGrid w:val="0"/>
      <w:sz w:val="20"/>
      <w:szCs w:val="20"/>
    </w:rPr>
  </w:style>
  <w:style w:type="paragraph" w:customStyle="1" w:styleId="text20">
    <w:name w:val="text20"/>
    <w:basedOn w:val="a0"/>
    <w:uiPriority w:val="99"/>
    <w:rsid w:val="005201D9"/>
    <w:pPr>
      <w:spacing w:after="216" w:line="312" w:lineRule="auto"/>
    </w:pPr>
    <w:rPr>
      <w:rFonts w:ascii="Arial" w:eastAsia="Times New Roman" w:hAnsi="Arial" w:cs="Arial"/>
      <w:sz w:val="18"/>
      <w:szCs w:val="18"/>
    </w:rPr>
  </w:style>
  <w:style w:type="paragraph" w:customStyle="1" w:styleId="1fe">
    <w:name w:val="1"/>
    <w:basedOn w:val="a0"/>
    <w:uiPriority w:val="99"/>
    <w:rsid w:val="005201D9"/>
    <w:pPr>
      <w:spacing w:after="160" w:line="240" w:lineRule="exact"/>
    </w:pPr>
    <w:rPr>
      <w:rFonts w:ascii="Verdana" w:eastAsia="Times New Roman" w:hAnsi="Verdana" w:cs="Times New Roman"/>
      <w:sz w:val="20"/>
      <w:szCs w:val="20"/>
      <w:lang w:val="en-US"/>
    </w:rPr>
  </w:style>
  <w:style w:type="paragraph" w:customStyle="1" w:styleId="affffff0">
    <w:name w:val="Формула"/>
    <w:basedOn w:val="ac"/>
    <w:uiPriority w:val="99"/>
    <w:rsid w:val="005201D9"/>
    <w:pPr>
      <w:widowControl/>
      <w:shd w:val="clear" w:color="auto" w:fill="auto"/>
      <w:spacing w:after="60"/>
      <w:ind w:left="709" w:firstLine="0"/>
    </w:pPr>
    <w:rPr>
      <w:rFonts w:eastAsia="Times New Roman"/>
      <w:b/>
      <w:color w:val="auto"/>
      <w:sz w:val="24"/>
      <w:szCs w:val="20"/>
      <w:lang w:eastAsia="ar-SA"/>
    </w:rPr>
  </w:style>
  <w:style w:type="character" w:customStyle="1" w:styleId="TimesNewRoman">
    <w:name w:val="Стиль Times New Roman"/>
    <w:uiPriority w:val="99"/>
    <w:rsid w:val="005201D9"/>
    <w:rPr>
      <w:rFonts w:ascii="Times New Roman" w:hAnsi="Times New Roman"/>
      <w:sz w:val="20"/>
    </w:rPr>
  </w:style>
  <w:style w:type="character" w:customStyle="1" w:styleId="large">
    <w:name w:val="large"/>
    <w:basedOn w:val="a1"/>
    <w:uiPriority w:val="99"/>
    <w:rsid w:val="005201D9"/>
  </w:style>
  <w:style w:type="character" w:customStyle="1" w:styleId="tuchatext1">
    <w:name w:val="tucha_text1"/>
    <w:basedOn w:val="a1"/>
    <w:uiPriority w:val="99"/>
    <w:rsid w:val="005201D9"/>
  </w:style>
  <w:style w:type="character" w:styleId="affffff1">
    <w:name w:val="annotation reference"/>
    <w:uiPriority w:val="99"/>
    <w:semiHidden/>
    <w:rsid w:val="005201D9"/>
    <w:rPr>
      <w:sz w:val="16"/>
      <w:szCs w:val="16"/>
    </w:rPr>
  </w:style>
  <w:style w:type="paragraph" w:styleId="affffff2">
    <w:name w:val="annotation text"/>
    <w:basedOn w:val="a0"/>
    <w:link w:val="affffff3"/>
    <w:uiPriority w:val="99"/>
    <w:semiHidden/>
    <w:rsid w:val="005201D9"/>
    <w:pPr>
      <w:spacing w:after="0" w:line="240" w:lineRule="auto"/>
    </w:pPr>
    <w:rPr>
      <w:rFonts w:ascii="Times New Roman" w:eastAsia="Times New Roman" w:hAnsi="Times New Roman" w:cs="Times New Roman"/>
      <w:color w:val="000000"/>
      <w:sz w:val="20"/>
      <w:szCs w:val="20"/>
    </w:rPr>
  </w:style>
  <w:style w:type="character" w:customStyle="1" w:styleId="affffff3">
    <w:name w:val="Текст примечания Знак"/>
    <w:basedOn w:val="a1"/>
    <w:link w:val="affffff2"/>
    <w:uiPriority w:val="99"/>
    <w:semiHidden/>
    <w:rsid w:val="005201D9"/>
    <w:rPr>
      <w:rFonts w:ascii="Times New Roman" w:eastAsia="Times New Roman" w:hAnsi="Times New Roman" w:cs="Times New Roman"/>
      <w:color w:val="000000"/>
      <w:sz w:val="20"/>
      <w:szCs w:val="20"/>
    </w:rPr>
  </w:style>
  <w:style w:type="paragraph" w:styleId="affffff4">
    <w:name w:val="annotation subject"/>
    <w:basedOn w:val="affffff2"/>
    <w:next w:val="affffff2"/>
    <w:link w:val="affffff5"/>
    <w:uiPriority w:val="99"/>
    <w:semiHidden/>
    <w:rsid w:val="005201D9"/>
    <w:rPr>
      <w:b/>
      <w:bCs/>
    </w:rPr>
  </w:style>
  <w:style w:type="character" w:customStyle="1" w:styleId="affffff5">
    <w:name w:val="Тема примечания Знак"/>
    <w:basedOn w:val="affffff3"/>
    <w:link w:val="affffff4"/>
    <w:uiPriority w:val="99"/>
    <w:semiHidden/>
    <w:rsid w:val="005201D9"/>
    <w:rPr>
      <w:rFonts w:ascii="Times New Roman" w:eastAsia="Times New Roman" w:hAnsi="Times New Roman" w:cs="Times New Roman"/>
      <w:b/>
      <w:bCs/>
      <w:color w:val="000000"/>
      <w:sz w:val="20"/>
      <w:szCs w:val="20"/>
    </w:rPr>
  </w:style>
  <w:style w:type="paragraph" w:customStyle="1" w:styleId="2fa">
    <w:name w:val="сновной текст с отступом 2"/>
    <w:basedOn w:val="a0"/>
    <w:uiPriority w:val="99"/>
    <w:rsid w:val="005201D9"/>
    <w:pPr>
      <w:widowControl w:val="0"/>
      <w:spacing w:after="0" w:line="240" w:lineRule="auto"/>
      <w:ind w:firstLine="720"/>
      <w:jc w:val="both"/>
    </w:pPr>
    <w:rPr>
      <w:rFonts w:ascii="Times New Roman" w:eastAsia="Times New Roman" w:hAnsi="Times New Roman" w:cs="Times New Roman"/>
      <w:sz w:val="26"/>
      <w:szCs w:val="20"/>
    </w:rPr>
  </w:style>
  <w:style w:type="paragraph" w:customStyle="1" w:styleId="BodyText31">
    <w:name w:val="Body Text 31"/>
    <w:basedOn w:val="a0"/>
    <w:uiPriority w:val="99"/>
    <w:rsid w:val="005201D9"/>
    <w:pPr>
      <w:spacing w:after="0" w:line="240" w:lineRule="auto"/>
      <w:jc w:val="both"/>
    </w:pPr>
    <w:rPr>
      <w:rFonts w:ascii="Times New Roman" w:eastAsia="Times New Roman" w:hAnsi="Times New Roman" w:cs="Times New Roman"/>
      <w:i/>
      <w:color w:val="000000"/>
      <w:szCs w:val="20"/>
    </w:rPr>
  </w:style>
  <w:style w:type="paragraph" w:customStyle="1" w:styleId="msonormaltable0">
    <w:name w:val="msonormaltable"/>
    <w:basedOn w:val="a0"/>
    <w:uiPriority w:val="99"/>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6">
    <w:name w:val="Обычный для таблиц"/>
    <w:basedOn w:val="a0"/>
    <w:next w:val="a0"/>
    <w:uiPriority w:val="99"/>
    <w:rsid w:val="005201D9"/>
    <w:pPr>
      <w:widowControl w:val="0"/>
      <w:adjustRightInd w:val="0"/>
      <w:spacing w:after="0" w:line="360" w:lineRule="atLeast"/>
      <w:ind w:firstLine="567"/>
      <w:jc w:val="center"/>
      <w:textAlignment w:val="baseline"/>
    </w:pPr>
    <w:rPr>
      <w:rFonts w:ascii="Times New Roman" w:eastAsia="Times New Roman" w:hAnsi="Times New Roman" w:cs="Times New Roman"/>
      <w:sz w:val="24"/>
      <w:szCs w:val="20"/>
    </w:rPr>
  </w:style>
  <w:style w:type="table" w:customStyle="1" w:styleId="TableNormal">
    <w:name w:val="Table Normal"/>
    <w:uiPriority w:val="2"/>
    <w:semiHidden/>
    <w:unhideWhenUsed/>
    <w:qFormat/>
    <w:rsid w:val="005201D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99"/>
    <w:semiHidden/>
    <w:unhideWhenUsed/>
    <w:qFormat/>
    <w:rsid w:val="005201D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314">
    <w:name w:val="Заголовок 31"/>
    <w:basedOn w:val="a0"/>
    <w:uiPriority w:val="99"/>
    <w:qFormat/>
    <w:rsid w:val="005201D9"/>
    <w:pPr>
      <w:widowControl w:val="0"/>
      <w:spacing w:after="0" w:line="240" w:lineRule="auto"/>
      <w:outlineLvl w:val="3"/>
    </w:pPr>
    <w:rPr>
      <w:rFonts w:ascii="Times New Roman" w:eastAsia="Times New Roman" w:hAnsi="Times New Roman" w:cs="Times New Roman"/>
      <w:sz w:val="21"/>
      <w:szCs w:val="21"/>
      <w:lang w:val="en-US"/>
    </w:rPr>
  </w:style>
  <w:style w:type="paragraph" w:customStyle="1" w:styleId="affffff7">
    <w:name w:val="Список нумерация"/>
    <w:basedOn w:val="a0"/>
    <w:link w:val="affffff8"/>
    <w:uiPriority w:val="99"/>
    <w:rsid w:val="005201D9"/>
    <w:pPr>
      <w:tabs>
        <w:tab w:val="num" w:pos="1273"/>
      </w:tabs>
      <w:spacing w:after="0"/>
      <w:ind w:left="1273" w:hanging="705"/>
      <w:jc w:val="both"/>
    </w:pPr>
    <w:rPr>
      <w:rFonts w:ascii="Calibri" w:eastAsia="Times New Roman" w:hAnsi="Calibri" w:cs="Times New Roman"/>
      <w:sz w:val="24"/>
      <w:szCs w:val="24"/>
    </w:rPr>
  </w:style>
  <w:style w:type="character" w:customStyle="1" w:styleId="affffff8">
    <w:name w:val="Список нумерация Знак"/>
    <w:link w:val="affffff7"/>
    <w:uiPriority w:val="99"/>
    <w:locked/>
    <w:rsid w:val="005201D9"/>
    <w:rPr>
      <w:rFonts w:ascii="Calibri" w:eastAsia="Times New Roman" w:hAnsi="Calibri" w:cs="Times New Roman"/>
      <w:sz w:val="24"/>
      <w:szCs w:val="24"/>
    </w:rPr>
  </w:style>
  <w:style w:type="character" w:customStyle="1" w:styleId="FontStyle25">
    <w:name w:val="Font Style25"/>
    <w:uiPriority w:val="99"/>
    <w:rsid w:val="005201D9"/>
    <w:rPr>
      <w:rFonts w:ascii="Times New Roman" w:hAnsi="Times New Roman" w:cs="Times New Roman"/>
      <w:b/>
      <w:bCs/>
      <w:sz w:val="20"/>
      <w:szCs w:val="20"/>
    </w:rPr>
  </w:style>
  <w:style w:type="character" w:customStyle="1" w:styleId="FontStyle31">
    <w:name w:val="Font Style31"/>
    <w:uiPriority w:val="99"/>
    <w:rsid w:val="005201D9"/>
    <w:rPr>
      <w:rFonts w:ascii="Times New Roman" w:hAnsi="Times New Roman" w:cs="Times New Roman"/>
      <w:sz w:val="20"/>
      <w:szCs w:val="20"/>
    </w:rPr>
  </w:style>
  <w:style w:type="paragraph" w:customStyle="1" w:styleId="Style13">
    <w:name w:val="Style13"/>
    <w:basedOn w:val="a0"/>
    <w:uiPriority w:val="99"/>
    <w:rsid w:val="005201D9"/>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character" w:customStyle="1" w:styleId="22pt">
    <w:name w:val="Основной текст (2) + Интервал 2 pt"/>
    <w:uiPriority w:val="99"/>
    <w:rsid w:val="005201D9"/>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paragraph" w:customStyle="1" w:styleId="2fb">
    <w:name w:val="Абзац списка2"/>
    <w:basedOn w:val="a0"/>
    <w:uiPriority w:val="99"/>
    <w:rsid w:val="005201D9"/>
    <w:pPr>
      <w:spacing w:after="0" w:line="240" w:lineRule="auto"/>
      <w:ind w:left="720"/>
    </w:pPr>
    <w:rPr>
      <w:rFonts w:ascii="Calibri" w:eastAsia="Times New Roman" w:hAnsi="Calibri" w:cs="Calibri"/>
      <w:sz w:val="24"/>
      <w:szCs w:val="24"/>
    </w:rPr>
  </w:style>
  <w:style w:type="character" w:customStyle="1" w:styleId="2fc">
    <w:name w:val="Заголовок №2_"/>
    <w:link w:val="2fd"/>
    <w:uiPriority w:val="99"/>
    <w:rsid w:val="005201D9"/>
    <w:rPr>
      <w:b/>
      <w:bCs/>
      <w:i/>
      <w:iCs/>
      <w:sz w:val="28"/>
      <w:szCs w:val="28"/>
      <w:shd w:val="clear" w:color="auto" w:fill="FFFFFF"/>
    </w:rPr>
  </w:style>
  <w:style w:type="paragraph" w:customStyle="1" w:styleId="2fd">
    <w:name w:val="Заголовок №2"/>
    <w:basedOn w:val="a0"/>
    <w:link w:val="2fc"/>
    <w:uiPriority w:val="99"/>
    <w:rsid w:val="005201D9"/>
    <w:pPr>
      <w:widowControl w:val="0"/>
      <w:shd w:val="clear" w:color="auto" w:fill="FFFFFF"/>
      <w:spacing w:before="240" w:after="0" w:line="322" w:lineRule="exact"/>
      <w:outlineLvl w:val="1"/>
    </w:pPr>
    <w:rPr>
      <w:b/>
      <w:bCs/>
      <w:i/>
      <w:iCs/>
      <w:sz w:val="28"/>
      <w:szCs w:val="28"/>
    </w:rPr>
  </w:style>
  <w:style w:type="character" w:customStyle="1" w:styleId="110">
    <w:name w:val="Основной текст (11)_"/>
    <w:link w:val="112"/>
    <w:uiPriority w:val="99"/>
    <w:rsid w:val="005201D9"/>
    <w:rPr>
      <w:b/>
      <w:bCs/>
      <w:i/>
      <w:iCs/>
      <w:sz w:val="28"/>
      <w:szCs w:val="28"/>
      <w:shd w:val="clear" w:color="auto" w:fill="FFFFFF"/>
    </w:rPr>
  </w:style>
  <w:style w:type="paragraph" w:customStyle="1" w:styleId="112">
    <w:name w:val="Основной текст (11)"/>
    <w:basedOn w:val="a0"/>
    <w:link w:val="110"/>
    <w:uiPriority w:val="99"/>
    <w:rsid w:val="005201D9"/>
    <w:pPr>
      <w:widowControl w:val="0"/>
      <w:shd w:val="clear" w:color="auto" w:fill="FFFFFF"/>
      <w:spacing w:before="300" w:after="180" w:line="0" w:lineRule="atLeast"/>
      <w:jc w:val="both"/>
    </w:pPr>
    <w:rPr>
      <w:b/>
      <w:bCs/>
      <w:i/>
      <w:iCs/>
      <w:sz w:val="28"/>
      <w:szCs w:val="28"/>
    </w:rPr>
  </w:style>
  <w:style w:type="character" w:customStyle="1" w:styleId="affffff9">
    <w:name w:val="Колонтитул_"/>
    <w:link w:val="affffffa"/>
    <w:uiPriority w:val="99"/>
    <w:rsid w:val="005201D9"/>
    <w:rPr>
      <w:b/>
      <w:bCs/>
      <w:sz w:val="16"/>
      <w:szCs w:val="16"/>
      <w:shd w:val="clear" w:color="auto" w:fill="FFFFFF"/>
    </w:rPr>
  </w:style>
  <w:style w:type="character" w:customStyle="1" w:styleId="10pt">
    <w:name w:val="Колонтитул + 10 pt"/>
    <w:uiPriority w:val="99"/>
    <w:rsid w:val="005201D9"/>
    <w:rPr>
      <w:b/>
      <w:bCs/>
      <w:color w:val="000000"/>
      <w:spacing w:val="0"/>
      <w:w w:val="100"/>
      <w:position w:val="0"/>
      <w:sz w:val="20"/>
      <w:szCs w:val="20"/>
      <w:shd w:val="clear" w:color="auto" w:fill="FFFFFF"/>
      <w:lang w:val="ru-RU" w:eastAsia="ru-RU" w:bidi="ru-RU"/>
    </w:rPr>
  </w:style>
  <w:style w:type="character" w:customStyle="1" w:styleId="2fe">
    <w:name w:val="Основной текст (2) + Курсив"/>
    <w:uiPriority w:val="99"/>
    <w:rsid w:val="005201D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58">
    <w:name w:val="Основной текст (5) + Не курсив"/>
    <w:uiPriority w:val="99"/>
    <w:rsid w:val="005201D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627pt">
    <w:name w:val="Основной текст (6) + 27 pt;Не курсив"/>
    <w:rsid w:val="005201D9"/>
    <w:rPr>
      <w:rFonts w:ascii="Times New Roman" w:eastAsia="Times New Roman" w:hAnsi="Times New Roman" w:cs="Times New Roman"/>
      <w:b w:val="0"/>
      <w:bCs w:val="0"/>
      <w:i/>
      <w:iCs/>
      <w:smallCaps w:val="0"/>
      <w:strike w:val="0"/>
      <w:color w:val="000000"/>
      <w:spacing w:val="0"/>
      <w:w w:val="100"/>
      <w:position w:val="0"/>
      <w:sz w:val="54"/>
      <w:szCs w:val="54"/>
      <w:u w:val="none"/>
      <w:shd w:val="clear" w:color="auto" w:fill="FFFFFF"/>
      <w:lang w:val="ru-RU" w:eastAsia="ru-RU" w:bidi="ru-RU"/>
    </w:rPr>
  </w:style>
  <w:style w:type="paragraph" w:customStyle="1" w:styleId="affffffa">
    <w:name w:val="Колонтитул"/>
    <w:basedOn w:val="a0"/>
    <w:link w:val="affffff9"/>
    <w:uiPriority w:val="99"/>
    <w:rsid w:val="005201D9"/>
    <w:pPr>
      <w:widowControl w:val="0"/>
      <w:shd w:val="clear" w:color="auto" w:fill="FFFFFF"/>
      <w:spacing w:after="0" w:line="0" w:lineRule="atLeast"/>
    </w:pPr>
    <w:rPr>
      <w:b/>
      <w:bCs/>
      <w:sz w:val="16"/>
      <w:szCs w:val="16"/>
    </w:rPr>
  </w:style>
  <w:style w:type="paragraph" w:customStyle="1" w:styleId="affffffb">
    <w:name w:val="ГП_Обычный"/>
    <w:link w:val="affffffc"/>
    <w:uiPriority w:val="99"/>
    <w:qFormat/>
    <w:rsid w:val="005201D9"/>
    <w:pPr>
      <w:spacing w:after="0" w:line="240" w:lineRule="auto"/>
      <w:ind w:firstLine="709"/>
      <w:contextualSpacing/>
      <w:jc w:val="both"/>
    </w:pPr>
    <w:rPr>
      <w:rFonts w:ascii="Times New Roman" w:eastAsia="Times New Roman" w:hAnsi="Times New Roman" w:cs="Times New Roman"/>
      <w:sz w:val="24"/>
      <w:szCs w:val="24"/>
    </w:rPr>
  </w:style>
  <w:style w:type="character" w:customStyle="1" w:styleId="affffffc">
    <w:name w:val="ГП_Обычный Знак"/>
    <w:link w:val="affffffb"/>
    <w:uiPriority w:val="99"/>
    <w:rsid w:val="005201D9"/>
    <w:rPr>
      <w:rFonts w:ascii="Times New Roman" w:eastAsia="Times New Roman" w:hAnsi="Times New Roman" w:cs="Times New Roman"/>
      <w:sz w:val="24"/>
      <w:szCs w:val="24"/>
      <w:lang w:eastAsia="ru-RU"/>
    </w:rPr>
  </w:style>
  <w:style w:type="paragraph" w:customStyle="1" w:styleId="45">
    <w:name w:val="Основной текст4"/>
    <w:basedOn w:val="a0"/>
    <w:uiPriority w:val="99"/>
    <w:rsid w:val="005201D9"/>
    <w:pPr>
      <w:shd w:val="clear" w:color="auto" w:fill="FFFFFF"/>
      <w:spacing w:after="4920" w:line="240" w:lineRule="atLeast"/>
    </w:pPr>
    <w:rPr>
      <w:rFonts w:ascii="Times New Roman" w:eastAsia="Times New Roman" w:hAnsi="Times New Roman" w:cs="Times New Roman"/>
      <w:sz w:val="27"/>
      <w:szCs w:val="27"/>
    </w:rPr>
  </w:style>
  <w:style w:type="paragraph" w:customStyle="1" w:styleId="p3">
    <w:name w:val="p3"/>
    <w:basedOn w:val="a0"/>
    <w:uiPriority w:val="99"/>
    <w:rsid w:val="005201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
    <w:name w:val="s2"/>
    <w:uiPriority w:val="99"/>
    <w:rsid w:val="005201D9"/>
    <w:rPr>
      <w:rFonts w:cs="Times New Roman"/>
    </w:rPr>
  </w:style>
  <w:style w:type="paragraph" w:customStyle="1" w:styleId="3f1">
    <w:name w:val="Абзац списка3"/>
    <w:basedOn w:val="a0"/>
    <w:rsid w:val="005201D9"/>
    <w:pPr>
      <w:ind w:left="720"/>
      <w:contextualSpacing/>
    </w:pPr>
    <w:rPr>
      <w:rFonts w:ascii="Calibri" w:eastAsia="Times New Roman" w:hAnsi="Calibri" w:cs="Times New Roman"/>
    </w:rPr>
  </w:style>
  <w:style w:type="paragraph" w:customStyle="1" w:styleId="affffffd">
    <w:name w:val="АААОбычн"/>
    <w:basedOn w:val="a0"/>
    <w:link w:val="affffffe"/>
    <w:uiPriority w:val="99"/>
    <w:rsid w:val="005201D9"/>
    <w:pPr>
      <w:spacing w:before="120" w:after="120" w:line="300" w:lineRule="auto"/>
      <w:ind w:firstLine="567"/>
      <w:jc w:val="both"/>
    </w:pPr>
    <w:rPr>
      <w:rFonts w:ascii="Times New Roman" w:eastAsia="Calibri" w:hAnsi="Times New Roman" w:cs="Times New Roman"/>
      <w:sz w:val="24"/>
      <w:szCs w:val="20"/>
    </w:rPr>
  </w:style>
  <w:style w:type="character" w:customStyle="1" w:styleId="affffffe">
    <w:name w:val="АААОбычн Знак"/>
    <w:link w:val="affffffd"/>
    <w:uiPriority w:val="99"/>
    <w:locked/>
    <w:rsid w:val="005201D9"/>
    <w:rPr>
      <w:rFonts w:ascii="Times New Roman" w:eastAsia="Calibri" w:hAnsi="Times New Roman" w:cs="Times New Roman"/>
      <w:sz w:val="24"/>
      <w:szCs w:val="20"/>
    </w:rPr>
  </w:style>
  <w:style w:type="paragraph" w:customStyle="1" w:styleId="a">
    <w:name w:val="АПереч"/>
    <w:basedOn w:val="affffffd"/>
    <w:link w:val="afffffff"/>
    <w:uiPriority w:val="99"/>
    <w:rsid w:val="005201D9"/>
    <w:pPr>
      <w:numPr>
        <w:numId w:val="4"/>
      </w:numPr>
      <w:tabs>
        <w:tab w:val="left" w:pos="1134"/>
      </w:tabs>
      <w:ind w:left="0" w:firstLine="567"/>
    </w:pPr>
  </w:style>
  <w:style w:type="character" w:customStyle="1" w:styleId="afffffff">
    <w:name w:val="АПереч Знак"/>
    <w:link w:val="a"/>
    <w:uiPriority w:val="99"/>
    <w:locked/>
    <w:rsid w:val="005201D9"/>
    <w:rPr>
      <w:rFonts w:ascii="Times New Roman" w:eastAsia="Calibri" w:hAnsi="Times New Roman" w:cs="Times New Roman"/>
      <w:sz w:val="24"/>
      <w:szCs w:val="20"/>
    </w:rPr>
  </w:style>
  <w:style w:type="table" w:customStyle="1" w:styleId="TableNormal11">
    <w:name w:val="Table Normal11"/>
    <w:uiPriority w:val="99"/>
    <w:semiHidden/>
    <w:rsid w:val="005201D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627pt0">
    <w:name w:val="Основной текст (6) + 27 pt"/>
    <w:aliases w:val="Не курсив"/>
    <w:uiPriority w:val="99"/>
    <w:rsid w:val="005201D9"/>
    <w:rPr>
      <w:rFonts w:ascii="Times New Roman" w:hAnsi="Times New Roman" w:cs="Times New Roman"/>
      <w:b/>
      <w:bCs/>
      <w:i/>
      <w:iCs/>
      <w:color w:val="000000"/>
      <w:spacing w:val="0"/>
      <w:w w:val="100"/>
      <w:position w:val="0"/>
      <w:sz w:val="54"/>
      <w:szCs w:val="54"/>
      <w:u w:val="none"/>
      <w:shd w:val="clear" w:color="auto" w:fill="FFFFFF"/>
      <w:lang w:val="ru-RU" w:eastAsia="ru-RU"/>
    </w:rPr>
  </w:style>
  <w:style w:type="character" w:customStyle="1" w:styleId="FontStyle24">
    <w:name w:val="Font Style24"/>
    <w:uiPriority w:val="99"/>
    <w:rsid w:val="005201D9"/>
    <w:rPr>
      <w:rFonts w:ascii="Times New Roman" w:hAnsi="Times New Roman" w:cs="Times New Roman"/>
      <w:color w:val="000000"/>
      <w:sz w:val="26"/>
      <w:szCs w:val="26"/>
    </w:rPr>
  </w:style>
  <w:style w:type="paragraph" w:customStyle="1" w:styleId="msonormalcxspmiddle">
    <w:name w:val="msonormalcxspmiddle"/>
    <w:basedOn w:val="a0"/>
    <w:rsid w:val="005201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0"/>
    <w:rsid w:val="005201D9"/>
    <w:pPr>
      <w:spacing w:before="100" w:beforeAutospacing="1" w:after="100" w:afterAutospacing="1" w:line="240" w:lineRule="auto"/>
    </w:pPr>
    <w:rPr>
      <w:rFonts w:ascii="Times New Roman" w:eastAsia="Calibri" w:hAnsi="Times New Roman" w:cs="Times New Roman"/>
      <w:sz w:val="24"/>
      <w:szCs w:val="24"/>
    </w:rPr>
  </w:style>
  <w:style w:type="paragraph" w:customStyle="1" w:styleId="afffffff0">
    <w:name w:val="Стиль"/>
    <w:rsid w:val="005201D9"/>
    <w:pPr>
      <w:widowControl w:val="0"/>
      <w:autoSpaceDE w:val="0"/>
      <w:autoSpaceDN w:val="0"/>
      <w:adjustRightInd w:val="0"/>
      <w:spacing w:after="0" w:line="240" w:lineRule="auto"/>
    </w:pPr>
    <w:rPr>
      <w:rFonts w:ascii="Times New Roman" w:eastAsia="Calibri" w:hAnsi="Times New Roman" w:cs="Times New Roman"/>
      <w:sz w:val="24"/>
      <w:szCs w:val="24"/>
    </w:rPr>
  </w:style>
  <w:style w:type="character" w:customStyle="1" w:styleId="FootnoteTextChar">
    <w:name w:val="Footnote Text Char"/>
    <w:locked/>
    <w:rsid w:val="005201D9"/>
    <w:rPr>
      <w:rFonts w:ascii="Calibri" w:eastAsia="Times New Roman" w:hAnsi="Calibri" w:cs="Times New Roman"/>
      <w:sz w:val="20"/>
      <w:szCs w:val="20"/>
    </w:rPr>
  </w:style>
  <w:style w:type="paragraph" w:customStyle="1" w:styleId="p61">
    <w:name w:val="p61"/>
    <w:basedOn w:val="a0"/>
    <w:rsid w:val="005201D9"/>
    <w:pPr>
      <w:spacing w:before="100" w:beforeAutospacing="1" w:after="100" w:afterAutospacing="1" w:line="240" w:lineRule="auto"/>
    </w:pPr>
    <w:rPr>
      <w:rFonts w:ascii="Times New Roman" w:eastAsia="Calibri" w:hAnsi="Times New Roman" w:cs="Times New Roman"/>
      <w:sz w:val="24"/>
      <w:szCs w:val="24"/>
    </w:rPr>
  </w:style>
  <w:style w:type="paragraph" w:customStyle="1" w:styleId="1ff">
    <w:name w:val="Подпись1"/>
    <w:basedOn w:val="ac"/>
    <w:rsid w:val="005201D9"/>
    <w:pPr>
      <w:widowControl/>
      <w:shd w:val="clear" w:color="auto" w:fill="auto"/>
      <w:tabs>
        <w:tab w:val="right" w:pos="9072"/>
      </w:tabs>
      <w:suppressAutoHyphens/>
      <w:ind w:firstLine="709"/>
    </w:pPr>
    <w:rPr>
      <w:rFonts w:eastAsia="Arial"/>
      <w:color w:val="auto"/>
      <w:sz w:val="28"/>
      <w:szCs w:val="20"/>
      <w:lang w:eastAsia="ar-SA"/>
    </w:rPr>
  </w:style>
  <w:style w:type="paragraph" w:customStyle="1" w:styleId="46">
    <w:name w:val="Абзац списка4"/>
    <w:basedOn w:val="a0"/>
    <w:rsid w:val="005451DE"/>
    <w:pPr>
      <w:ind w:left="720"/>
      <w:contextualSpacing/>
    </w:pPr>
    <w:rPr>
      <w:rFonts w:ascii="Calibri" w:eastAsia="Times New Roman" w:hAnsi="Calibri" w:cs="Times New Roman"/>
    </w:rPr>
  </w:style>
  <w:style w:type="paragraph" w:customStyle="1" w:styleId="59">
    <w:name w:val="Абзац списка5"/>
    <w:basedOn w:val="a0"/>
    <w:rsid w:val="00EE2023"/>
    <w:pPr>
      <w:ind w:left="720"/>
      <w:contextualSpacing/>
    </w:pPr>
    <w:rPr>
      <w:rFonts w:ascii="Calibri" w:eastAsia="Times New Roman" w:hAnsi="Calibri" w:cs="Times New Roman"/>
    </w:rPr>
  </w:style>
  <w:style w:type="paragraph" w:customStyle="1" w:styleId="2ff">
    <w:name w:val="Знак2"/>
    <w:basedOn w:val="a0"/>
    <w:rsid w:val="00EA2EBC"/>
    <w:pPr>
      <w:suppressAutoHyphens/>
      <w:spacing w:after="0" w:line="240" w:lineRule="auto"/>
    </w:pPr>
    <w:rPr>
      <w:rFonts w:ascii="Verdana" w:eastAsia="Times New Roman" w:hAnsi="Verdana" w:cs="Verdana"/>
      <w:sz w:val="20"/>
      <w:szCs w:val="20"/>
      <w:lang w:val="en-US" w:eastAsia="ar-SA"/>
    </w:rPr>
  </w:style>
  <w:style w:type="paragraph" w:customStyle="1" w:styleId="1ff0">
    <w:name w:val="Знак Знак Знак1"/>
    <w:basedOn w:val="a0"/>
    <w:rsid w:val="00EA2EBC"/>
    <w:pPr>
      <w:spacing w:after="160" w:line="240" w:lineRule="exact"/>
    </w:pPr>
    <w:rPr>
      <w:rFonts w:ascii="Verdana" w:eastAsia="Times New Roman" w:hAnsi="Verdana" w:cs="Times New Roman"/>
      <w:sz w:val="20"/>
      <w:szCs w:val="20"/>
      <w:lang w:val="en-US"/>
    </w:rPr>
  </w:style>
  <w:style w:type="paragraph" w:customStyle="1" w:styleId="412">
    <w:name w:val="Знак Знак41"/>
    <w:basedOn w:val="a0"/>
    <w:rsid w:val="00EA2EBC"/>
    <w:pPr>
      <w:spacing w:after="0" w:line="240" w:lineRule="auto"/>
    </w:pPr>
    <w:rPr>
      <w:rFonts w:ascii="Verdana" w:eastAsia="Times New Roman" w:hAnsi="Verdana" w:cs="Verdana"/>
      <w:sz w:val="20"/>
      <w:szCs w:val="20"/>
      <w:lang w:val="en-US"/>
    </w:rPr>
  </w:style>
  <w:style w:type="paragraph" w:customStyle="1" w:styleId="2110">
    <w:name w:val="Основной текст 211"/>
    <w:basedOn w:val="a0"/>
    <w:uiPriority w:val="99"/>
    <w:rsid w:val="00EA2EBC"/>
    <w:pPr>
      <w:widowControl w:val="0"/>
      <w:spacing w:after="0" w:line="240" w:lineRule="auto"/>
      <w:ind w:firstLine="567"/>
      <w:jc w:val="center"/>
    </w:pPr>
    <w:rPr>
      <w:rFonts w:ascii="Times New Roman" w:eastAsia="Times New Roman" w:hAnsi="Times New Roman" w:cs="Times New Roman"/>
      <w:b/>
      <w:snapToGrid w:val="0"/>
      <w:sz w:val="24"/>
      <w:szCs w:val="20"/>
    </w:rPr>
  </w:style>
  <w:style w:type="paragraph" w:customStyle="1" w:styleId="113">
    <w:name w:val="Обычный11"/>
    <w:uiPriority w:val="99"/>
    <w:rsid w:val="00EA2EBC"/>
    <w:rPr>
      <w:rFonts w:ascii="Times New Roman" w:eastAsia="Calibri" w:hAnsi="Times New Roman" w:cs="Times New Roman"/>
      <w:sz w:val="24"/>
    </w:rPr>
  </w:style>
  <w:style w:type="paragraph" w:customStyle="1" w:styleId="1ff1">
    <w:name w:val="Знак1"/>
    <w:basedOn w:val="a0"/>
    <w:rsid w:val="00EA2EBC"/>
    <w:pPr>
      <w:spacing w:after="160" w:line="240" w:lineRule="exact"/>
    </w:pPr>
    <w:rPr>
      <w:rFonts w:ascii="Verdana" w:eastAsia="Times New Roman" w:hAnsi="Verdana" w:cs="Times New Roman"/>
      <w:sz w:val="20"/>
      <w:szCs w:val="20"/>
      <w:lang w:val="en-US"/>
    </w:rPr>
  </w:style>
  <w:style w:type="paragraph" w:customStyle="1" w:styleId="CharChar1">
    <w:name w:val="Char Char1"/>
    <w:basedOn w:val="a0"/>
    <w:rsid w:val="00EA2EBC"/>
    <w:pPr>
      <w:spacing w:after="160" w:line="240" w:lineRule="exact"/>
    </w:pPr>
    <w:rPr>
      <w:rFonts w:ascii="Verdana" w:eastAsia="Times New Roman" w:hAnsi="Verdana" w:cs="Times New Roman"/>
      <w:sz w:val="20"/>
      <w:szCs w:val="20"/>
      <w:lang w:val="en-US"/>
    </w:rPr>
  </w:style>
  <w:style w:type="paragraph" w:customStyle="1" w:styleId="1ff2">
    <w:name w:val="Знак Знак Знак Знак1"/>
    <w:basedOn w:val="a0"/>
    <w:rsid w:val="00EA2EBC"/>
    <w:pPr>
      <w:spacing w:after="0" w:line="240" w:lineRule="auto"/>
    </w:pPr>
    <w:rPr>
      <w:rFonts w:ascii="Verdana" w:eastAsia="Times New Roman" w:hAnsi="Verdana" w:cs="Verdana"/>
      <w:sz w:val="20"/>
      <w:szCs w:val="20"/>
      <w:lang w:val="en-US"/>
    </w:rPr>
  </w:style>
  <w:style w:type="paragraph" w:customStyle="1" w:styleId="S">
    <w:name w:val="S_Обычный жирный"/>
    <w:basedOn w:val="a0"/>
    <w:link w:val="S0"/>
    <w:qFormat/>
    <w:rsid w:val="00D546E7"/>
    <w:pPr>
      <w:spacing w:after="0" w:line="240" w:lineRule="auto"/>
      <w:ind w:firstLine="709"/>
      <w:jc w:val="both"/>
    </w:pPr>
    <w:rPr>
      <w:rFonts w:ascii="Times New Roman" w:eastAsia="Times New Roman" w:hAnsi="Times New Roman" w:cs="Times New Roman"/>
      <w:sz w:val="24"/>
      <w:szCs w:val="20"/>
    </w:rPr>
  </w:style>
  <w:style w:type="character" w:customStyle="1" w:styleId="S0">
    <w:name w:val="S_Обычный жирный Знак"/>
    <w:link w:val="S"/>
    <w:locked/>
    <w:rsid w:val="00D546E7"/>
    <w:rPr>
      <w:rFonts w:ascii="Times New Roman" w:eastAsia="Times New Roman" w:hAnsi="Times New Roman" w:cs="Times New Roman"/>
      <w:sz w:val="24"/>
      <w:szCs w:val="20"/>
    </w:rPr>
  </w:style>
  <w:style w:type="paragraph" w:customStyle="1" w:styleId="afffffff1">
    <w:name w:val="Основной(РПЗ)"/>
    <w:basedOn w:val="a0"/>
    <w:link w:val="1ff3"/>
    <w:qFormat/>
    <w:rsid w:val="003F733E"/>
    <w:pPr>
      <w:widowControl w:val="0"/>
      <w:autoSpaceDE w:val="0"/>
      <w:autoSpaceDN w:val="0"/>
      <w:adjustRightInd w:val="0"/>
      <w:spacing w:after="0" w:line="240" w:lineRule="auto"/>
      <w:ind w:firstLine="709"/>
      <w:jc w:val="both"/>
    </w:pPr>
    <w:rPr>
      <w:rFonts w:ascii="Times New Roman" w:eastAsia="Calibri" w:hAnsi="Times New Roman" w:cs="Times New Roman"/>
      <w:sz w:val="26"/>
      <w:szCs w:val="26"/>
    </w:rPr>
  </w:style>
  <w:style w:type="character" w:customStyle="1" w:styleId="1ff3">
    <w:name w:val="Основной(РПЗ) Знак1"/>
    <w:basedOn w:val="a1"/>
    <w:link w:val="afffffff1"/>
    <w:locked/>
    <w:rsid w:val="003F733E"/>
    <w:rPr>
      <w:rFonts w:ascii="Times New Roman" w:eastAsia="Calibri" w:hAnsi="Times New Roman" w:cs="Times New Roman"/>
      <w:sz w:val="26"/>
      <w:szCs w:val="26"/>
      <w:lang w:eastAsia="ru-RU"/>
    </w:rPr>
  </w:style>
  <w:style w:type="paragraph" w:customStyle="1" w:styleId="b">
    <w:name w:val="b_обычный"/>
    <w:link w:val="b0"/>
    <w:qFormat/>
    <w:rsid w:val="003F733E"/>
    <w:pPr>
      <w:spacing w:after="0" w:line="240" w:lineRule="auto"/>
      <w:ind w:firstLine="709"/>
      <w:jc w:val="both"/>
    </w:pPr>
    <w:rPr>
      <w:rFonts w:ascii="Times New Roman" w:eastAsia="Calibri" w:hAnsi="Times New Roman" w:cs="Times New Roman"/>
      <w:sz w:val="28"/>
      <w:szCs w:val="24"/>
    </w:rPr>
  </w:style>
  <w:style w:type="character" w:customStyle="1" w:styleId="b0">
    <w:name w:val="b_обычный Знак"/>
    <w:basedOn w:val="a1"/>
    <w:link w:val="b"/>
    <w:locked/>
    <w:rsid w:val="003F733E"/>
    <w:rPr>
      <w:rFonts w:ascii="Times New Roman" w:eastAsia="Calibri" w:hAnsi="Times New Roman" w:cs="Times New Roman"/>
      <w:sz w:val="28"/>
      <w:szCs w:val="24"/>
      <w:lang w:eastAsia="ru-RU"/>
    </w:rPr>
  </w:style>
  <w:style w:type="paragraph" w:customStyle="1" w:styleId="S1">
    <w:name w:val="S_Маркированный"/>
    <w:basedOn w:val="a0"/>
    <w:link w:val="S20"/>
    <w:rsid w:val="003F733E"/>
    <w:pPr>
      <w:tabs>
        <w:tab w:val="left" w:pos="1260"/>
      </w:tabs>
      <w:suppressAutoHyphens/>
      <w:spacing w:after="0" w:line="360" w:lineRule="auto"/>
      <w:ind w:firstLine="720"/>
      <w:jc w:val="both"/>
    </w:pPr>
    <w:rPr>
      <w:rFonts w:ascii="Times New Roman" w:eastAsia="Calibri" w:hAnsi="Times New Roman" w:cs="Times New Roman"/>
      <w:sz w:val="24"/>
      <w:szCs w:val="24"/>
      <w:lang w:eastAsia="ar-SA"/>
    </w:rPr>
  </w:style>
  <w:style w:type="character" w:customStyle="1" w:styleId="S20">
    <w:name w:val="S_Маркированный Знак2"/>
    <w:basedOn w:val="a1"/>
    <w:link w:val="S1"/>
    <w:locked/>
    <w:rsid w:val="003F733E"/>
    <w:rPr>
      <w:rFonts w:ascii="Times New Roman" w:eastAsia="Calibri" w:hAnsi="Times New Roman" w:cs="Times New Roman"/>
      <w:sz w:val="24"/>
      <w:szCs w:val="24"/>
      <w:lang w:eastAsia="ar-SA"/>
    </w:rPr>
  </w:style>
  <w:style w:type="paragraph" w:customStyle="1" w:styleId="b1">
    <w:name w:val="b_табл_номер"/>
    <w:basedOn w:val="b"/>
    <w:next w:val="b2"/>
    <w:qFormat/>
    <w:rsid w:val="003F733E"/>
    <w:pPr>
      <w:ind w:firstLine="0"/>
      <w:jc w:val="right"/>
    </w:pPr>
    <w:rPr>
      <w:i/>
      <w:shd w:val="clear" w:color="auto" w:fill="FFFFFF"/>
    </w:rPr>
  </w:style>
  <w:style w:type="paragraph" w:customStyle="1" w:styleId="b2">
    <w:name w:val="b_табл_назв"/>
    <w:basedOn w:val="a0"/>
    <w:qFormat/>
    <w:rsid w:val="003F733E"/>
    <w:pPr>
      <w:widowControl w:val="0"/>
      <w:spacing w:after="0" w:line="240" w:lineRule="auto"/>
      <w:jc w:val="center"/>
    </w:pPr>
    <w:rPr>
      <w:rFonts w:ascii="Times New Roman" w:eastAsia="Times New Roman" w:hAnsi="Times New Roman" w:cs="Times New Roman"/>
      <w:i/>
      <w:sz w:val="28"/>
      <w:shd w:val="clear" w:color="auto" w:fill="FFFFFF"/>
    </w:rPr>
  </w:style>
  <w:style w:type="numbering" w:customStyle="1" w:styleId="2">
    <w:name w:val="Статья / Раздел2"/>
    <w:rsid w:val="005855C8"/>
    <w:pPr>
      <w:numPr>
        <w:numId w:val="5"/>
      </w:numPr>
    </w:pPr>
  </w:style>
  <w:style w:type="paragraph" w:customStyle="1" w:styleId="afffffff2">
    <w:name w:val="Текст (лев)"/>
    <w:rsid w:val="00423383"/>
    <w:pPr>
      <w:suppressAutoHyphens/>
      <w:spacing w:before="60" w:after="0" w:line="240" w:lineRule="auto"/>
      <w:ind w:firstLine="567"/>
      <w:jc w:val="both"/>
    </w:pPr>
    <w:rPr>
      <w:rFonts w:ascii="Arial" w:eastAsia="Times New Roman" w:hAnsi="Arial" w:cs="Arial"/>
      <w:sz w:val="18"/>
      <w:szCs w:val="20"/>
      <w:lang w:eastAsia="zh-CN"/>
    </w:rPr>
  </w:style>
  <w:style w:type="character" w:customStyle="1" w:styleId="afffffff3">
    <w:name w:val="Текст в табл"/>
    <w:rsid w:val="00C764BF"/>
    <w:rPr>
      <w:rFonts w:ascii="Arial" w:hAnsi="Arial" w:cs="Arial"/>
      <w:sz w:val="16"/>
      <w:szCs w:val="16"/>
      <w:lang w:val="ru-RU"/>
    </w:rPr>
  </w:style>
  <w:style w:type="paragraph" w:customStyle="1" w:styleId="67">
    <w:name w:val="Абзац списка6"/>
    <w:basedOn w:val="a0"/>
    <w:rsid w:val="008F1E08"/>
    <w:pPr>
      <w:ind w:left="720"/>
    </w:pPr>
    <w:rPr>
      <w:rFonts w:ascii="Calibri" w:eastAsia="Times New Roman" w:hAnsi="Calibri" w:cs="Calibri"/>
      <w:lang w:eastAsia="zh-CN"/>
    </w:rPr>
  </w:style>
  <w:style w:type="paragraph" w:customStyle="1" w:styleId="3f2">
    <w:name w:val="Обычный3"/>
    <w:rsid w:val="008F363F"/>
    <w:pPr>
      <w:snapToGrid w:val="0"/>
      <w:spacing w:after="0" w:line="240" w:lineRule="auto"/>
    </w:pPr>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0"/>
    <w:link w:val="Normal10-020"/>
    <w:uiPriority w:val="99"/>
    <w:rsid w:val="008F363F"/>
    <w:pPr>
      <w:spacing w:after="0" w:line="240" w:lineRule="auto"/>
      <w:ind w:right="-113"/>
    </w:pPr>
    <w:rPr>
      <w:rFonts w:ascii="Times New Roman" w:eastAsia="Times New Roman" w:hAnsi="Times New Roman" w:cs="Times New Roman"/>
      <w:b/>
      <w:bCs/>
      <w:sz w:val="20"/>
      <w:szCs w:val="20"/>
    </w:rPr>
  </w:style>
  <w:style w:type="character" w:customStyle="1" w:styleId="Normal10-020">
    <w:name w:val="Normal + 10 пт полужирный По центру Слева:  -02 см Справ... Знак"/>
    <w:basedOn w:val="a1"/>
    <w:link w:val="Normal10-02"/>
    <w:uiPriority w:val="99"/>
    <w:rsid w:val="008F363F"/>
    <w:rPr>
      <w:rFonts w:ascii="Times New Roman" w:eastAsia="Times New Roman" w:hAnsi="Times New Roman" w:cs="Times New Roman"/>
      <w:b/>
      <w:bCs/>
      <w:sz w:val="20"/>
      <w:szCs w:val="20"/>
      <w:lang w:eastAsia="ru-RU"/>
    </w:rPr>
  </w:style>
  <w:style w:type="character" w:customStyle="1" w:styleId="afff6">
    <w:name w:val="Название объекта Знак"/>
    <w:aliases w:val="Знак4 Знак1"/>
    <w:basedOn w:val="a1"/>
    <w:link w:val="afff5"/>
    <w:rsid w:val="008F363F"/>
    <w:rPr>
      <w:rFonts w:ascii="Times New Roman" w:eastAsia="Times New Roman" w:hAnsi="Times New Roman" w:cs="Times New Roman"/>
      <w:sz w:val="28"/>
      <w:szCs w:val="20"/>
      <w:lang w:eastAsia="ru-RU"/>
    </w:rPr>
  </w:style>
  <w:style w:type="paragraph" w:customStyle="1" w:styleId="3f3">
    <w:name w:val="Знак Знак3 Знак Знак Знак Знак Знак Знак Знак"/>
    <w:basedOn w:val="a0"/>
    <w:rsid w:val="008F363F"/>
    <w:pPr>
      <w:spacing w:after="160" w:line="240" w:lineRule="exact"/>
    </w:pPr>
    <w:rPr>
      <w:rFonts w:ascii="Verdana" w:eastAsia="Times New Roman" w:hAnsi="Verdana" w:cs="Times New Roman"/>
      <w:sz w:val="20"/>
      <w:szCs w:val="20"/>
      <w:lang w:val="en-US"/>
    </w:rPr>
  </w:style>
  <w:style w:type="paragraph" w:customStyle="1" w:styleId="47">
    <w:name w:val="Обычный4"/>
    <w:rsid w:val="00EB0D61"/>
    <w:pPr>
      <w:snapToGrid w:val="0"/>
      <w:spacing w:after="0" w:line="240" w:lineRule="auto"/>
    </w:pPr>
    <w:rPr>
      <w:rFonts w:ascii="Times New Roman" w:eastAsia="Times New Roman" w:hAnsi="Times New Roman" w:cs="Times New Roman"/>
      <w:szCs w:val="20"/>
    </w:rPr>
  </w:style>
  <w:style w:type="character" w:customStyle="1" w:styleId="w">
    <w:name w:val="w"/>
    <w:basedOn w:val="a1"/>
    <w:rsid w:val="00DD538B"/>
  </w:style>
  <w:style w:type="table" w:customStyle="1" w:styleId="72">
    <w:name w:val="Сетка таблицы7"/>
    <w:basedOn w:val="a2"/>
    <w:next w:val="aa"/>
    <w:uiPriority w:val="39"/>
    <w:rsid w:val="008432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a"/>
    <w:uiPriority w:val="99"/>
    <w:rsid w:val="004C0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4">
    <w:name w:val="Таблицы"/>
    <w:basedOn w:val="a0"/>
    <w:uiPriority w:val="99"/>
    <w:qFormat/>
    <w:rsid w:val="004C0DAB"/>
    <w:pPr>
      <w:spacing w:after="0" w:line="240" w:lineRule="auto"/>
      <w:jc w:val="both"/>
    </w:pPr>
    <w:rPr>
      <w:rFonts w:ascii="Times New Roman" w:eastAsia="Calibri" w:hAnsi="Times New Roman" w:cs="Times New Roman"/>
      <w:sz w:val="20"/>
      <w:szCs w:val="24"/>
    </w:rPr>
  </w:style>
  <w:style w:type="character" w:customStyle="1" w:styleId="Bodytext7">
    <w:name w:val="Body text (7)"/>
    <w:rsid w:val="005351DD"/>
    <w:rPr>
      <w:rFonts w:ascii="Times New Roman" w:eastAsia="Times New Roman" w:hAnsi="Times New Roman" w:cs="Times New Roman" w:hint="default"/>
      <w:b w:val="0"/>
      <w:bCs w:val="0"/>
      <w:i w:val="0"/>
      <w:iCs w:val="0"/>
      <w:smallCaps w:val="0"/>
      <w:strike w:val="0"/>
      <w:dstrike w:val="0"/>
      <w:spacing w:val="0"/>
      <w:sz w:val="25"/>
      <w:szCs w:val="25"/>
      <w:u w:val="none"/>
      <w:effect w:val="none"/>
    </w:rPr>
  </w:style>
  <w:style w:type="character" w:customStyle="1" w:styleId="1ff4">
    <w:name w:val="Неразрешенное упоминание1"/>
    <w:basedOn w:val="a1"/>
    <w:uiPriority w:val="99"/>
    <w:semiHidden/>
    <w:unhideWhenUsed/>
    <w:rsid w:val="000A7E9E"/>
    <w:rPr>
      <w:color w:val="605E5C"/>
      <w:shd w:val="clear" w:color="auto" w:fill="E1DFDD"/>
    </w:rPr>
  </w:style>
  <w:style w:type="paragraph" w:customStyle="1" w:styleId="2ff0">
    <w:name w:val="2"/>
    <w:basedOn w:val="a0"/>
    <w:next w:val="af0"/>
    <w:rsid w:val="000A7E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5">
    <w:name w:val="S_Обычный"/>
    <w:basedOn w:val="a0"/>
    <w:qFormat/>
    <w:rsid w:val="000A7E9E"/>
    <w:pPr>
      <w:spacing w:after="0" w:line="240" w:lineRule="auto"/>
      <w:ind w:firstLine="709"/>
      <w:jc w:val="both"/>
    </w:pPr>
    <w:rPr>
      <w:rFonts w:ascii="Times New Roman" w:eastAsia="Times New Roman" w:hAnsi="Times New Roman" w:cs="Times New Roman"/>
      <w:sz w:val="24"/>
      <w:szCs w:val="24"/>
      <w:lang w:eastAsia="ar-SA"/>
    </w:rPr>
  </w:style>
  <w:style w:type="character" w:customStyle="1" w:styleId="s11">
    <w:name w:val="s11"/>
    <w:uiPriority w:val="99"/>
    <w:rsid w:val="000A7E9E"/>
  </w:style>
  <w:style w:type="paragraph" w:customStyle="1" w:styleId="1ff5">
    <w:name w:val="Знак Знак Знак Знак Знак Знак Знак Знак Знак Знак Знак Знак1 Знак Знак Знак Знак Знак Знак Знак Знак Знак Знак Знак Знак Знак"/>
    <w:basedOn w:val="a0"/>
    <w:rsid w:val="000A7E9E"/>
    <w:pPr>
      <w:spacing w:after="160" w:line="240" w:lineRule="exact"/>
    </w:pPr>
    <w:rPr>
      <w:rFonts w:ascii="Verdana" w:eastAsia="Times New Roman" w:hAnsi="Verdana" w:cs="Times New Roman"/>
      <w:sz w:val="20"/>
      <w:szCs w:val="20"/>
      <w:lang w:val="en-US"/>
    </w:rPr>
  </w:style>
  <w:style w:type="paragraph" w:customStyle="1" w:styleId="5a">
    <w:name w:val="Обычный5"/>
    <w:rsid w:val="000A7E9E"/>
    <w:pPr>
      <w:snapToGrid w:val="0"/>
      <w:spacing w:after="0" w:line="240" w:lineRule="auto"/>
    </w:pPr>
    <w:rPr>
      <w:rFonts w:ascii="Times New Roman" w:eastAsia="Times New Roman" w:hAnsi="Times New Roman" w:cs="Times New Roman"/>
      <w:szCs w:val="20"/>
    </w:rPr>
  </w:style>
  <w:style w:type="paragraph" w:customStyle="1" w:styleId="Normal10-022">
    <w:name w:val="Стиль Normal + 10 пт полужирный По центру Слева:  -02 см Справ...2"/>
    <w:basedOn w:val="5a"/>
    <w:link w:val="Normal10-0220"/>
    <w:rsid w:val="000A7E9E"/>
    <w:pPr>
      <w:ind w:left="-113" w:right="-113"/>
      <w:jc w:val="center"/>
    </w:pPr>
    <w:rPr>
      <w:b/>
      <w:bCs/>
      <w:sz w:val="20"/>
    </w:rPr>
  </w:style>
  <w:style w:type="character" w:customStyle="1" w:styleId="Normal10-0220">
    <w:name w:val="Стиль Normal + 10 пт полужирный По центру Слева:  -02 см Справ...2 Знак"/>
    <w:basedOn w:val="Normal"/>
    <w:link w:val="Normal10-022"/>
    <w:rsid w:val="000A7E9E"/>
    <w:rPr>
      <w:rFonts w:ascii="Times New Roman" w:eastAsia="Times New Roman" w:hAnsi="Times New Roman" w:cs="Times New Roman"/>
      <w:b/>
      <w:bCs/>
      <w:snapToGrid/>
      <w:sz w:val="20"/>
      <w:szCs w:val="20"/>
      <w:lang w:eastAsia="ru-RU"/>
    </w:rPr>
  </w:style>
  <w:style w:type="character" w:customStyle="1" w:styleId="afffffff5">
    <w:name w:val="Текст доклада Знак"/>
    <w:link w:val="afffffff6"/>
    <w:locked/>
    <w:rsid w:val="00A6068F"/>
    <w:rPr>
      <w:rFonts w:ascii="Arial" w:hAnsi="Arial" w:cs="Arial"/>
      <w:sz w:val="24"/>
      <w:szCs w:val="24"/>
    </w:rPr>
  </w:style>
  <w:style w:type="paragraph" w:customStyle="1" w:styleId="afffffff6">
    <w:name w:val="Текст доклада"/>
    <w:basedOn w:val="ac"/>
    <w:link w:val="afffffff5"/>
    <w:rsid w:val="00A6068F"/>
    <w:pPr>
      <w:widowControl/>
      <w:shd w:val="clear" w:color="auto" w:fill="auto"/>
      <w:spacing w:line="360" w:lineRule="auto"/>
      <w:ind w:firstLine="709"/>
    </w:pPr>
    <w:rPr>
      <w:rFonts w:ascii="Arial" w:hAnsi="Arial" w:cs="Arial"/>
      <w:color w:val="auto"/>
      <w:sz w:val="24"/>
      <w:szCs w:val="24"/>
    </w:rPr>
  </w:style>
  <w:style w:type="character" w:customStyle="1" w:styleId="1ff6">
    <w:name w:val="Название объекта Знак1"/>
    <w:aliases w:val="Знак4 Знак"/>
    <w:basedOn w:val="a1"/>
    <w:uiPriority w:val="99"/>
    <w:locked/>
    <w:rsid w:val="00173B08"/>
    <w:rPr>
      <w:rFonts w:cs="Times New Roman"/>
      <w:sz w:val="26"/>
      <w:lang w:val="ru-RU" w:eastAsia="ru-RU" w:bidi="ar-SA"/>
    </w:rPr>
  </w:style>
  <w:style w:type="paragraph" w:customStyle="1" w:styleId="Normal1">
    <w:name w:val="Normal1"/>
    <w:uiPriority w:val="99"/>
    <w:rsid w:val="006F7881"/>
    <w:pPr>
      <w:snapToGrid w:val="0"/>
      <w:spacing w:after="0" w:line="240" w:lineRule="auto"/>
    </w:pPr>
    <w:rPr>
      <w:rFonts w:ascii="Times New Roman" w:eastAsia="Times New Roman" w:hAnsi="Times New Roman" w:cs="Times New Roman"/>
      <w:szCs w:val="20"/>
    </w:rPr>
  </w:style>
  <w:style w:type="paragraph" w:customStyle="1" w:styleId="123">
    <w:name w:val="Перед:  12 пт"/>
    <w:basedOn w:val="a0"/>
    <w:next w:val="a0"/>
    <w:link w:val="124"/>
    <w:uiPriority w:val="99"/>
    <w:rsid w:val="000C565D"/>
    <w:pPr>
      <w:widowControl w:val="0"/>
      <w:autoSpaceDE w:val="0"/>
      <w:autoSpaceDN w:val="0"/>
      <w:adjustRightInd w:val="0"/>
      <w:spacing w:before="240" w:after="0" w:line="240" w:lineRule="auto"/>
      <w:ind w:firstLine="720"/>
      <w:jc w:val="both"/>
    </w:pPr>
    <w:rPr>
      <w:rFonts w:ascii="Times New Roman" w:eastAsia="Times New Roman" w:hAnsi="Times New Roman" w:cs="Times New Roman"/>
      <w:sz w:val="26"/>
      <w:szCs w:val="20"/>
    </w:rPr>
  </w:style>
  <w:style w:type="character" w:customStyle="1" w:styleId="124">
    <w:name w:val="Перед:  12 пт Знак"/>
    <w:basedOn w:val="a1"/>
    <w:link w:val="123"/>
    <w:uiPriority w:val="99"/>
    <w:locked/>
    <w:rsid w:val="000C565D"/>
    <w:rPr>
      <w:rFonts w:ascii="Times New Roman" w:eastAsia="Times New Roman" w:hAnsi="Times New Roman" w:cs="Times New Roman"/>
      <w:sz w:val="26"/>
      <w:szCs w:val="20"/>
      <w:lang w:eastAsia="ru-RU"/>
    </w:rPr>
  </w:style>
  <w:style w:type="character" w:customStyle="1" w:styleId="2ff1">
    <w:name w:val="Неразрешенное упоминание2"/>
    <w:basedOn w:val="a1"/>
    <w:uiPriority w:val="99"/>
    <w:semiHidden/>
    <w:unhideWhenUsed/>
    <w:rsid w:val="00497A2A"/>
    <w:rPr>
      <w:color w:val="605E5C"/>
      <w:shd w:val="clear" w:color="auto" w:fill="E1DFDD"/>
    </w:rPr>
  </w:style>
  <w:style w:type="character" w:customStyle="1" w:styleId="3f4">
    <w:name w:val="Неразрешенное упоминание3"/>
    <w:basedOn w:val="a1"/>
    <w:uiPriority w:val="99"/>
    <w:semiHidden/>
    <w:unhideWhenUsed/>
    <w:rsid w:val="00132578"/>
    <w:rPr>
      <w:color w:val="605E5C"/>
      <w:shd w:val="clear" w:color="auto" w:fill="E1DFDD"/>
    </w:rPr>
  </w:style>
  <w:style w:type="character" w:customStyle="1" w:styleId="most">
    <w:name w:val="most"/>
    <w:basedOn w:val="a1"/>
    <w:rsid w:val="00171CE1"/>
  </w:style>
  <w:style w:type="paragraph" w:customStyle="1" w:styleId="captab">
    <w:name w:val="captab"/>
    <w:basedOn w:val="a0"/>
    <w:rsid w:val="00A5450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ff7">
    <w:name w:val="Обычный+1"/>
    <w:basedOn w:val="Default"/>
    <w:next w:val="Default"/>
    <w:uiPriority w:val="99"/>
    <w:rsid w:val="00856657"/>
    <w:pPr>
      <w:suppressAutoHyphens w:val="0"/>
      <w:autoSpaceDN w:val="0"/>
      <w:adjustRightInd w:val="0"/>
    </w:pPr>
    <w:rPr>
      <w:rFonts w:ascii="Times New Roman" w:eastAsia="Times New Roman" w:hAnsi="Times New Roman" w:cs="Times New Roman"/>
      <w:color w:val="auto"/>
      <w:lang w:eastAsia="ru-RU"/>
    </w:rPr>
  </w:style>
  <w:style w:type="paragraph" w:customStyle="1" w:styleId="83">
    <w:name w:val="Обычный8"/>
    <w:rsid w:val="00473924"/>
    <w:pPr>
      <w:spacing w:after="0" w:line="240" w:lineRule="auto"/>
    </w:pPr>
    <w:rPr>
      <w:rFonts w:ascii="Times New Roman" w:eastAsia="Times New Roman" w:hAnsi="Times New Roman" w:cs="Times New Roman"/>
      <w:sz w:val="20"/>
      <w:szCs w:val="20"/>
    </w:rPr>
  </w:style>
  <w:style w:type="character" w:customStyle="1" w:styleId="organictextcontentspan">
    <w:name w:val="organictextcontentspan"/>
    <w:basedOn w:val="a1"/>
    <w:rsid w:val="0018468D"/>
  </w:style>
  <w:style w:type="character" w:customStyle="1" w:styleId="affff6">
    <w:name w:val="Абзац Знак"/>
    <w:link w:val="affff5"/>
    <w:locked/>
    <w:rsid w:val="007839BA"/>
    <w:rPr>
      <w:rFonts w:ascii="Arial" w:eastAsia="Times New Roman" w:hAnsi="Arial" w:cs="Times New Roman"/>
      <w:sz w:val="26"/>
      <w:szCs w:val="20"/>
    </w:rPr>
  </w:style>
</w:styles>
</file>

<file path=word/webSettings.xml><?xml version="1.0" encoding="utf-8"?>
<w:webSettings xmlns:r="http://schemas.openxmlformats.org/officeDocument/2006/relationships" xmlns:w="http://schemas.openxmlformats.org/wordprocessingml/2006/main">
  <w:divs>
    <w:div w:id="70736772">
      <w:bodyDiv w:val="1"/>
      <w:marLeft w:val="0"/>
      <w:marRight w:val="0"/>
      <w:marTop w:val="0"/>
      <w:marBottom w:val="0"/>
      <w:divBdr>
        <w:top w:val="none" w:sz="0" w:space="0" w:color="auto"/>
        <w:left w:val="none" w:sz="0" w:space="0" w:color="auto"/>
        <w:bottom w:val="none" w:sz="0" w:space="0" w:color="auto"/>
        <w:right w:val="none" w:sz="0" w:space="0" w:color="auto"/>
      </w:divBdr>
    </w:div>
    <w:div w:id="74670469">
      <w:bodyDiv w:val="1"/>
      <w:marLeft w:val="0"/>
      <w:marRight w:val="0"/>
      <w:marTop w:val="0"/>
      <w:marBottom w:val="0"/>
      <w:divBdr>
        <w:top w:val="none" w:sz="0" w:space="0" w:color="auto"/>
        <w:left w:val="none" w:sz="0" w:space="0" w:color="auto"/>
        <w:bottom w:val="none" w:sz="0" w:space="0" w:color="auto"/>
        <w:right w:val="none" w:sz="0" w:space="0" w:color="auto"/>
      </w:divBdr>
    </w:div>
    <w:div w:id="167211052">
      <w:bodyDiv w:val="1"/>
      <w:marLeft w:val="0"/>
      <w:marRight w:val="0"/>
      <w:marTop w:val="0"/>
      <w:marBottom w:val="0"/>
      <w:divBdr>
        <w:top w:val="none" w:sz="0" w:space="0" w:color="auto"/>
        <w:left w:val="none" w:sz="0" w:space="0" w:color="auto"/>
        <w:bottom w:val="none" w:sz="0" w:space="0" w:color="auto"/>
        <w:right w:val="none" w:sz="0" w:space="0" w:color="auto"/>
      </w:divBdr>
    </w:div>
    <w:div w:id="238099726">
      <w:bodyDiv w:val="1"/>
      <w:marLeft w:val="0"/>
      <w:marRight w:val="0"/>
      <w:marTop w:val="0"/>
      <w:marBottom w:val="0"/>
      <w:divBdr>
        <w:top w:val="none" w:sz="0" w:space="0" w:color="auto"/>
        <w:left w:val="none" w:sz="0" w:space="0" w:color="auto"/>
        <w:bottom w:val="none" w:sz="0" w:space="0" w:color="auto"/>
        <w:right w:val="none" w:sz="0" w:space="0" w:color="auto"/>
      </w:divBdr>
    </w:div>
    <w:div w:id="286593422">
      <w:bodyDiv w:val="1"/>
      <w:marLeft w:val="0"/>
      <w:marRight w:val="0"/>
      <w:marTop w:val="0"/>
      <w:marBottom w:val="0"/>
      <w:divBdr>
        <w:top w:val="none" w:sz="0" w:space="0" w:color="auto"/>
        <w:left w:val="none" w:sz="0" w:space="0" w:color="auto"/>
        <w:bottom w:val="none" w:sz="0" w:space="0" w:color="auto"/>
        <w:right w:val="none" w:sz="0" w:space="0" w:color="auto"/>
      </w:divBdr>
    </w:div>
    <w:div w:id="310646843">
      <w:bodyDiv w:val="1"/>
      <w:marLeft w:val="0"/>
      <w:marRight w:val="0"/>
      <w:marTop w:val="0"/>
      <w:marBottom w:val="0"/>
      <w:divBdr>
        <w:top w:val="none" w:sz="0" w:space="0" w:color="auto"/>
        <w:left w:val="none" w:sz="0" w:space="0" w:color="auto"/>
        <w:bottom w:val="none" w:sz="0" w:space="0" w:color="auto"/>
        <w:right w:val="none" w:sz="0" w:space="0" w:color="auto"/>
      </w:divBdr>
    </w:div>
    <w:div w:id="470750570">
      <w:bodyDiv w:val="1"/>
      <w:marLeft w:val="0"/>
      <w:marRight w:val="0"/>
      <w:marTop w:val="0"/>
      <w:marBottom w:val="0"/>
      <w:divBdr>
        <w:top w:val="none" w:sz="0" w:space="0" w:color="auto"/>
        <w:left w:val="none" w:sz="0" w:space="0" w:color="auto"/>
        <w:bottom w:val="none" w:sz="0" w:space="0" w:color="auto"/>
        <w:right w:val="none" w:sz="0" w:space="0" w:color="auto"/>
      </w:divBdr>
    </w:div>
    <w:div w:id="518549629">
      <w:bodyDiv w:val="1"/>
      <w:marLeft w:val="0"/>
      <w:marRight w:val="0"/>
      <w:marTop w:val="0"/>
      <w:marBottom w:val="0"/>
      <w:divBdr>
        <w:top w:val="none" w:sz="0" w:space="0" w:color="auto"/>
        <w:left w:val="none" w:sz="0" w:space="0" w:color="auto"/>
        <w:bottom w:val="none" w:sz="0" w:space="0" w:color="auto"/>
        <w:right w:val="none" w:sz="0" w:space="0" w:color="auto"/>
      </w:divBdr>
    </w:div>
    <w:div w:id="544753815">
      <w:bodyDiv w:val="1"/>
      <w:marLeft w:val="0"/>
      <w:marRight w:val="0"/>
      <w:marTop w:val="0"/>
      <w:marBottom w:val="0"/>
      <w:divBdr>
        <w:top w:val="none" w:sz="0" w:space="0" w:color="auto"/>
        <w:left w:val="none" w:sz="0" w:space="0" w:color="auto"/>
        <w:bottom w:val="none" w:sz="0" w:space="0" w:color="auto"/>
        <w:right w:val="none" w:sz="0" w:space="0" w:color="auto"/>
      </w:divBdr>
      <w:divsChild>
        <w:div w:id="1686707760">
          <w:marLeft w:val="0"/>
          <w:marRight w:val="0"/>
          <w:marTop w:val="72"/>
          <w:marBottom w:val="0"/>
          <w:divBdr>
            <w:top w:val="none" w:sz="0" w:space="0" w:color="auto"/>
            <w:left w:val="none" w:sz="0" w:space="0" w:color="auto"/>
            <w:bottom w:val="none" w:sz="0" w:space="0" w:color="auto"/>
            <w:right w:val="none" w:sz="0" w:space="0" w:color="auto"/>
          </w:divBdr>
          <w:divsChild>
            <w:div w:id="2066827789">
              <w:marLeft w:val="0"/>
              <w:marRight w:val="0"/>
              <w:marTop w:val="0"/>
              <w:marBottom w:val="0"/>
              <w:divBdr>
                <w:top w:val="none" w:sz="0" w:space="0" w:color="auto"/>
                <w:left w:val="none" w:sz="0" w:space="0" w:color="auto"/>
                <w:bottom w:val="none" w:sz="0" w:space="0" w:color="auto"/>
                <w:right w:val="none" w:sz="0" w:space="0" w:color="auto"/>
              </w:divBdr>
              <w:divsChild>
                <w:div w:id="1990548139">
                  <w:marLeft w:val="0"/>
                  <w:marRight w:val="0"/>
                  <w:marTop w:val="0"/>
                  <w:marBottom w:val="0"/>
                  <w:divBdr>
                    <w:top w:val="none" w:sz="0" w:space="0" w:color="auto"/>
                    <w:left w:val="none" w:sz="0" w:space="0" w:color="auto"/>
                    <w:bottom w:val="none" w:sz="0" w:space="0" w:color="auto"/>
                    <w:right w:val="none" w:sz="0" w:space="0" w:color="auto"/>
                  </w:divBdr>
                  <w:divsChild>
                    <w:div w:id="8198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80712">
          <w:marLeft w:val="0"/>
          <w:marRight w:val="0"/>
          <w:marTop w:val="0"/>
          <w:marBottom w:val="0"/>
          <w:divBdr>
            <w:top w:val="none" w:sz="0" w:space="0" w:color="auto"/>
            <w:left w:val="none" w:sz="0" w:space="0" w:color="auto"/>
            <w:bottom w:val="none" w:sz="0" w:space="0" w:color="auto"/>
            <w:right w:val="none" w:sz="0" w:space="0" w:color="auto"/>
          </w:divBdr>
          <w:divsChild>
            <w:div w:id="196931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25599">
      <w:bodyDiv w:val="1"/>
      <w:marLeft w:val="0"/>
      <w:marRight w:val="0"/>
      <w:marTop w:val="0"/>
      <w:marBottom w:val="0"/>
      <w:divBdr>
        <w:top w:val="none" w:sz="0" w:space="0" w:color="auto"/>
        <w:left w:val="none" w:sz="0" w:space="0" w:color="auto"/>
        <w:bottom w:val="none" w:sz="0" w:space="0" w:color="auto"/>
        <w:right w:val="none" w:sz="0" w:space="0" w:color="auto"/>
      </w:divBdr>
    </w:div>
    <w:div w:id="592203766">
      <w:bodyDiv w:val="1"/>
      <w:marLeft w:val="0"/>
      <w:marRight w:val="0"/>
      <w:marTop w:val="0"/>
      <w:marBottom w:val="0"/>
      <w:divBdr>
        <w:top w:val="none" w:sz="0" w:space="0" w:color="auto"/>
        <w:left w:val="none" w:sz="0" w:space="0" w:color="auto"/>
        <w:bottom w:val="none" w:sz="0" w:space="0" w:color="auto"/>
        <w:right w:val="none" w:sz="0" w:space="0" w:color="auto"/>
      </w:divBdr>
    </w:div>
    <w:div w:id="655189311">
      <w:bodyDiv w:val="1"/>
      <w:marLeft w:val="0"/>
      <w:marRight w:val="0"/>
      <w:marTop w:val="0"/>
      <w:marBottom w:val="0"/>
      <w:divBdr>
        <w:top w:val="none" w:sz="0" w:space="0" w:color="auto"/>
        <w:left w:val="none" w:sz="0" w:space="0" w:color="auto"/>
        <w:bottom w:val="none" w:sz="0" w:space="0" w:color="auto"/>
        <w:right w:val="none" w:sz="0" w:space="0" w:color="auto"/>
      </w:divBdr>
    </w:div>
    <w:div w:id="728378352">
      <w:bodyDiv w:val="1"/>
      <w:marLeft w:val="0"/>
      <w:marRight w:val="0"/>
      <w:marTop w:val="0"/>
      <w:marBottom w:val="0"/>
      <w:divBdr>
        <w:top w:val="none" w:sz="0" w:space="0" w:color="auto"/>
        <w:left w:val="none" w:sz="0" w:space="0" w:color="auto"/>
        <w:bottom w:val="none" w:sz="0" w:space="0" w:color="auto"/>
        <w:right w:val="none" w:sz="0" w:space="0" w:color="auto"/>
      </w:divBdr>
    </w:div>
    <w:div w:id="751122894">
      <w:bodyDiv w:val="1"/>
      <w:marLeft w:val="0"/>
      <w:marRight w:val="0"/>
      <w:marTop w:val="0"/>
      <w:marBottom w:val="0"/>
      <w:divBdr>
        <w:top w:val="none" w:sz="0" w:space="0" w:color="auto"/>
        <w:left w:val="none" w:sz="0" w:space="0" w:color="auto"/>
        <w:bottom w:val="none" w:sz="0" w:space="0" w:color="auto"/>
        <w:right w:val="none" w:sz="0" w:space="0" w:color="auto"/>
      </w:divBdr>
    </w:div>
    <w:div w:id="865799790">
      <w:bodyDiv w:val="1"/>
      <w:marLeft w:val="0"/>
      <w:marRight w:val="0"/>
      <w:marTop w:val="0"/>
      <w:marBottom w:val="0"/>
      <w:divBdr>
        <w:top w:val="none" w:sz="0" w:space="0" w:color="auto"/>
        <w:left w:val="none" w:sz="0" w:space="0" w:color="auto"/>
        <w:bottom w:val="none" w:sz="0" w:space="0" w:color="auto"/>
        <w:right w:val="none" w:sz="0" w:space="0" w:color="auto"/>
      </w:divBdr>
    </w:div>
    <w:div w:id="886792371">
      <w:bodyDiv w:val="1"/>
      <w:marLeft w:val="0"/>
      <w:marRight w:val="0"/>
      <w:marTop w:val="0"/>
      <w:marBottom w:val="0"/>
      <w:divBdr>
        <w:top w:val="none" w:sz="0" w:space="0" w:color="auto"/>
        <w:left w:val="none" w:sz="0" w:space="0" w:color="auto"/>
        <w:bottom w:val="none" w:sz="0" w:space="0" w:color="auto"/>
        <w:right w:val="none" w:sz="0" w:space="0" w:color="auto"/>
      </w:divBdr>
    </w:div>
    <w:div w:id="934362059">
      <w:bodyDiv w:val="1"/>
      <w:marLeft w:val="0"/>
      <w:marRight w:val="0"/>
      <w:marTop w:val="0"/>
      <w:marBottom w:val="0"/>
      <w:divBdr>
        <w:top w:val="none" w:sz="0" w:space="0" w:color="auto"/>
        <w:left w:val="none" w:sz="0" w:space="0" w:color="auto"/>
        <w:bottom w:val="none" w:sz="0" w:space="0" w:color="auto"/>
        <w:right w:val="none" w:sz="0" w:space="0" w:color="auto"/>
      </w:divBdr>
    </w:div>
    <w:div w:id="1146319919">
      <w:bodyDiv w:val="1"/>
      <w:marLeft w:val="0"/>
      <w:marRight w:val="0"/>
      <w:marTop w:val="0"/>
      <w:marBottom w:val="0"/>
      <w:divBdr>
        <w:top w:val="none" w:sz="0" w:space="0" w:color="auto"/>
        <w:left w:val="none" w:sz="0" w:space="0" w:color="auto"/>
        <w:bottom w:val="none" w:sz="0" w:space="0" w:color="auto"/>
        <w:right w:val="none" w:sz="0" w:space="0" w:color="auto"/>
      </w:divBdr>
    </w:div>
    <w:div w:id="1167329039">
      <w:bodyDiv w:val="1"/>
      <w:marLeft w:val="0"/>
      <w:marRight w:val="0"/>
      <w:marTop w:val="0"/>
      <w:marBottom w:val="0"/>
      <w:divBdr>
        <w:top w:val="none" w:sz="0" w:space="0" w:color="auto"/>
        <w:left w:val="none" w:sz="0" w:space="0" w:color="auto"/>
        <w:bottom w:val="none" w:sz="0" w:space="0" w:color="auto"/>
        <w:right w:val="none" w:sz="0" w:space="0" w:color="auto"/>
      </w:divBdr>
    </w:div>
    <w:div w:id="1280145084">
      <w:bodyDiv w:val="1"/>
      <w:marLeft w:val="0"/>
      <w:marRight w:val="0"/>
      <w:marTop w:val="0"/>
      <w:marBottom w:val="0"/>
      <w:divBdr>
        <w:top w:val="none" w:sz="0" w:space="0" w:color="auto"/>
        <w:left w:val="none" w:sz="0" w:space="0" w:color="auto"/>
        <w:bottom w:val="none" w:sz="0" w:space="0" w:color="auto"/>
        <w:right w:val="none" w:sz="0" w:space="0" w:color="auto"/>
      </w:divBdr>
    </w:div>
    <w:div w:id="1306009452">
      <w:bodyDiv w:val="1"/>
      <w:marLeft w:val="0"/>
      <w:marRight w:val="0"/>
      <w:marTop w:val="0"/>
      <w:marBottom w:val="0"/>
      <w:divBdr>
        <w:top w:val="none" w:sz="0" w:space="0" w:color="auto"/>
        <w:left w:val="none" w:sz="0" w:space="0" w:color="auto"/>
        <w:bottom w:val="none" w:sz="0" w:space="0" w:color="auto"/>
        <w:right w:val="none" w:sz="0" w:space="0" w:color="auto"/>
      </w:divBdr>
    </w:div>
    <w:div w:id="1328288251">
      <w:bodyDiv w:val="1"/>
      <w:marLeft w:val="0"/>
      <w:marRight w:val="0"/>
      <w:marTop w:val="0"/>
      <w:marBottom w:val="0"/>
      <w:divBdr>
        <w:top w:val="none" w:sz="0" w:space="0" w:color="auto"/>
        <w:left w:val="none" w:sz="0" w:space="0" w:color="auto"/>
        <w:bottom w:val="none" w:sz="0" w:space="0" w:color="auto"/>
        <w:right w:val="none" w:sz="0" w:space="0" w:color="auto"/>
      </w:divBdr>
    </w:div>
    <w:div w:id="1382435390">
      <w:bodyDiv w:val="1"/>
      <w:marLeft w:val="0"/>
      <w:marRight w:val="0"/>
      <w:marTop w:val="0"/>
      <w:marBottom w:val="0"/>
      <w:divBdr>
        <w:top w:val="none" w:sz="0" w:space="0" w:color="auto"/>
        <w:left w:val="none" w:sz="0" w:space="0" w:color="auto"/>
        <w:bottom w:val="none" w:sz="0" w:space="0" w:color="auto"/>
        <w:right w:val="none" w:sz="0" w:space="0" w:color="auto"/>
      </w:divBdr>
    </w:div>
    <w:div w:id="1470199966">
      <w:bodyDiv w:val="1"/>
      <w:marLeft w:val="0"/>
      <w:marRight w:val="0"/>
      <w:marTop w:val="0"/>
      <w:marBottom w:val="0"/>
      <w:divBdr>
        <w:top w:val="none" w:sz="0" w:space="0" w:color="auto"/>
        <w:left w:val="none" w:sz="0" w:space="0" w:color="auto"/>
        <w:bottom w:val="none" w:sz="0" w:space="0" w:color="auto"/>
        <w:right w:val="none" w:sz="0" w:space="0" w:color="auto"/>
      </w:divBdr>
    </w:div>
    <w:div w:id="1610430552">
      <w:bodyDiv w:val="1"/>
      <w:marLeft w:val="0"/>
      <w:marRight w:val="0"/>
      <w:marTop w:val="0"/>
      <w:marBottom w:val="0"/>
      <w:divBdr>
        <w:top w:val="none" w:sz="0" w:space="0" w:color="auto"/>
        <w:left w:val="none" w:sz="0" w:space="0" w:color="auto"/>
        <w:bottom w:val="none" w:sz="0" w:space="0" w:color="auto"/>
        <w:right w:val="none" w:sz="0" w:space="0" w:color="auto"/>
      </w:divBdr>
    </w:div>
    <w:div w:id="1660571130">
      <w:bodyDiv w:val="1"/>
      <w:marLeft w:val="0"/>
      <w:marRight w:val="0"/>
      <w:marTop w:val="0"/>
      <w:marBottom w:val="0"/>
      <w:divBdr>
        <w:top w:val="none" w:sz="0" w:space="0" w:color="auto"/>
        <w:left w:val="none" w:sz="0" w:space="0" w:color="auto"/>
        <w:bottom w:val="none" w:sz="0" w:space="0" w:color="auto"/>
        <w:right w:val="none" w:sz="0" w:space="0" w:color="auto"/>
      </w:divBdr>
    </w:div>
    <w:div w:id="1698852119">
      <w:bodyDiv w:val="1"/>
      <w:marLeft w:val="0"/>
      <w:marRight w:val="0"/>
      <w:marTop w:val="0"/>
      <w:marBottom w:val="0"/>
      <w:divBdr>
        <w:top w:val="none" w:sz="0" w:space="0" w:color="auto"/>
        <w:left w:val="none" w:sz="0" w:space="0" w:color="auto"/>
        <w:bottom w:val="none" w:sz="0" w:space="0" w:color="auto"/>
        <w:right w:val="none" w:sz="0" w:space="0" w:color="auto"/>
      </w:divBdr>
    </w:div>
    <w:div w:id="1747148492">
      <w:bodyDiv w:val="1"/>
      <w:marLeft w:val="0"/>
      <w:marRight w:val="0"/>
      <w:marTop w:val="0"/>
      <w:marBottom w:val="0"/>
      <w:divBdr>
        <w:top w:val="none" w:sz="0" w:space="0" w:color="auto"/>
        <w:left w:val="none" w:sz="0" w:space="0" w:color="auto"/>
        <w:bottom w:val="none" w:sz="0" w:space="0" w:color="auto"/>
        <w:right w:val="none" w:sz="0" w:space="0" w:color="auto"/>
      </w:divBdr>
    </w:div>
    <w:div w:id="1823620182">
      <w:bodyDiv w:val="1"/>
      <w:marLeft w:val="0"/>
      <w:marRight w:val="0"/>
      <w:marTop w:val="0"/>
      <w:marBottom w:val="0"/>
      <w:divBdr>
        <w:top w:val="none" w:sz="0" w:space="0" w:color="auto"/>
        <w:left w:val="none" w:sz="0" w:space="0" w:color="auto"/>
        <w:bottom w:val="none" w:sz="0" w:space="0" w:color="auto"/>
        <w:right w:val="none" w:sz="0" w:space="0" w:color="auto"/>
      </w:divBdr>
      <w:divsChild>
        <w:div w:id="14215594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15242534">
      <w:bodyDiv w:val="1"/>
      <w:marLeft w:val="0"/>
      <w:marRight w:val="0"/>
      <w:marTop w:val="0"/>
      <w:marBottom w:val="0"/>
      <w:divBdr>
        <w:top w:val="none" w:sz="0" w:space="0" w:color="auto"/>
        <w:left w:val="none" w:sz="0" w:space="0" w:color="auto"/>
        <w:bottom w:val="none" w:sz="0" w:space="0" w:color="auto"/>
        <w:right w:val="none" w:sz="0" w:space="0" w:color="auto"/>
      </w:divBdr>
    </w:div>
    <w:div w:id="1937058045">
      <w:bodyDiv w:val="1"/>
      <w:marLeft w:val="0"/>
      <w:marRight w:val="0"/>
      <w:marTop w:val="0"/>
      <w:marBottom w:val="0"/>
      <w:divBdr>
        <w:top w:val="none" w:sz="0" w:space="0" w:color="auto"/>
        <w:left w:val="none" w:sz="0" w:space="0" w:color="auto"/>
        <w:bottom w:val="none" w:sz="0" w:space="0" w:color="auto"/>
        <w:right w:val="none" w:sz="0" w:space="0" w:color="auto"/>
      </w:divBdr>
    </w:div>
    <w:div w:id="197120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muetacis.krc.karelia.ru/lib/photo.ru.html?photo=georgievskij1.jpg&amp;url=&amp;sname=environment&amp;subname=water" TargetMode="External"/><Relationship Id="rId26" Type="http://schemas.openxmlformats.org/officeDocument/2006/relationships/hyperlink" Target="http://muetacis.krc.karelia.ru/lib/photo.ru.html?photo=georgievskij3.jpg&amp;url=&amp;sname=environment&amp;subname=water" TargetMode="External"/><Relationship Id="rId39" Type="http://schemas.openxmlformats.org/officeDocument/2006/relationships/image" Target="media/image17.jpeg"/><Relationship Id="rId21" Type="http://schemas.openxmlformats.org/officeDocument/2006/relationships/image" Target="media/image8.jpeg"/><Relationship Id="rId34" Type="http://schemas.openxmlformats.org/officeDocument/2006/relationships/hyperlink" Target="http://muetacis.krc.karelia.ru/lib/photo.ru.html?photo=envir_forest_map.gif&amp;url=&amp;sname=environment&amp;subname=forest" TargetMode="External"/><Relationship Id="rId42" Type="http://schemas.openxmlformats.org/officeDocument/2006/relationships/hyperlink" Target="http://muetacis.krc.karelia.ru/lib/photo.ru.html?photo=shelehov_forest4.jpg&amp;url=&amp;sname=environment&amp;subname=forest" TargetMode="External"/><Relationship Id="rId47" Type="http://schemas.openxmlformats.org/officeDocument/2006/relationships/hyperlink" Target="http://muetacis.krc.karelia.ru/pix/tulos_2_big.jpg" TargetMode="External"/><Relationship Id="rId50" Type="http://schemas.openxmlformats.org/officeDocument/2006/relationships/hyperlink" Target="https://mintrud.karelia.ru/Czn/Page/?menuItemId=4c1cbd68-a0f2-41bc-99cb-2d7d6bcee5c0" TargetMode="External"/><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muetacis.krc.karelia.ru/lib/photo.ru.html?photo=envir_forest_pine2.jpg&amp;url=&amp;sname=environment&amp;subname=forest" TargetMode="External"/><Relationship Id="rId46" Type="http://schemas.openxmlformats.org/officeDocument/2006/relationships/image" Target="media/image21.jpeg"/><Relationship Id="rId2" Type="http://schemas.openxmlformats.org/officeDocument/2006/relationships/numbering" Target="numbering.xml"/><Relationship Id="rId16" Type="http://schemas.openxmlformats.org/officeDocument/2006/relationships/hyperlink" Target="http://muetacis.krc.karelia.ru/lib/photo.ru.html?photo=georgievskij4.jpg&amp;url=&amp;sname=environment&amp;subname=water" TargetMode="External"/><Relationship Id="rId20" Type="http://schemas.openxmlformats.org/officeDocument/2006/relationships/hyperlink" Target="http://muetacis.krc.karelia.ru/lib/photo.ru.html?photo=georgievskij2.jpg&amp;url=&amp;sname=environment&amp;subname=water" TargetMode="External"/><Relationship Id="rId29" Type="http://schemas.openxmlformats.org/officeDocument/2006/relationships/image" Target="media/image12.jpeg"/><Relationship Id="rId41" Type="http://schemas.openxmlformats.org/officeDocument/2006/relationships/image" Target="media/image18.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muetacis.krc.karelia.ru/lib/photo.ru.html?photo=shelehov_lake3.jpg&amp;url=&amp;sname=environment&amp;subname=water" TargetMode="External"/><Relationship Id="rId32" Type="http://schemas.openxmlformats.org/officeDocument/2006/relationships/hyperlink" Target="http://muetacis.krc.karelia.ru/lib/photo.ru.html?photo=shelehov_forest3.jpg&amp;url=&amp;sname=environment&amp;subname=forest" TargetMode="External"/><Relationship Id="rId37" Type="http://schemas.openxmlformats.org/officeDocument/2006/relationships/image" Target="media/image16.jpeg"/><Relationship Id="rId40" Type="http://schemas.openxmlformats.org/officeDocument/2006/relationships/hyperlink" Target="http://muetacis.krc.karelia.ru/lib/photo.ru.html?photo=shelehov_forest5.jpg&amp;url=&amp;sname=environment&amp;subname=forest" TargetMode="External"/><Relationship Id="rId45" Type="http://schemas.openxmlformats.org/officeDocument/2006/relationships/image" Target="media/image20.jpeg"/><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muetacis.krc.karelia.ru/lib/photo.ru.html?photo=shelehov_griby.jpg&amp;url=&amp;sname=environment&amp;subname=forest" TargetMode="External"/><Relationship Id="rId36" Type="http://schemas.openxmlformats.org/officeDocument/2006/relationships/hyperlink" Target="http://muetacis.krc.karelia.ru/lib/photo.ru.html?photo=envir_forest_pine1.jpg&amp;url=&amp;sname=environment&amp;subname=forest" TargetMode="External"/><Relationship Id="rId49" Type="http://schemas.openxmlformats.org/officeDocument/2006/relationships/chart" Target="charts/chart1.xml"/><Relationship Id="rId57"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hyperlink" Target="http://muetacis.krc.karelia.ru/lib/photo.ru.html?photo=shelehov_forest6.jpg&amp;url=&amp;sname=environment&amp;subname=forest" TargetMode="External"/><Relationship Id="rId52" Type="http://schemas.openxmlformats.org/officeDocument/2006/relationships/hyperlink" Target="https://pomkomp.ru/kak-vyibrat-dvb-t2-resive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muetacis.krc.karelia.ru/lib/photo.ru.html?photo=shelehov_lake1.jpg&amp;url=&amp;sname=environment&amp;subname=water" TargetMode="External"/><Relationship Id="rId22" Type="http://schemas.openxmlformats.org/officeDocument/2006/relationships/hyperlink" Target="http://muetacis.krc.karelia.ru/lib/photo.ru.html?photo=shelehov_lake2.jpg&amp;url=&amp;sname=environment&amp;subname=water" TargetMode="External"/><Relationship Id="rId27" Type="http://schemas.openxmlformats.org/officeDocument/2006/relationships/image" Target="media/image11.jpeg"/><Relationship Id="rId30" Type="http://schemas.openxmlformats.org/officeDocument/2006/relationships/hyperlink" Target="http://muetacis.krc.karelia.ru/lib/photo.ru.html?photo=shelehov_forest2.jpg&amp;url=&amp;sname=environment&amp;subname=forest" TargetMode="External"/><Relationship Id="rId35" Type="http://schemas.openxmlformats.org/officeDocument/2006/relationships/image" Target="media/image15.gif"/><Relationship Id="rId43" Type="http://schemas.openxmlformats.org/officeDocument/2006/relationships/image" Target="media/image19.jpeg"/><Relationship Id="rId48" Type="http://schemas.openxmlformats.org/officeDocument/2006/relationships/image" Target="media/image22.jpe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kezling.ru/travels/ladoga-skerries/"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7312682268883037"/>
          <c:y val="4.3650793650793794E-2"/>
          <c:w val="0.62288537462229165"/>
          <c:h val="0.85693788276465443"/>
        </c:manualLayout>
      </c:layout>
      <c:barChart>
        <c:barDir val="bar"/>
        <c:grouping val="clustered"/>
        <c:ser>
          <c:idx val="0"/>
          <c:order val="0"/>
          <c:tx>
            <c:strRef>
              <c:f>Лист1!$B$1</c:f>
              <c:strCache>
                <c:ptCount val="1"/>
                <c:pt idx="0">
                  <c:v>оба пола</c:v>
                </c:pt>
              </c:strCache>
            </c:strRef>
          </c:tx>
          <c:cat>
            <c:strRef>
              <c:f>Лист1!$A$2:$A$13</c:f>
              <c:strCache>
                <c:ptCount val="12"/>
                <c:pt idx="0">
                  <c:v>0-4 лет</c:v>
                </c:pt>
                <c:pt idx="1">
                  <c:v>5-9 лет</c:v>
                </c:pt>
                <c:pt idx="2">
                  <c:v>10-14 лет</c:v>
                </c:pt>
                <c:pt idx="3">
                  <c:v>15-19 лет</c:v>
                </c:pt>
                <c:pt idx="4">
                  <c:v>20-24 лет</c:v>
                </c:pt>
                <c:pt idx="5">
                  <c:v>25-29 лет</c:v>
                </c:pt>
                <c:pt idx="6">
                  <c:v>30-34 лет</c:v>
                </c:pt>
                <c:pt idx="7">
                  <c:v>35-44 лет</c:v>
                </c:pt>
                <c:pt idx="8">
                  <c:v>45-54 лет</c:v>
                </c:pt>
                <c:pt idx="9">
                  <c:v>55-64 лет</c:v>
                </c:pt>
                <c:pt idx="10">
                  <c:v>65-74 лет</c:v>
                </c:pt>
                <c:pt idx="11">
                  <c:v>старше 75 лет</c:v>
                </c:pt>
              </c:strCache>
            </c:strRef>
          </c:cat>
          <c:val>
            <c:numRef>
              <c:f>Лист1!$B$2:$B$13</c:f>
              <c:numCache>
                <c:formatCode>General</c:formatCode>
                <c:ptCount val="12"/>
                <c:pt idx="0">
                  <c:v>615</c:v>
                </c:pt>
                <c:pt idx="1">
                  <c:v>905</c:v>
                </c:pt>
                <c:pt idx="2">
                  <c:v>909</c:v>
                </c:pt>
                <c:pt idx="3">
                  <c:v>800</c:v>
                </c:pt>
                <c:pt idx="4">
                  <c:v>741</c:v>
                </c:pt>
                <c:pt idx="5">
                  <c:v>623</c:v>
                </c:pt>
                <c:pt idx="6">
                  <c:v>525</c:v>
                </c:pt>
                <c:pt idx="7">
                  <c:v>1711</c:v>
                </c:pt>
                <c:pt idx="8">
                  <c:v>2101</c:v>
                </c:pt>
                <c:pt idx="9">
                  <c:v>2450</c:v>
                </c:pt>
                <c:pt idx="10">
                  <c:v>1989</c:v>
                </c:pt>
                <c:pt idx="11">
                  <c:v>992</c:v>
                </c:pt>
              </c:numCache>
            </c:numRef>
          </c:val>
        </c:ser>
        <c:ser>
          <c:idx val="1"/>
          <c:order val="1"/>
          <c:tx>
            <c:strRef>
              <c:f>Лист1!$C$1</c:f>
              <c:strCache>
                <c:ptCount val="1"/>
                <c:pt idx="0">
                  <c:v>муж.</c:v>
                </c:pt>
              </c:strCache>
            </c:strRef>
          </c:tx>
          <c:cat>
            <c:strRef>
              <c:f>Лист1!$A$2:$A$13</c:f>
              <c:strCache>
                <c:ptCount val="12"/>
                <c:pt idx="0">
                  <c:v>0-4 лет</c:v>
                </c:pt>
                <c:pt idx="1">
                  <c:v>5-9 лет</c:v>
                </c:pt>
                <c:pt idx="2">
                  <c:v>10-14 лет</c:v>
                </c:pt>
                <c:pt idx="3">
                  <c:v>15-19 лет</c:v>
                </c:pt>
                <c:pt idx="4">
                  <c:v>20-24 лет</c:v>
                </c:pt>
                <c:pt idx="5">
                  <c:v>25-29 лет</c:v>
                </c:pt>
                <c:pt idx="6">
                  <c:v>30-34 лет</c:v>
                </c:pt>
                <c:pt idx="7">
                  <c:v>35-44 лет</c:v>
                </c:pt>
                <c:pt idx="8">
                  <c:v>45-54 лет</c:v>
                </c:pt>
                <c:pt idx="9">
                  <c:v>55-64 лет</c:v>
                </c:pt>
                <c:pt idx="10">
                  <c:v>65-74 лет</c:v>
                </c:pt>
                <c:pt idx="11">
                  <c:v>старше 75 лет</c:v>
                </c:pt>
              </c:strCache>
            </c:strRef>
          </c:cat>
          <c:val>
            <c:numRef>
              <c:f>Лист1!$C$2:$C$13</c:f>
              <c:numCache>
                <c:formatCode>General</c:formatCode>
                <c:ptCount val="12"/>
                <c:pt idx="0">
                  <c:v>318</c:v>
                </c:pt>
                <c:pt idx="1">
                  <c:v>460</c:v>
                </c:pt>
                <c:pt idx="2">
                  <c:v>442</c:v>
                </c:pt>
                <c:pt idx="3">
                  <c:v>416</c:v>
                </c:pt>
                <c:pt idx="4">
                  <c:v>358</c:v>
                </c:pt>
                <c:pt idx="5">
                  <c:v>358</c:v>
                </c:pt>
                <c:pt idx="6">
                  <c:v>340</c:v>
                </c:pt>
                <c:pt idx="7">
                  <c:v>924</c:v>
                </c:pt>
                <c:pt idx="8">
                  <c:v>987</c:v>
                </c:pt>
                <c:pt idx="9">
                  <c:v>1043</c:v>
                </c:pt>
                <c:pt idx="10">
                  <c:v>761</c:v>
                </c:pt>
                <c:pt idx="11">
                  <c:v>195</c:v>
                </c:pt>
              </c:numCache>
            </c:numRef>
          </c:val>
        </c:ser>
        <c:ser>
          <c:idx val="2"/>
          <c:order val="2"/>
          <c:tx>
            <c:strRef>
              <c:f>Лист1!$D$1</c:f>
              <c:strCache>
                <c:ptCount val="1"/>
                <c:pt idx="0">
                  <c:v>жен.</c:v>
                </c:pt>
              </c:strCache>
            </c:strRef>
          </c:tx>
          <c:cat>
            <c:strRef>
              <c:f>Лист1!$A$2:$A$13</c:f>
              <c:strCache>
                <c:ptCount val="12"/>
                <c:pt idx="0">
                  <c:v>0-4 лет</c:v>
                </c:pt>
                <c:pt idx="1">
                  <c:v>5-9 лет</c:v>
                </c:pt>
                <c:pt idx="2">
                  <c:v>10-14 лет</c:v>
                </c:pt>
                <c:pt idx="3">
                  <c:v>15-19 лет</c:v>
                </c:pt>
                <c:pt idx="4">
                  <c:v>20-24 лет</c:v>
                </c:pt>
                <c:pt idx="5">
                  <c:v>25-29 лет</c:v>
                </c:pt>
                <c:pt idx="6">
                  <c:v>30-34 лет</c:v>
                </c:pt>
                <c:pt idx="7">
                  <c:v>35-44 лет</c:v>
                </c:pt>
                <c:pt idx="8">
                  <c:v>45-54 лет</c:v>
                </c:pt>
                <c:pt idx="9">
                  <c:v>55-64 лет</c:v>
                </c:pt>
                <c:pt idx="10">
                  <c:v>65-74 лет</c:v>
                </c:pt>
                <c:pt idx="11">
                  <c:v>старше 75 лет</c:v>
                </c:pt>
              </c:strCache>
            </c:strRef>
          </c:cat>
          <c:val>
            <c:numRef>
              <c:f>Лист1!$D$2:$D$13</c:f>
              <c:numCache>
                <c:formatCode>General</c:formatCode>
                <c:ptCount val="12"/>
                <c:pt idx="0">
                  <c:v>297</c:v>
                </c:pt>
                <c:pt idx="1">
                  <c:v>445</c:v>
                </c:pt>
                <c:pt idx="2">
                  <c:v>467</c:v>
                </c:pt>
                <c:pt idx="3">
                  <c:v>384</c:v>
                </c:pt>
                <c:pt idx="4">
                  <c:v>383</c:v>
                </c:pt>
                <c:pt idx="5">
                  <c:v>265</c:v>
                </c:pt>
                <c:pt idx="6">
                  <c:v>185</c:v>
                </c:pt>
                <c:pt idx="7">
                  <c:v>787</c:v>
                </c:pt>
                <c:pt idx="8">
                  <c:v>1114</c:v>
                </c:pt>
                <c:pt idx="9">
                  <c:v>1407</c:v>
                </c:pt>
                <c:pt idx="10">
                  <c:v>1228</c:v>
                </c:pt>
                <c:pt idx="11">
                  <c:v>797</c:v>
                </c:pt>
              </c:numCache>
            </c:numRef>
          </c:val>
        </c:ser>
        <c:axId val="115734016"/>
        <c:axId val="115735552"/>
      </c:barChart>
      <c:catAx>
        <c:axId val="115734016"/>
        <c:scaling>
          <c:orientation val="minMax"/>
        </c:scaling>
        <c:axPos val="l"/>
        <c:numFmt formatCode="General" sourceLinked="0"/>
        <c:tickLblPos val="nextTo"/>
        <c:txPr>
          <a:bodyPr/>
          <a:lstStyle/>
          <a:p>
            <a:pPr>
              <a:defRPr>
                <a:latin typeface="Times New Roman" panose="02020603050405020304" pitchFamily="18" charset="0"/>
                <a:cs typeface="Times New Roman" panose="02020603050405020304" pitchFamily="18" charset="0"/>
              </a:defRPr>
            </a:pPr>
            <a:endParaRPr lang="ru-RU"/>
          </a:p>
        </c:txPr>
        <c:crossAx val="115735552"/>
        <c:crosses val="autoZero"/>
        <c:auto val="1"/>
        <c:lblAlgn val="ctr"/>
        <c:lblOffset val="100"/>
      </c:catAx>
      <c:valAx>
        <c:axId val="115735552"/>
        <c:scaling>
          <c:orientation val="minMax"/>
        </c:scaling>
        <c:axPos val="b"/>
        <c:majorGridlines/>
        <c:numFmt formatCode="General" sourceLinked="1"/>
        <c:tickLblPos val="nextTo"/>
        <c:txPr>
          <a:bodyPr/>
          <a:lstStyle/>
          <a:p>
            <a:pPr>
              <a:defRPr>
                <a:latin typeface="Times New Roman" panose="02020603050405020304" pitchFamily="18" charset="0"/>
                <a:cs typeface="Times New Roman" panose="02020603050405020304" pitchFamily="18" charset="0"/>
              </a:defRPr>
            </a:pPr>
            <a:endParaRPr lang="ru-RU"/>
          </a:p>
        </c:txPr>
        <c:crossAx val="115734016"/>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legend>
      <c:legendPos val="r"/>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5964A-6EA7-4496-A35B-639210937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73</Pages>
  <Words>24986</Words>
  <Characters>142426</Characters>
  <Application>Microsoft Office Word</Application>
  <DocSecurity>0</DocSecurity>
  <Lines>1186</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КобраПК</dc:creator>
  <cp:lastModifiedBy>Елена</cp:lastModifiedBy>
  <cp:revision>42</cp:revision>
  <cp:lastPrinted>2026-04-03T11:14:00Z</cp:lastPrinted>
  <dcterms:created xsi:type="dcterms:W3CDTF">2026-04-03T11:11:00Z</dcterms:created>
  <dcterms:modified xsi:type="dcterms:W3CDTF">2026-04-06T12:09:00Z</dcterms:modified>
</cp:coreProperties>
</file>